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E8F7B" w14:textId="7760D5D9" w:rsidR="0073759C" w:rsidRPr="0073759C" w:rsidRDefault="0073759C" w:rsidP="0073759C">
      <w:pPr>
        <w:spacing w:after="0" w:line="240" w:lineRule="auto"/>
        <w:rPr>
          <w:sz w:val="24"/>
          <w:szCs w:val="24"/>
        </w:rPr>
      </w:pPr>
      <w:r w:rsidRPr="0073759C">
        <w:rPr>
          <w:b/>
          <w:bCs/>
          <w:sz w:val="24"/>
          <w:szCs w:val="24"/>
        </w:rPr>
        <w:t xml:space="preserve">Frequently Asked Questions </w:t>
      </w:r>
      <w:r w:rsidRPr="0073759C">
        <w:rPr>
          <w:sz w:val="24"/>
          <w:szCs w:val="24"/>
        </w:rPr>
        <w:t xml:space="preserve">Could this appear on the bottom of </w:t>
      </w:r>
      <w:r>
        <w:rPr>
          <w:sz w:val="24"/>
          <w:szCs w:val="24"/>
        </w:rPr>
        <w:t>the home page</w:t>
      </w:r>
      <w:r w:rsidRPr="0073759C">
        <w:rPr>
          <w:sz w:val="24"/>
          <w:szCs w:val="24"/>
        </w:rPr>
        <w:t xml:space="preserve">? Could the questions be constantly showing and the answers reveal by clicking on a drop-down arrow? </w:t>
      </w:r>
    </w:p>
    <w:p w14:paraId="50232E42" w14:textId="77777777" w:rsidR="0073759C" w:rsidRPr="0073759C" w:rsidRDefault="0073759C" w:rsidP="0073759C">
      <w:pPr>
        <w:spacing w:after="0" w:line="240" w:lineRule="auto"/>
        <w:rPr>
          <w:sz w:val="24"/>
          <w:szCs w:val="24"/>
        </w:rPr>
      </w:pPr>
    </w:p>
    <w:p w14:paraId="70B28C3D" w14:textId="77777777" w:rsidR="0073759C" w:rsidRPr="0073759C" w:rsidRDefault="0073759C" w:rsidP="0073759C">
      <w:pPr>
        <w:numPr>
          <w:ilvl w:val="0"/>
          <w:numId w:val="1"/>
        </w:numPr>
        <w:spacing w:after="0" w:line="240" w:lineRule="auto"/>
        <w:rPr>
          <w:sz w:val="24"/>
          <w:szCs w:val="24"/>
        </w:rPr>
      </w:pPr>
      <w:r w:rsidRPr="0073759C">
        <w:rPr>
          <w:sz w:val="24"/>
          <w:szCs w:val="24"/>
        </w:rPr>
        <w:t xml:space="preserve">Do I need to book to go to the Global Study Lounge? </w:t>
      </w:r>
    </w:p>
    <w:p w14:paraId="0CBB0071" w14:textId="77777777" w:rsidR="0073759C" w:rsidRPr="0073759C" w:rsidRDefault="0073759C" w:rsidP="0073759C">
      <w:pPr>
        <w:spacing w:after="0" w:line="240" w:lineRule="auto"/>
        <w:rPr>
          <w:sz w:val="24"/>
          <w:szCs w:val="24"/>
        </w:rPr>
      </w:pPr>
    </w:p>
    <w:p w14:paraId="7D0CA153" w14:textId="77777777" w:rsidR="0073759C" w:rsidRPr="0073759C" w:rsidRDefault="0073759C" w:rsidP="0073759C">
      <w:pPr>
        <w:spacing w:after="0" w:line="240" w:lineRule="auto"/>
        <w:rPr>
          <w:i/>
          <w:iCs/>
          <w:sz w:val="24"/>
          <w:szCs w:val="24"/>
        </w:rPr>
      </w:pPr>
      <w:r w:rsidRPr="0073759C">
        <w:rPr>
          <w:i/>
          <w:iCs/>
          <w:sz w:val="24"/>
          <w:szCs w:val="24"/>
        </w:rPr>
        <w:t xml:space="preserve">No, you do not need to book the lounge in order to use it. It is open for all students Monday – Friday; 08:00 – 21:00 during the semester and 08:00 – 18:00 during vacation periods. </w:t>
      </w:r>
    </w:p>
    <w:p w14:paraId="6895E8C8" w14:textId="77777777" w:rsidR="0073759C" w:rsidRPr="0073759C" w:rsidRDefault="0073759C" w:rsidP="0073759C">
      <w:pPr>
        <w:spacing w:after="0" w:line="240" w:lineRule="auto"/>
        <w:rPr>
          <w:sz w:val="24"/>
          <w:szCs w:val="24"/>
        </w:rPr>
      </w:pPr>
    </w:p>
    <w:p w14:paraId="5A1035C5" w14:textId="77777777" w:rsidR="0073759C" w:rsidRPr="0073759C" w:rsidRDefault="0073759C" w:rsidP="0073759C">
      <w:pPr>
        <w:numPr>
          <w:ilvl w:val="0"/>
          <w:numId w:val="1"/>
        </w:numPr>
        <w:spacing w:after="0" w:line="240" w:lineRule="auto"/>
        <w:rPr>
          <w:sz w:val="24"/>
          <w:szCs w:val="24"/>
        </w:rPr>
      </w:pPr>
      <w:r w:rsidRPr="0073759C">
        <w:rPr>
          <w:sz w:val="24"/>
          <w:szCs w:val="24"/>
        </w:rPr>
        <w:t xml:space="preserve">How do I get into the Global Study Lounge? </w:t>
      </w:r>
    </w:p>
    <w:p w14:paraId="3AEB9CBC" w14:textId="77777777" w:rsidR="0073759C" w:rsidRPr="0073759C" w:rsidRDefault="0073759C" w:rsidP="0073759C">
      <w:pPr>
        <w:spacing w:after="0" w:line="240" w:lineRule="auto"/>
        <w:rPr>
          <w:sz w:val="24"/>
          <w:szCs w:val="24"/>
        </w:rPr>
      </w:pPr>
    </w:p>
    <w:p w14:paraId="7BE8ADC9" w14:textId="77777777" w:rsidR="0073759C" w:rsidRPr="0073759C" w:rsidRDefault="0073759C" w:rsidP="0073759C">
      <w:pPr>
        <w:spacing w:after="0" w:line="240" w:lineRule="auto"/>
        <w:rPr>
          <w:i/>
          <w:iCs/>
          <w:sz w:val="24"/>
          <w:szCs w:val="24"/>
        </w:rPr>
      </w:pPr>
      <w:r w:rsidRPr="0073759C">
        <w:rPr>
          <w:i/>
          <w:iCs/>
          <w:sz w:val="24"/>
          <w:szCs w:val="24"/>
        </w:rPr>
        <w:t xml:space="preserve">It is in the Edith Morley Building on the second floor in room 230. During its opening hours, the door is unlocked and can be opened by pushing firmly. </w:t>
      </w:r>
    </w:p>
    <w:p w14:paraId="286001E4" w14:textId="77777777" w:rsidR="0073759C" w:rsidRPr="0073759C" w:rsidRDefault="0073759C" w:rsidP="0073759C">
      <w:pPr>
        <w:spacing w:after="0" w:line="240" w:lineRule="auto"/>
        <w:rPr>
          <w:sz w:val="24"/>
          <w:szCs w:val="24"/>
        </w:rPr>
      </w:pPr>
    </w:p>
    <w:p w14:paraId="063543B3" w14:textId="77777777" w:rsidR="0073759C" w:rsidRPr="0073759C" w:rsidRDefault="0073759C" w:rsidP="0073759C">
      <w:pPr>
        <w:numPr>
          <w:ilvl w:val="0"/>
          <w:numId w:val="1"/>
        </w:numPr>
        <w:spacing w:after="0" w:line="240" w:lineRule="auto"/>
        <w:rPr>
          <w:sz w:val="24"/>
          <w:szCs w:val="24"/>
        </w:rPr>
      </w:pPr>
      <w:r w:rsidRPr="0073759C">
        <w:rPr>
          <w:sz w:val="24"/>
          <w:szCs w:val="24"/>
        </w:rPr>
        <w:t xml:space="preserve">Do I need to register to attend Global Study Lounge events? </w:t>
      </w:r>
    </w:p>
    <w:p w14:paraId="4472E286" w14:textId="77777777" w:rsidR="0073759C" w:rsidRPr="0073759C" w:rsidRDefault="0073759C" w:rsidP="0073759C">
      <w:pPr>
        <w:spacing w:after="0" w:line="240" w:lineRule="auto"/>
        <w:rPr>
          <w:sz w:val="24"/>
          <w:szCs w:val="24"/>
        </w:rPr>
      </w:pPr>
    </w:p>
    <w:p w14:paraId="066906E0" w14:textId="77777777" w:rsidR="0073759C" w:rsidRPr="0073759C" w:rsidRDefault="0073759C" w:rsidP="0073759C">
      <w:pPr>
        <w:spacing w:after="0" w:line="240" w:lineRule="auto"/>
        <w:rPr>
          <w:i/>
          <w:iCs/>
          <w:sz w:val="24"/>
          <w:szCs w:val="24"/>
        </w:rPr>
      </w:pPr>
      <w:r w:rsidRPr="0073759C">
        <w:rPr>
          <w:i/>
          <w:iCs/>
          <w:sz w:val="24"/>
          <w:szCs w:val="24"/>
        </w:rPr>
        <w:t xml:space="preserve">No, Global Study Lounge events do not require registration. They are free to attend, you just need to turn up on the correct day and time! </w:t>
      </w:r>
    </w:p>
    <w:p w14:paraId="06396AD6" w14:textId="77777777" w:rsidR="0073759C" w:rsidRPr="0073759C" w:rsidRDefault="0073759C" w:rsidP="0073759C">
      <w:pPr>
        <w:spacing w:after="0" w:line="240" w:lineRule="auto"/>
        <w:rPr>
          <w:sz w:val="24"/>
          <w:szCs w:val="24"/>
        </w:rPr>
      </w:pPr>
    </w:p>
    <w:p w14:paraId="63C454B4" w14:textId="77777777" w:rsidR="0073759C" w:rsidRPr="0073759C" w:rsidRDefault="0073759C" w:rsidP="0073759C">
      <w:pPr>
        <w:numPr>
          <w:ilvl w:val="0"/>
          <w:numId w:val="1"/>
        </w:numPr>
        <w:spacing w:after="0" w:line="240" w:lineRule="auto"/>
        <w:rPr>
          <w:sz w:val="24"/>
          <w:szCs w:val="24"/>
        </w:rPr>
      </w:pPr>
      <w:r w:rsidRPr="0073759C">
        <w:rPr>
          <w:sz w:val="24"/>
          <w:szCs w:val="24"/>
        </w:rPr>
        <w:t>How do I book the study pods in the Global Study Lounge?</w:t>
      </w:r>
    </w:p>
    <w:p w14:paraId="7DF269BC" w14:textId="77777777" w:rsidR="0073759C" w:rsidRPr="0073759C" w:rsidRDefault="0073759C" w:rsidP="0073759C">
      <w:pPr>
        <w:spacing w:after="0" w:line="240" w:lineRule="auto"/>
        <w:rPr>
          <w:sz w:val="24"/>
          <w:szCs w:val="24"/>
        </w:rPr>
      </w:pPr>
    </w:p>
    <w:p w14:paraId="57CF4429" w14:textId="77777777" w:rsidR="0073759C" w:rsidRPr="0073759C" w:rsidRDefault="0073759C" w:rsidP="0073759C">
      <w:pPr>
        <w:spacing w:after="0" w:line="240" w:lineRule="auto"/>
        <w:rPr>
          <w:i/>
          <w:iCs/>
          <w:sz w:val="24"/>
          <w:szCs w:val="24"/>
        </w:rPr>
      </w:pPr>
      <w:r w:rsidRPr="0073759C">
        <w:rPr>
          <w:i/>
          <w:iCs/>
          <w:sz w:val="24"/>
          <w:szCs w:val="24"/>
        </w:rPr>
        <w:t xml:space="preserve">Students can book the study pods for a maximum of 6-8 students depending on the pod for up to 2 hours by emailing </w:t>
      </w:r>
      <w:hyperlink r:id="rId5" w:history="1">
        <w:r w:rsidRPr="0073759C">
          <w:rPr>
            <w:rStyle w:val="Hyperlink"/>
            <w:i/>
            <w:iCs/>
            <w:sz w:val="24"/>
            <w:szCs w:val="24"/>
          </w:rPr>
          <w:t>isli-admin@reading.ac.uk</w:t>
        </w:r>
      </w:hyperlink>
      <w:r w:rsidRPr="0073759C">
        <w:rPr>
          <w:i/>
          <w:iCs/>
          <w:sz w:val="24"/>
          <w:szCs w:val="24"/>
        </w:rPr>
        <w:t xml:space="preserve">. You’re welcome to use the pods if they are free, but please check the timetables in the Lounge by the entrance. </w:t>
      </w:r>
    </w:p>
    <w:p w14:paraId="4576C444" w14:textId="77777777" w:rsidR="0073759C" w:rsidRPr="0073759C" w:rsidRDefault="0073759C" w:rsidP="0073759C">
      <w:pPr>
        <w:spacing w:after="0" w:line="240" w:lineRule="auto"/>
        <w:rPr>
          <w:sz w:val="24"/>
          <w:szCs w:val="24"/>
        </w:rPr>
      </w:pPr>
    </w:p>
    <w:p w14:paraId="785449B4" w14:textId="77777777" w:rsidR="0073759C" w:rsidRPr="0073759C" w:rsidRDefault="0073759C" w:rsidP="0073759C">
      <w:pPr>
        <w:numPr>
          <w:ilvl w:val="0"/>
          <w:numId w:val="1"/>
        </w:numPr>
        <w:spacing w:after="0" w:line="240" w:lineRule="auto"/>
        <w:rPr>
          <w:sz w:val="24"/>
          <w:szCs w:val="24"/>
        </w:rPr>
      </w:pPr>
      <w:r w:rsidRPr="0073759C">
        <w:rPr>
          <w:sz w:val="24"/>
          <w:szCs w:val="24"/>
        </w:rPr>
        <w:t xml:space="preserve">Can I book the Global Study Lounge for an event? </w:t>
      </w:r>
    </w:p>
    <w:p w14:paraId="549C78E6" w14:textId="77777777" w:rsidR="0073759C" w:rsidRPr="0073759C" w:rsidRDefault="0073759C" w:rsidP="0073759C">
      <w:pPr>
        <w:spacing w:after="0" w:line="240" w:lineRule="auto"/>
        <w:rPr>
          <w:sz w:val="24"/>
          <w:szCs w:val="24"/>
        </w:rPr>
      </w:pPr>
    </w:p>
    <w:p w14:paraId="11D6E8CC" w14:textId="77777777" w:rsidR="0073759C" w:rsidRPr="0073759C" w:rsidRDefault="0073759C" w:rsidP="0073759C">
      <w:pPr>
        <w:spacing w:after="0" w:line="240" w:lineRule="auto"/>
        <w:rPr>
          <w:i/>
          <w:iCs/>
          <w:sz w:val="24"/>
          <w:szCs w:val="24"/>
        </w:rPr>
      </w:pPr>
      <w:r w:rsidRPr="0073759C">
        <w:rPr>
          <w:i/>
          <w:iCs/>
          <w:sz w:val="24"/>
          <w:szCs w:val="24"/>
        </w:rPr>
        <w:t xml:space="preserve">Yes, staff and students are welcome to book the lounge by emailing </w:t>
      </w:r>
      <w:hyperlink r:id="rId6" w:history="1">
        <w:r w:rsidRPr="0073759C">
          <w:rPr>
            <w:rStyle w:val="Hyperlink"/>
            <w:i/>
            <w:iCs/>
            <w:sz w:val="24"/>
            <w:szCs w:val="24"/>
          </w:rPr>
          <w:t>isli-admin@reading.ac.uk</w:t>
        </w:r>
      </w:hyperlink>
      <w:r w:rsidRPr="0073759C">
        <w:rPr>
          <w:i/>
          <w:iCs/>
          <w:sz w:val="24"/>
          <w:szCs w:val="24"/>
        </w:rPr>
        <w:t xml:space="preserve">. Further information can be found on our Booking and Contact Information </w:t>
      </w:r>
      <w:r w:rsidRPr="0073759C">
        <w:rPr>
          <w:sz w:val="24"/>
          <w:szCs w:val="24"/>
        </w:rPr>
        <w:t>(hyperlinked to ‘Booking and Contact Information’)</w:t>
      </w:r>
      <w:r w:rsidRPr="0073759C">
        <w:rPr>
          <w:i/>
          <w:iCs/>
          <w:sz w:val="24"/>
          <w:szCs w:val="24"/>
        </w:rPr>
        <w:t xml:space="preserve"> pages. </w:t>
      </w:r>
    </w:p>
    <w:p w14:paraId="7CAD9A65" w14:textId="77777777" w:rsidR="0073759C" w:rsidRPr="0073759C" w:rsidRDefault="0073759C" w:rsidP="0073759C">
      <w:pPr>
        <w:spacing w:after="0" w:line="240" w:lineRule="auto"/>
        <w:rPr>
          <w:sz w:val="24"/>
          <w:szCs w:val="24"/>
        </w:rPr>
      </w:pPr>
    </w:p>
    <w:p w14:paraId="2B090F0D" w14:textId="77777777" w:rsidR="0073759C" w:rsidRPr="0073759C" w:rsidRDefault="0073759C" w:rsidP="0073759C">
      <w:pPr>
        <w:numPr>
          <w:ilvl w:val="0"/>
          <w:numId w:val="1"/>
        </w:numPr>
        <w:spacing w:after="0" w:line="240" w:lineRule="auto"/>
        <w:rPr>
          <w:sz w:val="24"/>
          <w:szCs w:val="24"/>
        </w:rPr>
      </w:pPr>
      <w:r w:rsidRPr="0073759C">
        <w:rPr>
          <w:sz w:val="24"/>
          <w:szCs w:val="24"/>
        </w:rPr>
        <w:t xml:space="preserve">Can I volunteer in or get involved with the Global Study Lounge? </w:t>
      </w:r>
    </w:p>
    <w:p w14:paraId="15933107" w14:textId="77777777" w:rsidR="0073759C" w:rsidRPr="0073759C" w:rsidRDefault="0073759C" w:rsidP="0073759C">
      <w:pPr>
        <w:spacing w:after="0" w:line="240" w:lineRule="auto"/>
        <w:rPr>
          <w:sz w:val="24"/>
          <w:szCs w:val="24"/>
        </w:rPr>
      </w:pPr>
    </w:p>
    <w:p w14:paraId="4ACCA213" w14:textId="77777777" w:rsidR="0073759C" w:rsidRPr="0073759C" w:rsidRDefault="0073759C" w:rsidP="0073759C">
      <w:pPr>
        <w:spacing w:after="0" w:line="240" w:lineRule="auto"/>
        <w:rPr>
          <w:i/>
          <w:iCs/>
          <w:sz w:val="24"/>
          <w:szCs w:val="24"/>
        </w:rPr>
      </w:pPr>
      <w:r w:rsidRPr="0073759C">
        <w:rPr>
          <w:i/>
          <w:iCs/>
          <w:sz w:val="24"/>
          <w:szCs w:val="24"/>
        </w:rPr>
        <w:t xml:space="preserve">Yes, the Global Study Lounge welcomes students and staff who would like to get involved or run an event of their own. Further information can be found on our Volunteering Opportunities and Getting Involved </w:t>
      </w:r>
      <w:r w:rsidRPr="0073759C">
        <w:rPr>
          <w:sz w:val="24"/>
          <w:szCs w:val="24"/>
        </w:rPr>
        <w:t>(hyperlinked to ‘Volunteering Opportunities and Getting Involved’)</w:t>
      </w:r>
      <w:r w:rsidRPr="0073759C">
        <w:rPr>
          <w:i/>
          <w:iCs/>
          <w:sz w:val="24"/>
          <w:szCs w:val="24"/>
        </w:rPr>
        <w:t xml:space="preserve"> pages.</w:t>
      </w:r>
    </w:p>
    <w:p w14:paraId="3C29FC4F" w14:textId="77777777" w:rsidR="00ED77C2" w:rsidRDefault="00ED77C2"/>
    <w:sectPr w:rsidR="00ED77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26C74"/>
    <w:multiLevelType w:val="hybridMultilevel"/>
    <w:tmpl w:val="328EBD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71682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59C"/>
    <w:rsid w:val="00173713"/>
    <w:rsid w:val="002D514C"/>
    <w:rsid w:val="004C2806"/>
    <w:rsid w:val="0073759C"/>
    <w:rsid w:val="00BE0A85"/>
    <w:rsid w:val="00BF4401"/>
    <w:rsid w:val="00ED77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C5577"/>
  <w15:chartTrackingRefBased/>
  <w15:docId w15:val="{5C127734-8C75-4790-AC27-0F0828D53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75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75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75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75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75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75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5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5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5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5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75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75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75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75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75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5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5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59C"/>
    <w:rPr>
      <w:rFonts w:eastAsiaTheme="majorEastAsia" w:cstheme="majorBidi"/>
      <w:color w:val="272727" w:themeColor="text1" w:themeTint="D8"/>
    </w:rPr>
  </w:style>
  <w:style w:type="paragraph" w:styleId="Title">
    <w:name w:val="Title"/>
    <w:basedOn w:val="Normal"/>
    <w:next w:val="Normal"/>
    <w:link w:val="TitleChar"/>
    <w:uiPriority w:val="10"/>
    <w:qFormat/>
    <w:rsid w:val="007375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5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5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5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59C"/>
    <w:pPr>
      <w:spacing w:before="160"/>
      <w:jc w:val="center"/>
    </w:pPr>
    <w:rPr>
      <w:i/>
      <w:iCs/>
      <w:color w:val="404040" w:themeColor="text1" w:themeTint="BF"/>
    </w:rPr>
  </w:style>
  <w:style w:type="character" w:customStyle="1" w:styleId="QuoteChar">
    <w:name w:val="Quote Char"/>
    <w:basedOn w:val="DefaultParagraphFont"/>
    <w:link w:val="Quote"/>
    <w:uiPriority w:val="29"/>
    <w:rsid w:val="0073759C"/>
    <w:rPr>
      <w:i/>
      <w:iCs/>
      <w:color w:val="404040" w:themeColor="text1" w:themeTint="BF"/>
    </w:rPr>
  </w:style>
  <w:style w:type="paragraph" w:styleId="ListParagraph">
    <w:name w:val="List Paragraph"/>
    <w:basedOn w:val="Normal"/>
    <w:uiPriority w:val="34"/>
    <w:qFormat/>
    <w:rsid w:val="0073759C"/>
    <w:pPr>
      <w:ind w:left="720"/>
      <w:contextualSpacing/>
    </w:pPr>
  </w:style>
  <w:style w:type="character" w:styleId="IntenseEmphasis">
    <w:name w:val="Intense Emphasis"/>
    <w:basedOn w:val="DefaultParagraphFont"/>
    <w:uiPriority w:val="21"/>
    <w:qFormat/>
    <w:rsid w:val="0073759C"/>
    <w:rPr>
      <w:i/>
      <w:iCs/>
      <w:color w:val="0F4761" w:themeColor="accent1" w:themeShade="BF"/>
    </w:rPr>
  </w:style>
  <w:style w:type="paragraph" w:styleId="IntenseQuote">
    <w:name w:val="Intense Quote"/>
    <w:basedOn w:val="Normal"/>
    <w:next w:val="Normal"/>
    <w:link w:val="IntenseQuoteChar"/>
    <w:uiPriority w:val="30"/>
    <w:qFormat/>
    <w:rsid w:val="007375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759C"/>
    <w:rPr>
      <w:i/>
      <w:iCs/>
      <w:color w:val="0F4761" w:themeColor="accent1" w:themeShade="BF"/>
    </w:rPr>
  </w:style>
  <w:style w:type="character" w:styleId="IntenseReference">
    <w:name w:val="Intense Reference"/>
    <w:basedOn w:val="DefaultParagraphFont"/>
    <w:uiPriority w:val="32"/>
    <w:qFormat/>
    <w:rsid w:val="0073759C"/>
    <w:rPr>
      <w:b/>
      <w:bCs/>
      <w:smallCaps/>
      <w:color w:val="0F4761" w:themeColor="accent1" w:themeShade="BF"/>
      <w:spacing w:val="5"/>
    </w:rPr>
  </w:style>
  <w:style w:type="character" w:styleId="Hyperlink">
    <w:name w:val="Hyperlink"/>
    <w:basedOn w:val="DefaultParagraphFont"/>
    <w:uiPriority w:val="99"/>
    <w:unhideWhenUsed/>
    <w:rsid w:val="0073759C"/>
    <w:rPr>
      <w:color w:val="467886" w:themeColor="hyperlink"/>
      <w:u w:val="single"/>
    </w:rPr>
  </w:style>
  <w:style w:type="character" w:styleId="UnresolvedMention">
    <w:name w:val="Unresolved Mention"/>
    <w:basedOn w:val="DefaultParagraphFont"/>
    <w:uiPriority w:val="99"/>
    <w:semiHidden/>
    <w:unhideWhenUsed/>
    <w:rsid w:val="0073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65927">
      <w:bodyDiv w:val="1"/>
      <w:marLeft w:val="0"/>
      <w:marRight w:val="0"/>
      <w:marTop w:val="0"/>
      <w:marBottom w:val="0"/>
      <w:divBdr>
        <w:top w:val="none" w:sz="0" w:space="0" w:color="auto"/>
        <w:left w:val="none" w:sz="0" w:space="0" w:color="auto"/>
        <w:bottom w:val="none" w:sz="0" w:space="0" w:color="auto"/>
        <w:right w:val="none" w:sz="0" w:space="0" w:color="auto"/>
      </w:divBdr>
    </w:div>
    <w:div w:id="63132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li-admin@reading.ac.uk" TargetMode="External"/><Relationship Id="rId5" Type="http://schemas.openxmlformats.org/officeDocument/2006/relationships/hyperlink" Target="mailto:isli-admin@reading.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Devane</dc:creator>
  <cp:keywords/>
  <dc:description/>
  <cp:lastModifiedBy>Daniel Devane</cp:lastModifiedBy>
  <cp:revision>1</cp:revision>
  <dcterms:created xsi:type="dcterms:W3CDTF">2024-08-23T15:02:00Z</dcterms:created>
  <dcterms:modified xsi:type="dcterms:W3CDTF">2024-08-23T15:04:00Z</dcterms:modified>
</cp:coreProperties>
</file>