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F7BB7" w14:textId="303B3420" w:rsidR="002C749C" w:rsidRPr="008C2B05" w:rsidRDefault="002C749C" w:rsidP="00436899">
      <w:pPr>
        <w:pStyle w:val="SCPedition"/>
        <w:spacing w:before="100" w:beforeAutospacing="1" w:after="120" w:line="240" w:lineRule="auto"/>
        <w:rPr>
          <w:color w:val="D2002E" w:themeColor="accent1"/>
          <w:sz w:val="16"/>
        </w:rPr>
      </w:pPr>
      <w:r w:rsidRPr="002C749C">
        <w:rPr>
          <w:b w:val="0"/>
          <w:noProof/>
          <w:lang w:val="en-GB" w:eastAsia="en-GB"/>
        </w:rPr>
        <w:drawing>
          <wp:anchor distT="0" distB="0" distL="114300" distR="114300" simplePos="0" relativeHeight="251660288" behindDoc="0" locked="0" layoutInCell="1" allowOverlap="1" wp14:anchorId="681F7F70" wp14:editId="681F7F71">
            <wp:simplePos x="0" y="0"/>
            <wp:positionH relativeFrom="page">
              <wp:posOffset>5581650</wp:posOffset>
            </wp:positionH>
            <wp:positionV relativeFrom="page">
              <wp:posOffset>466725</wp:posOffset>
            </wp:positionV>
            <wp:extent cx="1511300"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936745">
        <w:rPr>
          <w:rStyle w:val="SCPEditionnumberanddate"/>
        </w:rPr>
        <w:t>2</w:t>
      </w:r>
      <w:r w:rsidR="00936745" w:rsidRPr="00936745">
        <w:rPr>
          <w:rStyle w:val="SCPEditionnumberanddate"/>
          <w:vertAlign w:val="superscript"/>
        </w:rPr>
        <w:t>nd</w:t>
      </w:r>
      <w:r w:rsidR="00936745">
        <w:rPr>
          <w:rStyle w:val="SCPEditionnumberanddate"/>
        </w:rPr>
        <w:t xml:space="preserve"> </w:t>
      </w:r>
      <w:r w:rsidR="008C2B05">
        <w:rPr>
          <w:rStyle w:val="SCPEditionnumberanddate"/>
        </w:rPr>
        <w:t>Edition</w:t>
      </w:r>
      <w:r w:rsidR="003E318C">
        <w:rPr>
          <w:rStyle w:val="SCPEditionnumberanddate"/>
        </w:rPr>
        <w:t xml:space="preserve">, </w:t>
      </w:r>
      <w:r w:rsidR="00936745">
        <w:rPr>
          <w:rStyle w:val="SCPEditionnumberanddate"/>
        </w:rPr>
        <w:t>May</w:t>
      </w:r>
      <w:r w:rsidR="003E318C">
        <w:rPr>
          <w:rStyle w:val="SCPEditionnumberanddate"/>
        </w:rPr>
        <w:t xml:space="preserve"> </w:t>
      </w:r>
      <w:r w:rsidR="00EB6613">
        <w:rPr>
          <w:rStyle w:val="SCPEditionnumberanddate"/>
        </w:rPr>
        <w:t>201</w:t>
      </w:r>
      <w:r w:rsidR="00AA47AB" w:rsidRPr="002C749C">
        <w:rPr>
          <w:noProof/>
          <w:lang w:val="en-GB" w:eastAsia="en-GB"/>
        </w:rPr>
        <mc:AlternateContent>
          <mc:Choice Requires="wps">
            <w:drawing>
              <wp:anchor distT="0" distB="0" distL="114300" distR="114300" simplePos="0" relativeHeight="251659264" behindDoc="0" locked="0" layoutInCell="1" allowOverlap="1" wp14:anchorId="681F7F72" wp14:editId="681F7F73">
                <wp:simplePos x="0" y="0"/>
                <wp:positionH relativeFrom="margin">
                  <wp:posOffset>0</wp:posOffset>
                </wp:positionH>
                <wp:positionV relativeFrom="page">
                  <wp:posOffset>478790</wp:posOffset>
                </wp:positionV>
                <wp:extent cx="2761200" cy="666000"/>
                <wp:effectExtent l="0" t="0" r="1270" b="127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200" cy="66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F96" w14:textId="77777777" w:rsidR="00127BB8" w:rsidRPr="0050246F" w:rsidRDefault="00127BB8" w:rsidP="00AA47AB">
                            <w:pPr>
                              <w:pStyle w:val="UoRUnitname"/>
                            </w:pPr>
                            <w:r>
                              <w:t>Health &amp; Safety Services</w:t>
                            </w:r>
                          </w:p>
                          <w:p w14:paraId="681F7F97" w14:textId="77777777" w:rsidR="00127BB8" w:rsidRDefault="00127BB8" w:rsidP="00AA47AB"/>
                          <w:p w14:paraId="681F7F98" w14:textId="77777777" w:rsidR="00127BB8" w:rsidRDefault="00127BB8" w:rsidP="00AA47AB"/>
                          <w:p w14:paraId="681F7F99" w14:textId="77777777" w:rsidR="00127BB8" w:rsidRPr="0050246F" w:rsidRDefault="00127BB8" w:rsidP="00AA47AB">
                            <w:pPr>
                              <w:pStyle w:val="UoRUnitname"/>
                            </w:pPr>
                            <w:r>
                              <w:t>Unit name goes here</w:t>
                            </w:r>
                          </w:p>
                          <w:p w14:paraId="681F7F9A" w14:textId="77777777" w:rsidR="00127BB8" w:rsidRDefault="00127BB8" w:rsidP="00AA47A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1F7F72" id="_x0000_t202" coordsize="21600,21600" o:spt="202" path="m,l,21600r21600,l21600,xe">
                <v:stroke joinstyle="miter"/>
                <v:path gradientshapeok="t" o:connecttype="rect"/>
              </v:shapetype>
              <v:shape id="Text Box 10" o:spid="_x0000_s1026" type="#_x0000_t202" style="position:absolute;margin-left:0;margin-top:37.7pt;width:217.4pt;height:5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" stroked="f">
                <v:textbox inset="0,0,0,0">
                  <w:txbxContent>
                    <w:p w14:paraId="681F7F96" w14:textId="77777777" w:rsidR="00127BB8" w:rsidRPr="0050246F" w:rsidRDefault="00127BB8" w:rsidP="00AA47AB">
                      <w:pPr>
                        <w:pStyle w:val="UoRUnitname"/>
                      </w:pPr>
                      <w:r>
                        <w:t>Health &amp; Safety Services</w:t>
                      </w:r>
                    </w:p>
                    <w:p w14:paraId="681F7F97" w14:textId="77777777" w:rsidR="00127BB8" w:rsidRDefault="00127BB8" w:rsidP="00AA47AB"/>
                    <w:p w14:paraId="681F7F98" w14:textId="77777777" w:rsidR="00127BB8" w:rsidRDefault="00127BB8" w:rsidP="00AA47AB"/>
                    <w:p w14:paraId="681F7F99" w14:textId="77777777" w:rsidR="00127BB8" w:rsidRPr="0050246F" w:rsidRDefault="00127BB8" w:rsidP="00AA47AB">
                      <w:pPr>
                        <w:pStyle w:val="UoRUnitname"/>
                      </w:pPr>
                      <w:r>
                        <w:t>Unit name goes here</w:t>
                      </w:r>
                    </w:p>
                    <w:p w14:paraId="681F7F9A" w14:textId="77777777" w:rsidR="00127BB8" w:rsidRDefault="00127BB8" w:rsidP="00AA47AB"/>
                  </w:txbxContent>
                </v:textbox>
                <w10:wrap anchorx="margin" anchory="page"/>
              </v:shape>
            </w:pict>
          </mc:Fallback>
        </mc:AlternateContent>
      </w:r>
      <w:r w:rsidR="00936745">
        <w:rPr>
          <w:rStyle w:val="SCPEditionnumberanddate"/>
        </w:rPr>
        <w:t>9</w:t>
      </w:r>
      <w:r w:rsidRPr="002C749C">
        <w:t xml:space="preserve"> </w:t>
      </w:r>
    </w:p>
    <w:p w14:paraId="681F7BB8" w14:textId="77777777" w:rsidR="002C749C" w:rsidRDefault="0092206B" w:rsidP="00EB6613">
      <w:pPr>
        <w:pStyle w:val="SCPSubtitle"/>
        <w:spacing w:before="100" w:beforeAutospacing="1" w:after="120"/>
      </w:pPr>
      <w:r>
        <w:rPr>
          <w:caps/>
          <w:noProof/>
          <w:color w:val="D2002E" w:themeColor="accent1"/>
          <w:sz w:val="84"/>
          <w:lang w:val="en-GB" w:eastAsia="en-GB"/>
        </w:rPr>
        <w:t>FIRE SAFETY MANagement plan</w:t>
      </w:r>
    </w:p>
    <w:p w14:paraId="681F7BB9" w14:textId="77777777" w:rsidR="002C749C" w:rsidRDefault="00355FA8" w:rsidP="00355FA8">
      <w:pPr>
        <w:pStyle w:val="SCPedition"/>
        <w:pBdr>
          <w:bottom w:val="none" w:sz="0" w:space="0" w:color="auto"/>
        </w:pBdr>
        <w:spacing w:line="240" w:lineRule="auto"/>
      </w:pPr>
      <w:r w:rsidRPr="00355FA8">
        <w:t xml:space="preserve">Policy, </w:t>
      </w:r>
      <w:proofErr w:type="spellStart"/>
      <w:r w:rsidRPr="00355FA8">
        <w:t>Organisation</w:t>
      </w:r>
      <w:proofErr w:type="spellEnd"/>
      <w:r w:rsidRPr="00355FA8">
        <w:t xml:space="preserve"> and Arrangements</w:t>
      </w:r>
    </w:p>
    <w:p w14:paraId="681F7BBA" w14:textId="77777777" w:rsidR="00DF5B7A" w:rsidRDefault="00DF5B7A" w:rsidP="00DF0F3E">
      <w:pPr>
        <w:spacing w:before="100" w:beforeAutospacing="1" w:after="120"/>
      </w:pPr>
    </w:p>
    <w:p w14:paraId="681F7BBB" w14:textId="77777777" w:rsidR="00DF5B7A" w:rsidRDefault="00DF5B7A" w:rsidP="00DF5B7A">
      <w:pPr>
        <w:spacing w:before="100" w:beforeAutospacing="1" w:after="120" w:line="276" w:lineRule="auto"/>
        <w:rPr>
          <w:lang w:eastAsia="en-US"/>
        </w:rPr>
      </w:pPr>
      <w:r>
        <w:rPr>
          <w:lang w:eastAsia="en-US"/>
        </w:rPr>
        <w:br w:type="page"/>
      </w:r>
    </w:p>
    <w:bookmarkStart w:id="0" w:name="_Toc376782595" w:displacedByCustomXml="next"/>
    <w:sdt>
      <w:sdtPr>
        <w:rPr>
          <w:rFonts w:ascii="Effra Light" w:eastAsia="Times New Roman" w:hAnsi="Effra Light" w:cs="Times New Roman"/>
          <w:b w:val="0"/>
          <w:bCs w:val="0"/>
          <w:color w:val="auto"/>
          <w:sz w:val="22"/>
          <w:szCs w:val="22"/>
          <w:lang w:val="en-GB" w:eastAsia="en-GB"/>
        </w:rPr>
        <w:id w:val="993998858"/>
        <w:docPartObj>
          <w:docPartGallery w:val="Table of Contents"/>
          <w:docPartUnique/>
        </w:docPartObj>
      </w:sdtPr>
      <w:sdtEndPr>
        <w:rPr>
          <w:noProof/>
        </w:rPr>
      </w:sdtEndPr>
      <w:sdtContent>
        <w:p w14:paraId="681F7BBC" w14:textId="77777777" w:rsidR="005D321E" w:rsidRDefault="005D321E" w:rsidP="00EB6613">
          <w:pPr>
            <w:pStyle w:val="TOCHeading"/>
            <w:numPr>
              <w:ilvl w:val="0"/>
              <w:numId w:val="0"/>
            </w:numPr>
          </w:pPr>
          <w:r>
            <w:t>Contents</w:t>
          </w:r>
        </w:p>
        <w:p w14:paraId="681F7BBD" w14:textId="77777777" w:rsidR="00133D1E" w:rsidRDefault="00CF2CBB">
          <w:pPr>
            <w:pStyle w:val="TOC1"/>
            <w:rPr>
              <w:rFonts w:asciiTheme="minorHAnsi" w:eastAsiaTheme="minorEastAsia" w:hAnsiTheme="minorHAnsi" w:cstheme="minorBidi"/>
              <w:noProof/>
            </w:rPr>
          </w:pPr>
          <w:r>
            <w:fldChar w:fldCharType="begin"/>
          </w:r>
          <w:r>
            <w:instrText xml:space="preserve"> TOC \o "1-1" \h \z \t "Heading 2,2,Heading 3,3,SCP Appendix heading,1" </w:instrText>
          </w:r>
          <w:r>
            <w:fldChar w:fldCharType="separate"/>
          </w:r>
          <w:hyperlink w:anchor="_Toc460930217" w:history="1">
            <w:r w:rsidR="00133D1E" w:rsidRPr="00DA3AA3">
              <w:rPr>
                <w:rStyle w:val="Hyperlink"/>
                <w:noProof/>
              </w:rPr>
              <w:t>1</w:t>
            </w:r>
            <w:r w:rsidR="00133D1E">
              <w:rPr>
                <w:rFonts w:asciiTheme="minorHAnsi" w:eastAsiaTheme="minorEastAsia" w:hAnsiTheme="minorHAnsi" w:cstheme="minorBidi"/>
                <w:noProof/>
              </w:rPr>
              <w:tab/>
            </w:r>
            <w:r w:rsidR="00133D1E" w:rsidRPr="00DA3AA3">
              <w:rPr>
                <w:rStyle w:val="Hyperlink"/>
                <w:noProof/>
              </w:rPr>
              <w:t>Introduction</w:t>
            </w:r>
            <w:r w:rsidR="00133D1E">
              <w:rPr>
                <w:noProof/>
                <w:webHidden/>
              </w:rPr>
              <w:tab/>
            </w:r>
            <w:r w:rsidR="00133D1E">
              <w:rPr>
                <w:noProof/>
                <w:webHidden/>
              </w:rPr>
              <w:fldChar w:fldCharType="begin"/>
            </w:r>
            <w:r w:rsidR="00133D1E">
              <w:rPr>
                <w:noProof/>
                <w:webHidden/>
              </w:rPr>
              <w:instrText xml:space="preserve"> PAGEREF _Toc460930217 \h </w:instrText>
            </w:r>
            <w:r w:rsidR="00133D1E">
              <w:rPr>
                <w:noProof/>
                <w:webHidden/>
              </w:rPr>
            </w:r>
            <w:r w:rsidR="00133D1E">
              <w:rPr>
                <w:noProof/>
                <w:webHidden/>
              </w:rPr>
              <w:fldChar w:fldCharType="separate"/>
            </w:r>
            <w:r w:rsidR="00DC23EB">
              <w:rPr>
                <w:noProof/>
                <w:webHidden/>
              </w:rPr>
              <w:t>4</w:t>
            </w:r>
            <w:r w:rsidR="00133D1E">
              <w:rPr>
                <w:noProof/>
                <w:webHidden/>
              </w:rPr>
              <w:fldChar w:fldCharType="end"/>
            </w:r>
          </w:hyperlink>
        </w:p>
        <w:p w14:paraId="681F7BBE"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18" w:history="1">
            <w:r w:rsidR="00133D1E" w:rsidRPr="00DA3AA3">
              <w:rPr>
                <w:rStyle w:val="Hyperlink"/>
                <w:noProof/>
              </w:rPr>
              <w:t>1.1</w:t>
            </w:r>
            <w:r w:rsidR="00133D1E">
              <w:rPr>
                <w:rFonts w:asciiTheme="minorHAnsi" w:eastAsiaTheme="minorEastAsia" w:hAnsiTheme="minorHAnsi" w:cstheme="minorBidi"/>
                <w:noProof/>
              </w:rPr>
              <w:tab/>
            </w:r>
            <w:r w:rsidR="00133D1E" w:rsidRPr="00DA3AA3">
              <w:rPr>
                <w:rStyle w:val="Hyperlink"/>
                <w:noProof/>
              </w:rPr>
              <w:t>Fire safety policy</w:t>
            </w:r>
            <w:r w:rsidR="00133D1E">
              <w:rPr>
                <w:noProof/>
                <w:webHidden/>
              </w:rPr>
              <w:tab/>
            </w:r>
            <w:r w:rsidR="00133D1E">
              <w:rPr>
                <w:noProof/>
                <w:webHidden/>
              </w:rPr>
              <w:fldChar w:fldCharType="begin"/>
            </w:r>
            <w:r w:rsidR="00133D1E">
              <w:rPr>
                <w:noProof/>
                <w:webHidden/>
              </w:rPr>
              <w:instrText xml:space="preserve"> PAGEREF _Toc460930218 \h </w:instrText>
            </w:r>
            <w:r w:rsidR="00133D1E">
              <w:rPr>
                <w:noProof/>
                <w:webHidden/>
              </w:rPr>
            </w:r>
            <w:r w:rsidR="00133D1E">
              <w:rPr>
                <w:noProof/>
                <w:webHidden/>
              </w:rPr>
              <w:fldChar w:fldCharType="separate"/>
            </w:r>
            <w:r w:rsidR="00DC23EB">
              <w:rPr>
                <w:noProof/>
                <w:webHidden/>
              </w:rPr>
              <w:t>4</w:t>
            </w:r>
            <w:r w:rsidR="00133D1E">
              <w:rPr>
                <w:noProof/>
                <w:webHidden/>
              </w:rPr>
              <w:fldChar w:fldCharType="end"/>
            </w:r>
          </w:hyperlink>
        </w:p>
        <w:p w14:paraId="681F7BBF" w14:textId="77777777" w:rsidR="00133D1E" w:rsidRDefault="005203B2">
          <w:pPr>
            <w:pStyle w:val="TOC1"/>
            <w:rPr>
              <w:rFonts w:asciiTheme="minorHAnsi" w:eastAsiaTheme="minorEastAsia" w:hAnsiTheme="minorHAnsi" w:cstheme="minorBidi"/>
              <w:noProof/>
            </w:rPr>
          </w:pPr>
          <w:hyperlink w:anchor="_Toc460930219" w:history="1">
            <w:r w:rsidR="00133D1E" w:rsidRPr="00DA3AA3">
              <w:rPr>
                <w:rStyle w:val="Hyperlink"/>
                <w:noProof/>
              </w:rPr>
              <w:t>2</w:t>
            </w:r>
            <w:r w:rsidR="00133D1E">
              <w:rPr>
                <w:rFonts w:asciiTheme="minorHAnsi" w:eastAsiaTheme="minorEastAsia" w:hAnsiTheme="minorHAnsi" w:cstheme="minorBidi"/>
                <w:noProof/>
              </w:rPr>
              <w:tab/>
            </w:r>
            <w:r w:rsidR="00133D1E" w:rsidRPr="00DA3AA3">
              <w:rPr>
                <w:rStyle w:val="Hyperlink"/>
                <w:noProof/>
              </w:rPr>
              <w:t>Leadership and commitment</w:t>
            </w:r>
            <w:r w:rsidR="00133D1E">
              <w:rPr>
                <w:noProof/>
                <w:webHidden/>
              </w:rPr>
              <w:tab/>
            </w:r>
            <w:r w:rsidR="00133D1E">
              <w:rPr>
                <w:noProof/>
                <w:webHidden/>
              </w:rPr>
              <w:fldChar w:fldCharType="begin"/>
            </w:r>
            <w:r w:rsidR="00133D1E">
              <w:rPr>
                <w:noProof/>
                <w:webHidden/>
              </w:rPr>
              <w:instrText xml:space="preserve"> PAGEREF _Toc460930219 \h </w:instrText>
            </w:r>
            <w:r w:rsidR="00133D1E">
              <w:rPr>
                <w:noProof/>
                <w:webHidden/>
              </w:rPr>
            </w:r>
            <w:r w:rsidR="00133D1E">
              <w:rPr>
                <w:noProof/>
                <w:webHidden/>
              </w:rPr>
              <w:fldChar w:fldCharType="separate"/>
            </w:r>
            <w:r w:rsidR="00DC23EB">
              <w:rPr>
                <w:noProof/>
                <w:webHidden/>
              </w:rPr>
              <w:t>5</w:t>
            </w:r>
            <w:r w:rsidR="00133D1E">
              <w:rPr>
                <w:noProof/>
                <w:webHidden/>
              </w:rPr>
              <w:fldChar w:fldCharType="end"/>
            </w:r>
          </w:hyperlink>
        </w:p>
        <w:p w14:paraId="681F7BC0" w14:textId="77777777" w:rsidR="00133D1E" w:rsidRDefault="005203B2">
          <w:pPr>
            <w:pStyle w:val="TOC1"/>
            <w:rPr>
              <w:rFonts w:asciiTheme="minorHAnsi" w:eastAsiaTheme="minorEastAsia" w:hAnsiTheme="minorHAnsi" w:cstheme="minorBidi"/>
              <w:noProof/>
            </w:rPr>
          </w:pPr>
          <w:hyperlink w:anchor="_Toc460930220" w:history="1">
            <w:r w:rsidR="00133D1E" w:rsidRPr="00DA3AA3">
              <w:rPr>
                <w:rStyle w:val="Hyperlink"/>
                <w:noProof/>
              </w:rPr>
              <w:t>3</w:t>
            </w:r>
            <w:r w:rsidR="00133D1E">
              <w:rPr>
                <w:rFonts w:asciiTheme="minorHAnsi" w:eastAsiaTheme="minorEastAsia" w:hAnsiTheme="minorHAnsi" w:cstheme="minorBidi"/>
                <w:noProof/>
              </w:rPr>
              <w:tab/>
            </w:r>
            <w:r w:rsidR="00133D1E" w:rsidRPr="00DA3AA3">
              <w:rPr>
                <w:rStyle w:val="Hyperlink"/>
                <w:noProof/>
              </w:rPr>
              <w:t>Planning of Fire Safety Management</w:t>
            </w:r>
            <w:r w:rsidR="00133D1E">
              <w:rPr>
                <w:noProof/>
                <w:webHidden/>
              </w:rPr>
              <w:tab/>
            </w:r>
            <w:r w:rsidR="00133D1E">
              <w:rPr>
                <w:noProof/>
                <w:webHidden/>
              </w:rPr>
              <w:fldChar w:fldCharType="begin"/>
            </w:r>
            <w:r w:rsidR="00133D1E">
              <w:rPr>
                <w:noProof/>
                <w:webHidden/>
              </w:rPr>
              <w:instrText xml:space="preserve"> PAGEREF _Toc460930220 \h </w:instrText>
            </w:r>
            <w:r w:rsidR="00133D1E">
              <w:rPr>
                <w:noProof/>
                <w:webHidden/>
              </w:rPr>
            </w:r>
            <w:r w:rsidR="00133D1E">
              <w:rPr>
                <w:noProof/>
                <w:webHidden/>
              </w:rPr>
              <w:fldChar w:fldCharType="separate"/>
            </w:r>
            <w:r w:rsidR="00DC23EB">
              <w:rPr>
                <w:noProof/>
                <w:webHidden/>
              </w:rPr>
              <w:t>5</w:t>
            </w:r>
            <w:r w:rsidR="00133D1E">
              <w:rPr>
                <w:noProof/>
                <w:webHidden/>
              </w:rPr>
              <w:fldChar w:fldCharType="end"/>
            </w:r>
          </w:hyperlink>
        </w:p>
        <w:p w14:paraId="681F7BC1" w14:textId="77777777" w:rsidR="00133D1E" w:rsidRDefault="005203B2">
          <w:pPr>
            <w:pStyle w:val="TOC1"/>
            <w:rPr>
              <w:rFonts w:asciiTheme="minorHAnsi" w:eastAsiaTheme="minorEastAsia" w:hAnsiTheme="minorHAnsi" w:cstheme="minorBidi"/>
              <w:noProof/>
            </w:rPr>
          </w:pPr>
          <w:hyperlink w:anchor="_Toc460930221" w:history="1">
            <w:r w:rsidR="00133D1E" w:rsidRPr="00DA3AA3">
              <w:rPr>
                <w:rStyle w:val="Hyperlink"/>
                <w:noProof/>
              </w:rPr>
              <w:t>4</w:t>
            </w:r>
            <w:r w:rsidR="00133D1E">
              <w:rPr>
                <w:rFonts w:asciiTheme="minorHAnsi" w:eastAsiaTheme="minorEastAsia" w:hAnsiTheme="minorHAnsi" w:cstheme="minorBidi"/>
                <w:noProof/>
              </w:rPr>
              <w:tab/>
            </w:r>
            <w:r w:rsidR="00133D1E" w:rsidRPr="00DA3AA3">
              <w:rPr>
                <w:rStyle w:val="Hyperlink"/>
                <w:noProof/>
              </w:rPr>
              <w:t>Fire Risk Management Strategy</w:t>
            </w:r>
            <w:r w:rsidR="00133D1E">
              <w:rPr>
                <w:noProof/>
                <w:webHidden/>
              </w:rPr>
              <w:tab/>
            </w:r>
            <w:r w:rsidR="00133D1E">
              <w:rPr>
                <w:noProof/>
                <w:webHidden/>
              </w:rPr>
              <w:fldChar w:fldCharType="begin"/>
            </w:r>
            <w:r w:rsidR="00133D1E">
              <w:rPr>
                <w:noProof/>
                <w:webHidden/>
              </w:rPr>
              <w:instrText xml:space="preserve"> PAGEREF _Toc460930221 \h </w:instrText>
            </w:r>
            <w:r w:rsidR="00133D1E">
              <w:rPr>
                <w:noProof/>
                <w:webHidden/>
              </w:rPr>
            </w:r>
            <w:r w:rsidR="00133D1E">
              <w:rPr>
                <w:noProof/>
                <w:webHidden/>
              </w:rPr>
              <w:fldChar w:fldCharType="separate"/>
            </w:r>
            <w:r w:rsidR="00DC23EB">
              <w:rPr>
                <w:noProof/>
                <w:webHidden/>
              </w:rPr>
              <w:t>6</w:t>
            </w:r>
            <w:r w:rsidR="00133D1E">
              <w:rPr>
                <w:noProof/>
                <w:webHidden/>
              </w:rPr>
              <w:fldChar w:fldCharType="end"/>
            </w:r>
          </w:hyperlink>
        </w:p>
        <w:p w14:paraId="681F7BC2" w14:textId="77777777" w:rsidR="00133D1E" w:rsidRDefault="005203B2">
          <w:pPr>
            <w:pStyle w:val="TOC1"/>
            <w:rPr>
              <w:rFonts w:asciiTheme="minorHAnsi" w:eastAsiaTheme="minorEastAsia" w:hAnsiTheme="minorHAnsi" w:cstheme="minorBidi"/>
              <w:noProof/>
            </w:rPr>
          </w:pPr>
          <w:hyperlink w:anchor="_Toc460930222" w:history="1">
            <w:r w:rsidR="00133D1E" w:rsidRPr="00DA3AA3">
              <w:rPr>
                <w:rStyle w:val="Hyperlink"/>
                <w:noProof/>
              </w:rPr>
              <w:t>5</w:t>
            </w:r>
            <w:r w:rsidR="00133D1E">
              <w:rPr>
                <w:rFonts w:asciiTheme="minorHAnsi" w:eastAsiaTheme="minorEastAsia" w:hAnsiTheme="minorHAnsi" w:cstheme="minorBidi"/>
                <w:noProof/>
              </w:rPr>
              <w:tab/>
            </w:r>
            <w:r w:rsidR="00133D1E" w:rsidRPr="00DA3AA3">
              <w:rPr>
                <w:rStyle w:val="Hyperlink"/>
                <w:noProof/>
              </w:rPr>
              <w:t>Support</w:t>
            </w:r>
            <w:r w:rsidR="00133D1E">
              <w:rPr>
                <w:noProof/>
                <w:webHidden/>
              </w:rPr>
              <w:tab/>
            </w:r>
            <w:r w:rsidR="00133D1E">
              <w:rPr>
                <w:noProof/>
                <w:webHidden/>
              </w:rPr>
              <w:fldChar w:fldCharType="begin"/>
            </w:r>
            <w:r w:rsidR="00133D1E">
              <w:rPr>
                <w:noProof/>
                <w:webHidden/>
              </w:rPr>
              <w:instrText xml:space="preserve"> PAGEREF _Toc460930222 \h </w:instrText>
            </w:r>
            <w:r w:rsidR="00133D1E">
              <w:rPr>
                <w:noProof/>
                <w:webHidden/>
              </w:rPr>
            </w:r>
            <w:r w:rsidR="00133D1E">
              <w:rPr>
                <w:noProof/>
                <w:webHidden/>
              </w:rPr>
              <w:fldChar w:fldCharType="separate"/>
            </w:r>
            <w:r w:rsidR="00DC23EB">
              <w:rPr>
                <w:noProof/>
                <w:webHidden/>
              </w:rPr>
              <w:t>7</w:t>
            </w:r>
            <w:r w:rsidR="00133D1E">
              <w:rPr>
                <w:noProof/>
                <w:webHidden/>
              </w:rPr>
              <w:fldChar w:fldCharType="end"/>
            </w:r>
          </w:hyperlink>
        </w:p>
        <w:p w14:paraId="681F7BC3" w14:textId="77777777" w:rsidR="00133D1E" w:rsidRDefault="005203B2">
          <w:pPr>
            <w:pStyle w:val="TOC1"/>
            <w:rPr>
              <w:rFonts w:asciiTheme="minorHAnsi" w:eastAsiaTheme="minorEastAsia" w:hAnsiTheme="minorHAnsi" w:cstheme="minorBidi"/>
              <w:noProof/>
            </w:rPr>
          </w:pPr>
          <w:hyperlink w:anchor="_Toc460930223" w:history="1">
            <w:r w:rsidR="00133D1E" w:rsidRPr="00DA3AA3">
              <w:rPr>
                <w:rStyle w:val="Hyperlink"/>
                <w:noProof/>
              </w:rPr>
              <w:t>6</w:t>
            </w:r>
            <w:r w:rsidR="00133D1E">
              <w:rPr>
                <w:rFonts w:asciiTheme="minorHAnsi" w:eastAsiaTheme="minorEastAsia" w:hAnsiTheme="minorHAnsi" w:cstheme="minorBidi"/>
                <w:noProof/>
              </w:rPr>
              <w:tab/>
            </w:r>
            <w:r w:rsidR="00133D1E" w:rsidRPr="00DA3AA3">
              <w:rPr>
                <w:rStyle w:val="Hyperlink"/>
                <w:noProof/>
              </w:rPr>
              <w:t>Competence</w:t>
            </w:r>
            <w:r w:rsidR="00133D1E">
              <w:rPr>
                <w:noProof/>
                <w:webHidden/>
              </w:rPr>
              <w:tab/>
            </w:r>
            <w:r w:rsidR="00133D1E">
              <w:rPr>
                <w:noProof/>
                <w:webHidden/>
              </w:rPr>
              <w:fldChar w:fldCharType="begin"/>
            </w:r>
            <w:r w:rsidR="00133D1E">
              <w:rPr>
                <w:noProof/>
                <w:webHidden/>
              </w:rPr>
              <w:instrText xml:space="preserve"> PAGEREF _Toc460930223 \h </w:instrText>
            </w:r>
            <w:r w:rsidR="00133D1E">
              <w:rPr>
                <w:noProof/>
                <w:webHidden/>
              </w:rPr>
            </w:r>
            <w:r w:rsidR="00133D1E">
              <w:rPr>
                <w:noProof/>
                <w:webHidden/>
              </w:rPr>
              <w:fldChar w:fldCharType="separate"/>
            </w:r>
            <w:r w:rsidR="00DC23EB">
              <w:rPr>
                <w:noProof/>
                <w:webHidden/>
              </w:rPr>
              <w:t>8</w:t>
            </w:r>
            <w:r w:rsidR="00133D1E">
              <w:rPr>
                <w:noProof/>
                <w:webHidden/>
              </w:rPr>
              <w:fldChar w:fldCharType="end"/>
            </w:r>
          </w:hyperlink>
        </w:p>
        <w:p w14:paraId="681F7BC4" w14:textId="77777777" w:rsidR="00133D1E" w:rsidRDefault="005203B2">
          <w:pPr>
            <w:pStyle w:val="TOC1"/>
            <w:rPr>
              <w:rFonts w:asciiTheme="minorHAnsi" w:eastAsiaTheme="minorEastAsia" w:hAnsiTheme="minorHAnsi" w:cstheme="minorBidi"/>
              <w:noProof/>
            </w:rPr>
          </w:pPr>
          <w:hyperlink w:anchor="_Toc460930224" w:history="1">
            <w:r w:rsidR="00133D1E" w:rsidRPr="00DA3AA3">
              <w:rPr>
                <w:rStyle w:val="Hyperlink"/>
                <w:noProof/>
              </w:rPr>
              <w:t>7</w:t>
            </w:r>
            <w:r w:rsidR="00133D1E">
              <w:rPr>
                <w:rFonts w:asciiTheme="minorHAnsi" w:eastAsiaTheme="minorEastAsia" w:hAnsiTheme="minorHAnsi" w:cstheme="minorBidi"/>
                <w:noProof/>
              </w:rPr>
              <w:tab/>
            </w:r>
            <w:r w:rsidR="00133D1E" w:rsidRPr="00DA3AA3">
              <w:rPr>
                <w:rStyle w:val="Hyperlink"/>
                <w:noProof/>
              </w:rPr>
              <w:t>Awareness</w:t>
            </w:r>
            <w:r w:rsidR="00133D1E">
              <w:rPr>
                <w:noProof/>
                <w:webHidden/>
              </w:rPr>
              <w:tab/>
            </w:r>
            <w:r w:rsidR="00133D1E">
              <w:rPr>
                <w:noProof/>
                <w:webHidden/>
              </w:rPr>
              <w:fldChar w:fldCharType="begin"/>
            </w:r>
            <w:r w:rsidR="00133D1E">
              <w:rPr>
                <w:noProof/>
                <w:webHidden/>
              </w:rPr>
              <w:instrText xml:space="preserve"> PAGEREF _Toc460930224 \h </w:instrText>
            </w:r>
            <w:r w:rsidR="00133D1E">
              <w:rPr>
                <w:noProof/>
                <w:webHidden/>
              </w:rPr>
            </w:r>
            <w:r w:rsidR="00133D1E">
              <w:rPr>
                <w:noProof/>
                <w:webHidden/>
              </w:rPr>
              <w:fldChar w:fldCharType="separate"/>
            </w:r>
            <w:r w:rsidR="00DC23EB">
              <w:rPr>
                <w:noProof/>
                <w:webHidden/>
              </w:rPr>
              <w:t>10</w:t>
            </w:r>
            <w:r w:rsidR="00133D1E">
              <w:rPr>
                <w:noProof/>
                <w:webHidden/>
              </w:rPr>
              <w:fldChar w:fldCharType="end"/>
            </w:r>
          </w:hyperlink>
        </w:p>
        <w:p w14:paraId="681F7BC5" w14:textId="77777777" w:rsidR="00133D1E" w:rsidRDefault="005203B2">
          <w:pPr>
            <w:pStyle w:val="TOC1"/>
            <w:rPr>
              <w:rFonts w:asciiTheme="minorHAnsi" w:eastAsiaTheme="minorEastAsia" w:hAnsiTheme="minorHAnsi" w:cstheme="minorBidi"/>
              <w:noProof/>
            </w:rPr>
          </w:pPr>
          <w:hyperlink w:anchor="_Toc460930225" w:history="1">
            <w:r w:rsidR="00133D1E" w:rsidRPr="00DA3AA3">
              <w:rPr>
                <w:rStyle w:val="Hyperlink"/>
                <w:noProof/>
              </w:rPr>
              <w:t>8</w:t>
            </w:r>
            <w:r w:rsidR="00133D1E">
              <w:rPr>
                <w:rFonts w:asciiTheme="minorHAnsi" w:eastAsiaTheme="minorEastAsia" w:hAnsiTheme="minorHAnsi" w:cstheme="minorBidi"/>
                <w:noProof/>
              </w:rPr>
              <w:tab/>
            </w:r>
            <w:r w:rsidR="00133D1E" w:rsidRPr="00DA3AA3">
              <w:rPr>
                <w:rStyle w:val="Hyperlink"/>
                <w:noProof/>
              </w:rPr>
              <w:t>Communications</w:t>
            </w:r>
            <w:r w:rsidR="00133D1E">
              <w:rPr>
                <w:noProof/>
                <w:webHidden/>
              </w:rPr>
              <w:tab/>
            </w:r>
            <w:r w:rsidR="00133D1E">
              <w:rPr>
                <w:noProof/>
                <w:webHidden/>
              </w:rPr>
              <w:fldChar w:fldCharType="begin"/>
            </w:r>
            <w:r w:rsidR="00133D1E">
              <w:rPr>
                <w:noProof/>
                <w:webHidden/>
              </w:rPr>
              <w:instrText xml:space="preserve"> PAGEREF _Toc460930225 \h </w:instrText>
            </w:r>
            <w:r w:rsidR="00133D1E">
              <w:rPr>
                <w:noProof/>
                <w:webHidden/>
              </w:rPr>
            </w:r>
            <w:r w:rsidR="00133D1E">
              <w:rPr>
                <w:noProof/>
                <w:webHidden/>
              </w:rPr>
              <w:fldChar w:fldCharType="separate"/>
            </w:r>
            <w:r w:rsidR="00DC23EB">
              <w:rPr>
                <w:noProof/>
                <w:webHidden/>
              </w:rPr>
              <w:t>10</w:t>
            </w:r>
            <w:r w:rsidR="00133D1E">
              <w:rPr>
                <w:noProof/>
                <w:webHidden/>
              </w:rPr>
              <w:fldChar w:fldCharType="end"/>
            </w:r>
          </w:hyperlink>
        </w:p>
        <w:p w14:paraId="681F7BC6"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26" w:history="1">
            <w:r w:rsidR="00133D1E" w:rsidRPr="00DA3AA3">
              <w:rPr>
                <w:rStyle w:val="Hyperlink"/>
                <w:noProof/>
              </w:rPr>
              <w:t>8.1</w:t>
            </w:r>
            <w:r w:rsidR="00133D1E">
              <w:rPr>
                <w:rFonts w:asciiTheme="minorHAnsi" w:eastAsiaTheme="minorEastAsia" w:hAnsiTheme="minorHAnsi" w:cstheme="minorBidi"/>
                <w:noProof/>
              </w:rPr>
              <w:tab/>
            </w:r>
            <w:r w:rsidR="00133D1E" w:rsidRPr="00DA3AA3">
              <w:rPr>
                <w:rStyle w:val="Hyperlink"/>
                <w:noProof/>
              </w:rPr>
              <w:t>Communications with the Fire and Rescue Services</w:t>
            </w:r>
            <w:r w:rsidR="00133D1E">
              <w:rPr>
                <w:noProof/>
                <w:webHidden/>
              </w:rPr>
              <w:tab/>
            </w:r>
            <w:r w:rsidR="00133D1E">
              <w:rPr>
                <w:noProof/>
                <w:webHidden/>
              </w:rPr>
              <w:fldChar w:fldCharType="begin"/>
            </w:r>
            <w:r w:rsidR="00133D1E">
              <w:rPr>
                <w:noProof/>
                <w:webHidden/>
              </w:rPr>
              <w:instrText xml:space="preserve"> PAGEREF _Toc460930226 \h </w:instrText>
            </w:r>
            <w:r w:rsidR="00133D1E">
              <w:rPr>
                <w:noProof/>
                <w:webHidden/>
              </w:rPr>
            </w:r>
            <w:r w:rsidR="00133D1E">
              <w:rPr>
                <w:noProof/>
                <w:webHidden/>
              </w:rPr>
              <w:fldChar w:fldCharType="separate"/>
            </w:r>
            <w:r w:rsidR="00DC23EB">
              <w:rPr>
                <w:noProof/>
                <w:webHidden/>
              </w:rPr>
              <w:t>11</w:t>
            </w:r>
            <w:r w:rsidR="00133D1E">
              <w:rPr>
                <w:noProof/>
                <w:webHidden/>
              </w:rPr>
              <w:fldChar w:fldCharType="end"/>
            </w:r>
          </w:hyperlink>
        </w:p>
        <w:p w14:paraId="681F7BC7" w14:textId="77777777" w:rsidR="00133D1E" w:rsidRDefault="005203B2">
          <w:pPr>
            <w:pStyle w:val="TOC1"/>
            <w:rPr>
              <w:rFonts w:asciiTheme="minorHAnsi" w:eastAsiaTheme="minorEastAsia" w:hAnsiTheme="minorHAnsi" w:cstheme="minorBidi"/>
              <w:noProof/>
            </w:rPr>
          </w:pPr>
          <w:hyperlink w:anchor="_Toc460930227" w:history="1">
            <w:r w:rsidR="00133D1E" w:rsidRPr="00DA3AA3">
              <w:rPr>
                <w:rStyle w:val="Hyperlink"/>
                <w:noProof/>
              </w:rPr>
              <w:t>9</w:t>
            </w:r>
            <w:r w:rsidR="00133D1E">
              <w:rPr>
                <w:rFonts w:asciiTheme="minorHAnsi" w:eastAsiaTheme="minorEastAsia" w:hAnsiTheme="minorHAnsi" w:cstheme="minorBidi"/>
                <w:noProof/>
              </w:rPr>
              <w:tab/>
            </w:r>
            <w:r w:rsidR="00133D1E" w:rsidRPr="00DA3AA3">
              <w:rPr>
                <w:rStyle w:val="Hyperlink"/>
                <w:noProof/>
              </w:rPr>
              <w:t>Documented information</w:t>
            </w:r>
            <w:r w:rsidR="00133D1E">
              <w:rPr>
                <w:noProof/>
                <w:webHidden/>
              </w:rPr>
              <w:tab/>
            </w:r>
            <w:r w:rsidR="00133D1E">
              <w:rPr>
                <w:noProof/>
                <w:webHidden/>
              </w:rPr>
              <w:fldChar w:fldCharType="begin"/>
            </w:r>
            <w:r w:rsidR="00133D1E">
              <w:rPr>
                <w:noProof/>
                <w:webHidden/>
              </w:rPr>
              <w:instrText xml:space="preserve"> PAGEREF _Toc460930227 \h </w:instrText>
            </w:r>
            <w:r w:rsidR="00133D1E">
              <w:rPr>
                <w:noProof/>
                <w:webHidden/>
              </w:rPr>
            </w:r>
            <w:r w:rsidR="00133D1E">
              <w:rPr>
                <w:noProof/>
                <w:webHidden/>
              </w:rPr>
              <w:fldChar w:fldCharType="separate"/>
            </w:r>
            <w:r w:rsidR="00DC23EB">
              <w:rPr>
                <w:noProof/>
                <w:webHidden/>
              </w:rPr>
              <w:t>12</w:t>
            </w:r>
            <w:r w:rsidR="00133D1E">
              <w:rPr>
                <w:noProof/>
                <w:webHidden/>
              </w:rPr>
              <w:fldChar w:fldCharType="end"/>
            </w:r>
          </w:hyperlink>
        </w:p>
        <w:p w14:paraId="681F7BC8"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28" w:history="1">
            <w:r w:rsidR="00133D1E" w:rsidRPr="00DA3AA3">
              <w:rPr>
                <w:rStyle w:val="Hyperlink"/>
                <w:noProof/>
              </w:rPr>
              <w:t>9.1</w:t>
            </w:r>
            <w:r w:rsidR="00133D1E">
              <w:rPr>
                <w:rFonts w:asciiTheme="minorHAnsi" w:eastAsiaTheme="minorEastAsia" w:hAnsiTheme="minorHAnsi" w:cstheme="minorBidi"/>
                <w:noProof/>
              </w:rPr>
              <w:tab/>
            </w:r>
            <w:r w:rsidR="00133D1E" w:rsidRPr="00DA3AA3">
              <w:rPr>
                <w:rStyle w:val="Hyperlink"/>
                <w:noProof/>
              </w:rPr>
              <w:t>Creating and updating of documented information</w:t>
            </w:r>
            <w:r w:rsidR="00133D1E">
              <w:rPr>
                <w:noProof/>
                <w:webHidden/>
              </w:rPr>
              <w:tab/>
            </w:r>
            <w:r w:rsidR="00133D1E">
              <w:rPr>
                <w:noProof/>
                <w:webHidden/>
              </w:rPr>
              <w:fldChar w:fldCharType="begin"/>
            </w:r>
            <w:r w:rsidR="00133D1E">
              <w:rPr>
                <w:noProof/>
                <w:webHidden/>
              </w:rPr>
              <w:instrText xml:space="preserve"> PAGEREF _Toc460930228 \h </w:instrText>
            </w:r>
            <w:r w:rsidR="00133D1E">
              <w:rPr>
                <w:noProof/>
                <w:webHidden/>
              </w:rPr>
            </w:r>
            <w:r w:rsidR="00133D1E">
              <w:rPr>
                <w:noProof/>
                <w:webHidden/>
              </w:rPr>
              <w:fldChar w:fldCharType="separate"/>
            </w:r>
            <w:r w:rsidR="00DC23EB">
              <w:rPr>
                <w:noProof/>
                <w:webHidden/>
              </w:rPr>
              <w:t>12</w:t>
            </w:r>
            <w:r w:rsidR="00133D1E">
              <w:rPr>
                <w:noProof/>
                <w:webHidden/>
              </w:rPr>
              <w:fldChar w:fldCharType="end"/>
            </w:r>
          </w:hyperlink>
        </w:p>
        <w:p w14:paraId="681F7BC9" w14:textId="77777777" w:rsidR="00133D1E" w:rsidRDefault="005203B2">
          <w:pPr>
            <w:pStyle w:val="TOC1"/>
            <w:rPr>
              <w:rFonts w:asciiTheme="minorHAnsi" w:eastAsiaTheme="minorEastAsia" w:hAnsiTheme="minorHAnsi" w:cstheme="minorBidi"/>
              <w:noProof/>
            </w:rPr>
          </w:pPr>
          <w:hyperlink w:anchor="_Toc460930229" w:history="1">
            <w:r w:rsidR="00133D1E" w:rsidRPr="00DA3AA3">
              <w:rPr>
                <w:rStyle w:val="Hyperlink"/>
                <w:noProof/>
              </w:rPr>
              <w:t>10</w:t>
            </w:r>
            <w:r w:rsidR="00133D1E">
              <w:rPr>
                <w:rFonts w:asciiTheme="minorHAnsi" w:eastAsiaTheme="minorEastAsia" w:hAnsiTheme="minorHAnsi" w:cstheme="minorBidi"/>
                <w:noProof/>
              </w:rPr>
              <w:tab/>
            </w:r>
            <w:r w:rsidR="00133D1E" w:rsidRPr="00DA3AA3">
              <w:rPr>
                <w:rStyle w:val="Hyperlink"/>
                <w:noProof/>
              </w:rPr>
              <w:t>Operation</w:t>
            </w:r>
            <w:r w:rsidR="00133D1E">
              <w:rPr>
                <w:noProof/>
                <w:webHidden/>
              </w:rPr>
              <w:tab/>
            </w:r>
            <w:r w:rsidR="00133D1E">
              <w:rPr>
                <w:noProof/>
                <w:webHidden/>
              </w:rPr>
              <w:fldChar w:fldCharType="begin"/>
            </w:r>
            <w:r w:rsidR="00133D1E">
              <w:rPr>
                <w:noProof/>
                <w:webHidden/>
              </w:rPr>
              <w:instrText xml:space="preserve"> PAGEREF _Toc460930229 \h </w:instrText>
            </w:r>
            <w:r w:rsidR="00133D1E">
              <w:rPr>
                <w:noProof/>
                <w:webHidden/>
              </w:rPr>
            </w:r>
            <w:r w:rsidR="00133D1E">
              <w:rPr>
                <w:noProof/>
                <w:webHidden/>
              </w:rPr>
              <w:fldChar w:fldCharType="separate"/>
            </w:r>
            <w:r w:rsidR="00DC23EB">
              <w:rPr>
                <w:noProof/>
                <w:webHidden/>
              </w:rPr>
              <w:t>12</w:t>
            </w:r>
            <w:r w:rsidR="00133D1E">
              <w:rPr>
                <w:noProof/>
                <w:webHidden/>
              </w:rPr>
              <w:fldChar w:fldCharType="end"/>
            </w:r>
          </w:hyperlink>
        </w:p>
        <w:p w14:paraId="681F7BCA"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30" w:history="1">
            <w:r w:rsidR="00133D1E" w:rsidRPr="00DA3AA3">
              <w:rPr>
                <w:rStyle w:val="Hyperlink"/>
                <w:noProof/>
              </w:rPr>
              <w:t>10.1</w:t>
            </w:r>
            <w:r w:rsidR="00133D1E">
              <w:rPr>
                <w:rFonts w:asciiTheme="minorHAnsi" w:eastAsiaTheme="minorEastAsia" w:hAnsiTheme="minorHAnsi" w:cstheme="minorBidi"/>
                <w:noProof/>
              </w:rPr>
              <w:tab/>
            </w:r>
            <w:r w:rsidR="00133D1E" w:rsidRPr="00DA3AA3">
              <w:rPr>
                <w:rStyle w:val="Hyperlink"/>
                <w:noProof/>
              </w:rPr>
              <w:t>Operational planning and control</w:t>
            </w:r>
            <w:r w:rsidR="00133D1E">
              <w:rPr>
                <w:noProof/>
                <w:webHidden/>
              </w:rPr>
              <w:tab/>
            </w:r>
            <w:r w:rsidR="00133D1E">
              <w:rPr>
                <w:noProof/>
                <w:webHidden/>
              </w:rPr>
              <w:fldChar w:fldCharType="begin"/>
            </w:r>
            <w:r w:rsidR="00133D1E">
              <w:rPr>
                <w:noProof/>
                <w:webHidden/>
              </w:rPr>
              <w:instrText xml:space="preserve"> PAGEREF _Toc460930230 \h </w:instrText>
            </w:r>
            <w:r w:rsidR="00133D1E">
              <w:rPr>
                <w:noProof/>
                <w:webHidden/>
              </w:rPr>
            </w:r>
            <w:r w:rsidR="00133D1E">
              <w:rPr>
                <w:noProof/>
                <w:webHidden/>
              </w:rPr>
              <w:fldChar w:fldCharType="separate"/>
            </w:r>
            <w:r w:rsidR="00DC23EB">
              <w:rPr>
                <w:noProof/>
                <w:webHidden/>
              </w:rPr>
              <w:t>12</w:t>
            </w:r>
            <w:r w:rsidR="00133D1E">
              <w:rPr>
                <w:noProof/>
                <w:webHidden/>
              </w:rPr>
              <w:fldChar w:fldCharType="end"/>
            </w:r>
          </w:hyperlink>
        </w:p>
        <w:p w14:paraId="681F7BCB"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31" w:history="1">
            <w:r w:rsidR="00133D1E" w:rsidRPr="00DA3AA3">
              <w:rPr>
                <w:rStyle w:val="Hyperlink"/>
                <w:noProof/>
              </w:rPr>
              <w:t>10.2</w:t>
            </w:r>
            <w:r w:rsidR="00133D1E">
              <w:rPr>
                <w:rFonts w:asciiTheme="minorHAnsi" w:eastAsiaTheme="minorEastAsia" w:hAnsiTheme="minorHAnsi" w:cstheme="minorBidi"/>
                <w:noProof/>
              </w:rPr>
              <w:tab/>
            </w:r>
            <w:r w:rsidR="00133D1E" w:rsidRPr="00DA3AA3">
              <w:rPr>
                <w:rStyle w:val="Hyperlink"/>
                <w:noProof/>
              </w:rPr>
              <w:t>Control of work on site</w:t>
            </w:r>
            <w:r w:rsidR="00133D1E">
              <w:rPr>
                <w:noProof/>
                <w:webHidden/>
              </w:rPr>
              <w:tab/>
            </w:r>
            <w:r w:rsidR="00133D1E">
              <w:rPr>
                <w:noProof/>
                <w:webHidden/>
              </w:rPr>
              <w:fldChar w:fldCharType="begin"/>
            </w:r>
            <w:r w:rsidR="00133D1E">
              <w:rPr>
                <w:noProof/>
                <w:webHidden/>
              </w:rPr>
              <w:instrText xml:space="preserve"> PAGEREF _Toc460930231 \h </w:instrText>
            </w:r>
            <w:r w:rsidR="00133D1E">
              <w:rPr>
                <w:noProof/>
                <w:webHidden/>
              </w:rPr>
            </w:r>
            <w:r w:rsidR="00133D1E">
              <w:rPr>
                <w:noProof/>
                <w:webHidden/>
              </w:rPr>
              <w:fldChar w:fldCharType="separate"/>
            </w:r>
            <w:r w:rsidR="00DC23EB">
              <w:rPr>
                <w:noProof/>
                <w:webHidden/>
              </w:rPr>
              <w:t>13</w:t>
            </w:r>
            <w:r w:rsidR="00133D1E">
              <w:rPr>
                <w:noProof/>
                <w:webHidden/>
              </w:rPr>
              <w:fldChar w:fldCharType="end"/>
            </w:r>
          </w:hyperlink>
        </w:p>
        <w:p w14:paraId="681F7BCC"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32" w:history="1">
            <w:r w:rsidR="00133D1E" w:rsidRPr="00DA3AA3">
              <w:rPr>
                <w:rStyle w:val="Hyperlink"/>
                <w:noProof/>
              </w:rPr>
              <w:t>10.3</w:t>
            </w:r>
            <w:r w:rsidR="00133D1E">
              <w:rPr>
                <w:rFonts w:asciiTheme="minorHAnsi" w:eastAsiaTheme="minorEastAsia" w:hAnsiTheme="minorHAnsi" w:cstheme="minorBidi"/>
                <w:noProof/>
              </w:rPr>
              <w:tab/>
            </w:r>
            <w:r w:rsidR="00133D1E" w:rsidRPr="00DA3AA3">
              <w:rPr>
                <w:rStyle w:val="Hyperlink"/>
                <w:noProof/>
              </w:rPr>
              <w:t>Maintenance and testing</w:t>
            </w:r>
            <w:r w:rsidR="00133D1E">
              <w:rPr>
                <w:noProof/>
                <w:webHidden/>
              </w:rPr>
              <w:tab/>
            </w:r>
            <w:r w:rsidR="00133D1E">
              <w:rPr>
                <w:noProof/>
                <w:webHidden/>
              </w:rPr>
              <w:fldChar w:fldCharType="begin"/>
            </w:r>
            <w:r w:rsidR="00133D1E">
              <w:rPr>
                <w:noProof/>
                <w:webHidden/>
              </w:rPr>
              <w:instrText xml:space="preserve"> PAGEREF _Toc460930232 \h </w:instrText>
            </w:r>
            <w:r w:rsidR="00133D1E">
              <w:rPr>
                <w:noProof/>
                <w:webHidden/>
              </w:rPr>
            </w:r>
            <w:r w:rsidR="00133D1E">
              <w:rPr>
                <w:noProof/>
                <w:webHidden/>
              </w:rPr>
              <w:fldChar w:fldCharType="separate"/>
            </w:r>
            <w:r w:rsidR="00DC23EB">
              <w:rPr>
                <w:noProof/>
                <w:webHidden/>
              </w:rPr>
              <w:t>13</w:t>
            </w:r>
            <w:r w:rsidR="00133D1E">
              <w:rPr>
                <w:noProof/>
                <w:webHidden/>
              </w:rPr>
              <w:fldChar w:fldCharType="end"/>
            </w:r>
          </w:hyperlink>
        </w:p>
        <w:p w14:paraId="681F7BCD" w14:textId="77777777" w:rsidR="00133D1E" w:rsidRDefault="005203B2">
          <w:pPr>
            <w:pStyle w:val="TOC1"/>
            <w:rPr>
              <w:rFonts w:asciiTheme="minorHAnsi" w:eastAsiaTheme="minorEastAsia" w:hAnsiTheme="minorHAnsi" w:cstheme="minorBidi"/>
              <w:noProof/>
            </w:rPr>
          </w:pPr>
          <w:hyperlink w:anchor="_Toc460930234" w:history="1">
            <w:r w:rsidR="00133D1E" w:rsidRPr="00DA3AA3">
              <w:rPr>
                <w:rStyle w:val="Hyperlink"/>
                <w:noProof/>
              </w:rPr>
              <w:t>11</w:t>
            </w:r>
            <w:r w:rsidR="00133D1E">
              <w:rPr>
                <w:rFonts w:asciiTheme="minorHAnsi" w:eastAsiaTheme="minorEastAsia" w:hAnsiTheme="minorHAnsi" w:cstheme="minorBidi"/>
                <w:noProof/>
              </w:rPr>
              <w:tab/>
            </w:r>
            <w:r w:rsidR="00133D1E" w:rsidRPr="00DA3AA3">
              <w:rPr>
                <w:rStyle w:val="Hyperlink"/>
                <w:noProof/>
              </w:rPr>
              <w:t>Fire risk assessments</w:t>
            </w:r>
            <w:r w:rsidR="00133D1E">
              <w:rPr>
                <w:noProof/>
                <w:webHidden/>
              </w:rPr>
              <w:tab/>
            </w:r>
            <w:r w:rsidR="00133D1E">
              <w:rPr>
                <w:noProof/>
                <w:webHidden/>
              </w:rPr>
              <w:fldChar w:fldCharType="begin"/>
            </w:r>
            <w:r w:rsidR="00133D1E">
              <w:rPr>
                <w:noProof/>
                <w:webHidden/>
              </w:rPr>
              <w:instrText xml:space="preserve"> PAGEREF _Toc460930234 \h </w:instrText>
            </w:r>
            <w:r w:rsidR="00133D1E">
              <w:rPr>
                <w:noProof/>
                <w:webHidden/>
              </w:rPr>
            </w:r>
            <w:r w:rsidR="00133D1E">
              <w:rPr>
                <w:noProof/>
                <w:webHidden/>
              </w:rPr>
              <w:fldChar w:fldCharType="separate"/>
            </w:r>
            <w:r w:rsidR="00DC23EB">
              <w:rPr>
                <w:noProof/>
                <w:webHidden/>
              </w:rPr>
              <w:t>16</w:t>
            </w:r>
            <w:r w:rsidR="00133D1E">
              <w:rPr>
                <w:noProof/>
                <w:webHidden/>
              </w:rPr>
              <w:fldChar w:fldCharType="end"/>
            </w:r>
          </w:hyperlink>
        </w:p>
        <w:p w14:paraId="681F7BCE"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35" w:history="1">
            <w:r w:rsidR="00133D1E" w:rsidRPr="00DA3AA3">
              <w:rPr>
                <w:rStyle w:val="Hyperlink"/>
                <w:noProof/>
              </w:rPr>
              <w:t>11.1.1</w:t>
            </w:r>
            <w:r w:rsidR="00133D1E">
              <w:rPr>
                <w:rFonts w:asciiTheme="minorHAnsi" w:eastAsiaTheme="minorEastAsia" w:hAnsiTheme="minorHAnsi" w:cstheme="minorBidi"/>
                <w:noProof/>
              </w:rPr>
              <w:tab/>
            </w:r>
            <w:r w:rsidR="00133D1E" w:rsidRPr="00DA3AA3">
              <w:rPr>
                <w:rStyle w:val="Hyperlink"/>
                <w:noProof/>
              </w:rPr>
              <w:t>Building fire risk assessment score</w:t>
            </w:r>
            <w:r w:rsidR="00133D1E">
              <w:rPr>
                <w:noProof/>
                <w:webHidden/>
              </w:rPr>
              <w:tab/>
            </w:r>
            <w:r w:rsidR="00133D1E">
              <w:rPr>
                <w:noProof/>
                <w:webHidden/>
              </w:rPr>
              <w:fldChar w:fldCharType="begin"/>
            </w:r>
            <w:r w:rsidR="00133D1E">
              <w:rPr>
                <w:noProof/>
                <w:webHidden/>
              </w:rPr>
              <w:instrText xml:space="preserve"> PAGEREF _Toc460930235 \h </w:instrText>
            </w:r>
            <w:r w:rsidR="00133D1E">
              <w:rPr>
                <w:noProof/>
                <w:webHidden/>
              </w:rPr>
            </w:r>
            <w:r w:rsidR="00133D1E">
              <w:rPr>
                <w:noProof/>
                <w:webHidden/>
              </w:rPr>
              <w:fldChar w:fldCharType="separate"/>
            </w:r>
            <w:r w:rsidR="00DC23EB">
              <w:rPr>
                <w:noProof/>
                <w:webHidden/>
              </w:rPr>
              <w:t>17</w:t>
            </w:r>
            <w:r w:rsidR="00133D1E">
              <w:rPr>
                <w:noProof/>
                <w:webHidden/>
              </w:rPr>
              <w:fldChar w:fldCharType="end"/>
            </w:r>
          </w:hyperlink>
        </w:p>
        <w:p w14:paraId="681F7BCF"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36" w:history="1">
            <w:r w:rsidR="00133D1E" w:rsidRPr="00DA3AA3">
              <w:rPr>
                <w:rStyle w:val="Hyperlink"/>
                <w:noProof/>
              </w:rPr>
              <w:t>11.1.2</w:t>
            </w:r>
            <w:r w:rsidR="00133D1E">
              <w:rPr>
                <w:rFonts w:asciiTheme="minorHAnsi" w:eastAsiaTheme="minorEastAsia" w:hAnsiTheme="minorHAnsi" w:cstheme="minorBidi"/>
                <w:noProof/>
              </w:rPr>
              <w:tab/>
            </w:r>
            <w:r w:rsidR="00133D1E" w:rsidRPr="00DA3AA3">
              <w:rPr>
                <w:rStyle w:val="Hyperlink"/>
                <w:noProof/>
              </w:rPr>
              <w:t>Monitoring of Fire Risk Assessments</w:t>
            </w:r>
            <w:r w:rsidR="00133D1E">
              <w:rPr>
                <w:noProof/>
                <w:webHidden/>
              </w:rPr>
              <w:tab/>
            </w:r>
            <w:r w:rsidR="00133D1E">
              <w:rPr>
                <w:noProof/>
                <w:webHidden/>
              </w:rPr>
              <w:fldChar w:fldCharType="begin"/>
            </w:r>
            <w:r w:rsidR="00133D1E">
              <w:rPr>
                <w:noProof/>
                <w:webHidden/>
              </w:rPr>
              <w:instrText xml:space="preserve"> PAGEREF _Toc460930236 \h </w:instrText>
            </w:r>
            <w:r w:rsidR="00133D1E">
              <w:rPr>
                <w:noProof/>
                <w:webHidden/>
              </w:rPr>
            </w:r>
            <w:r w:rsidR="00133D1E">
              <w:rPr>
                <w:noProof/>
                <w:webHidden/>
              </w:rPr>
              <w:fldChar w:fldCharType="separate"/>
            </w:r>
            <w:r w:rsidR="00DC23EB">
              <w:rPr>
                <w:noProof/>
                <w:webHidden/>
              </w:rPr>
              <w:t>18</w:t>
            </w:r>
            <w:r w:rsidR="00133D1E">
              <w:rPr>
                <w:noProof/>
                <w:webHidden/>
              </w:rPr>
              <w:fldChar w:fldCharType="end"/>
            </w:r>
          </w:hyperlink>
        </w:p>
        <w:p w14:paraId="681F7BD0"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37" w:history="1">
            <w:r w:rsidR="00133D1E" w:rsidRPr="00DA3AA3">
              <w:rPr>
                <w:rStyle w:val="Hyperlink"/>
                <w:noProof/>
              </w:rPr>
              <w:t>11.1.3</w:t>
            </w:r>
            <w:r w:rsidR="00133D1E">
              <w:rPr>
                <w:rFonts w:asciiTheme="minorHAnsi" w:eastAsiaTheme="minorEastAsia" w:hAnsiTheme="minorHAnsi" w:cstheme="minorBidi"/>
                <w:noProof/>
              </w:rPr>
              <w:tab/>
            </w:r>
            <w:r w:rsidR="00133D1E" w:rsidRPr="00DA3AA3">
              <w:rPr>
                <w:rStyle w:val="Hyperlink"/>
                <w:noProof/>
              </w:rPr>
              <w:t>Review of Fire Risk Assessments</w:t>
            </w:r>
            <w:r w:rsidR="00133D1E">
              <w:rPr>
                <w:noProof/>
                <w:webHidden/>
              </w:rPr>
              <w:tab/>
            </w:r>
            <w:r w:rsidR="00133D1E">
              <w:rPr>
                <w:noProof/>
                <w:webHidden/>
              </w:rPr>
              <w:fldChar w:fldCharType="begin"/>
            </w:r>
            <w:r w:rsidR="00133D1E">
              <w:rPr>
                <w:noProof/>
                <w:webHidden/>
              </w:rPr>
              <w:instrText xml:space="preserve"> PAGEREF _Toc460930237 \h </w:instrText>
            </w:r>
            <w:r w:rsidR="00133D1E">
              <w:rPr>
                <w:noProof/>
                <w:webHidden/>
              </w:rPr>
            </w:r>
            <w:r w:rsidR="00133D1E">
              <w:rPr>
                <w:noProof/>
                <w:webHidden/>
              </w:rPr>
              <w:fldChar w:fldCharType="separate"/>
            </w:r>
            <w:r w:rsidR="00DC23EB">
              <w:rPr>
                <w:noProof/>
                <w:webHidden/>
              </w:rPr>
              <w:t>18</w:t>
            </w:r>
            <w:r w:rsidR="00133D1E">
              <w:rPr>
                <w:noProof/>
                <w:webHidden/>
              </w:rPr>
              <w:fldChar w:fldCharType="end"/>
            </w:r>
          </w:hyperlink>
        </w:p>
        <w:p w14:paraId="681F7BD1"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38" w:history="1">
            <w:r w:rsidR="00133D1E" w:rsidRPr="00DA3AA3">
              <w:rPr>
                <w:rStyle w:val="Hyperlink"/>
                <w:noProof/>
              </w:rPr>
              <w:t>11.1.4</w:t>
            </w:r>
            <w:r w:rsidR="00133D1E">
              <w:rPr>
                <w:rFonts w:asciiTheme="minorHAnsi" w:eastAsiaTheme="minorEastAsia" w:hAnsiTheme="minorHAnsi" w:cstheme="minorBidi"/>
                <w:noProof/>
              </w:rPr>
              <w:tab/>
            </w:r>
            <w:r w:rsidR="00133D1E" w:rsidRPr="00DA3AA3">
              <w:rPr>
                <w:rStyle w:val="Hyperlink"/>
                <w:noProof/>
              </w:rPr>
              <w:t>Fire Risk Assessment Communication</w:t>
            </w:r>
            <w:r w:rsidR="00133D1E">
              <w:rPr>
                <w:noProof/>
                <w:webHidden/>
              </w:rPr>
              <w:tab/>
            </w:r>
            <w:r w:rsidR="00133D1E">
              <w:rPr>
                <w:noProof/>
                <w:webHidden/>
              </w:rPr>
              <w:fldChar w:fldCharType="begin"/>
            </w:r>
            <w:r w:rsidR="00133D1E">
              <w:rPr>
                <w:noProof/>
                <w:webHidden/>
              </w:rPr>
              <w:instrText xml:space="preserve"> PAGEREF _Toc460930238 \h </w:instrText>
            </w:r>
            <w:r w:rsidR="00133D1E">
              <w:rPr>
                <w:noProof/>
                <w:webHidden/>
              </w:rPr>
            </w:r>
            <w:r w:rsidR="00133D1E">
              <w:rPr>
                <w:noProof/>
                <w:webHidden/>
              </w:rPr>
              <w:fldChar w:fldCharType="separate"/>
            </w:r>
            <w:r w:rsidR="00DC23EB">
              <w:rPr>
                <w:noProof/>
                <w:webHidden/>
              </w:rPr>
              <w:t>18</w:t>
            </w:r>
            <w:r w:rsidR="00133D1E">
              <w:rPr>
                <w:noProof/>
                <w:webHidden/>
              </w:rPr>
              <w:fldChar w:fldCharType="end"/>
            </w:r>
          </w:hyperlink>
        </w:p>
        <w:p w14:paraId="681F7BD2"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39" w:history="1">
            <w:r w:rsidR="00133D1E" w:rsidRPr="00DA3AA3">
              <w:rPr>
                <w:rStyle w:val="Hyperlink"/>
                <w:noProof/>
              </w:rPr>
              <w:t>11.1.5</w:t>
            </w:r>
            <w:r w:rsidR="00133D1E">
              <w:rPr>
                <w:rFonts w:asciiTheme="minorHAnsi" w:eastAsiaTheme="minorEastAsia" w:hAnsiTheme="minorHAnsi" w:cstheme="minorBidi"/>
                <w:noProof/>
              </w:rPr>
              <w:tab/>
            </w:r>
            <w:r w:rsidR="00133D1E" w:rsidRPr="00DA3AA3">
              <w:rPr>
                <w:rStyle w:val="Hyperlink"/>
                <w:noProof/>
              </w:rPr>
              <w:t>Competency of Fire Risk Assessors</w:t>
            </w:r>
            <w:r w:rsidR="00133D1E">
              <w:rPr>
                <w:noProof/>
                <w:webHidden/>
              </w:rPr>
              <w:tab/>
            </w:r>
            <w:r w:rsidR="00133D1E">
              <w:rPr>
                <w:noProof/>
                <w:webHidden/>
              </w:rPr>
              <w:fldChar w:fldCharType="begin"/>
            </w:r>
            <w:r w:rsidR="00133D1E">
              <w:rPr>
                <w:noProof/>
                <w:webHidden/>
              </w:rPr>
              <w:instrText xml:space="preserve"> PAGEREF _Toc460930239 \h </w:instrText>
            </w:r>
            <w:r w:rsidR="00133D1E">
              <w:rPr>
                <w:noProof/>
                <w:webHidden/>
              </w:rPr>
            </w:r>
            <w:r w:rsidR="00133D1E">
              <w:rPr>
                <w:noProof/>
                <w:webHidden/>
              </w:rPr>
              <w:fldChar w:fldCharType="separate"/>
            </w:r>
            <w:r w:rsidR="00DC23EB">
              <w:rPr>
                <w:noProof/>
                <w:webHidden/>
              </w:rPr>
              <w:t>19</w:t>
            </w:r>
            <w:r w:rsidR="00133D1E">
              <w:rPr>
                <w:noProof/>
                <w:webHidden/>
              </w:rPr>
              <w:fldChar w:fldCharType="end"/>
            </w:r>
          </w:hyperlink>
        </w:p>
        <w:p w14:paraId="681F7BD3"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40" w:history="1">
            <w:r w:rsidR="00133D1E" w:rsidRPr="00DA3AA3">
              <w:rPr>
                <w:rStyle w:val="Hyperlink"/>
                <w:noProof/>
              </w:rPr>
              <w:t>11.1.6</w:t>
            </w:r>
            <w:r w:rsidR="00133D1E">
              <w:rPr>
                <w:rFonts w:asciiTheme="minorHAnsi" w:eastAsiaTheme="minorEastAsia" w:hAnsiTheme="minorHAnsi" w:cstheme="minorBidi"/>
                <w:noProof/>
              </w:rPr>
              <w:tab/>
            </w:r>
            <w:r w:rsidR="00133D1E" w:rsidRPr="00DA3AA3">
              <w:rPr>
                <w:rStyle w:val="Hyperlink"/>
                <w:noProof/>
              </w:rPr>
              <w:t>Audits of the Fire Risk Assessment Program</w:t>
            </w:r>
            <w:r w:rsidR="00133D1E">
              <w:rPr>
                <w:noProof/>
                <w:webHidden/>
              </w:rPr>
              <w:tab/>
            </w:r>
            <w:r w:rsidR="00133D1E">
              <w:rPr>
                <w:noProof/>
                <w:webHidden/>
              </w:rPr>
              <w:fldChar w:fldCharType="begin"/>
            </w:r>
            <w:r w:rsidR="00133D1E">
              <w:rPr>
                <w:noProof/>
                <w:webHidden/>
              </w:rPr>
              <w:instrText xml:space="preserve"> PAGEREF _Toc460930240 \h </w:instrText>
            </w:r>
            <w:r w:rsidR="00133D1E">
              <w:rPr>
                <w:noProof/>
                <w:webHidden/>
              </w:rPr>
            </w:r>
            <w:r w:rsidR="00133D1E">
              <w:rPr>
                <w:noProof/>
                <w:webHidden/>
              </w:rPr>
              <w:fldChar w:fldCharType="separate"/>
            </w:r>
            <w:r w:rsidR="00DC23EB">
              <w:rPr>
                <w:noProof/>
                <w:webHidden/>
              </w:rPr>
              <w:t>19</w:t>
            </w:r>
            <w:r w:rsidR="00133D1E">
              <w:rPr>
                <w:noProof/>
                <w:webHidden/>
              </w:rPr>
              <w:fldChar w:fldCharType="end"/>
            </w:r>
          </w:hyperlink>
        </w:p>
        <w:p w14:paraId="681F7BD4"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41" w:history="1">
            <w:r w:rsidR="00133D1E" w:rsidRPr="00DA3AA3">
              <w:rPr>
                <w:rStyle w:val="Hyperlink"/>
                <w:noProof/>
              </w:rPr>
              <w:t>11.1.7</w:t>
            </w:r>
            <w:r w:rsidR="00133D1E">
              <w:rPr>
                <w:rFonts w:asciiTheme="minorHAnsi" w:eastAsiaTheme="minorEastAsia" w:hAnsiTheme="minorHAnsi" w:cstheme="minorBidi"/>
                <w:noProof/>
              </w:rPr>
              <w:tab/>
            </w:r>
            <w:r w:rsidR="00133D1E" w:rsidRPr="00DA3AA3">
              <w:rPr>
                <w:rStyle w:val="Hyperlink"/>
                <w:noProof/>
              </w:rPr>
              <w:t>Fire Risk Assessment Planned Review Meetings</w:t>
            </w:r>
            <w:r w:rsidR="00133D1E">
              <w:rPr>
                <w:noProof/>
                <w:webHidden/>
              </w:rPr>
              <w:tab/>
            </w:r>
            <w:r w:rsidR="00133D1E">
              <w:rPr>
                <w:noProof/>
                <w:webHidden/>
              </w:rPr>
              <w:fldChar w:fldCharType="begin"/>
            </w:r>
            <w:r w:rsidR="00133D1E">
              <w:rPr>
                <w:noProof/>
                <w:webHidden/>
              </w:rPr>
              <w:instrText xml:space="preserve"> PAGEREF _Toc460930241 \h </w:instrText>
            </w:r>
            <w:r w:rsidR="00133D1E">
              <w:rPr>
                <w:noProof/>
                <w:webHidden/>
              </w:rPr>
            </w:r>
            <w:r w:rsidR="00133D1E">
              <w:rPr>
                <w:noProof/>
                <w:webHidden/>
              </w:rPr>
              <w:fldChar w:fldCharType="separate"/>
            </w:r>
            <w:r w:rsidR="00DC23EB">
              <w:rPr>
                <w:noProof/>
                <w:webHidden/>
              </w:rPr>
              <w:t>19</w:t>
            </w:r>
            <w:r w:rsidR="00133D1E">
              <w:rPr>
                <w:noProof/>
                <w:webHidden/>
              </w:rPr>
              <w:fldChar w:fldCharType="end"/>
            </w:r>
          </w:hyperlink>
        </w:p>
        <w:p w14:paraId="681F7BD5" w14:textId="77777777" w:rsidR="00133D1E" w:rsidRDefault="005203B2">
          <w:pPr>
            <w:pStyle w:val="TOC1"/>
            <w:rPr>
              <w:rFonts w:asciiTheme="minorHAnsi" w:eastAsiaTheme="minorEastAsia" w:hAnsiTheme="minorHAnsi" w:cstheme="minorBidi"/>
              <w:noProof/>
            </w:rPr>
          </w:pPr>
          <w:hyperlink w:anchor="_Toc460930242" w:history="1">
            <w:r w:rsidR="00133D1E" w:rsidRPr="00DA3AA3">
              <w:rPr>
                <w:rStyle w:val="Hyperlink"/>
                <w:noProof/>
              </w:rPr>
              <w:t>12</w:t>
            </w:r>
            <w:r w:rsidR="00133D1E">
              <w:rPr>
                <w:rFonts w:asciiTheme="minorHAnsi" w:eastAsiaTheme="minorEastAsia" w:hAnsiTheme="minorHAnsi" w:cstheme="minorBidi"/>
                <w:noProof/>
              </w:rPr>
              <w:tab/>
            </w:r>
            <w:r w:rsidR="00133D1E" w:rsidRPr="00DA3AA3">
              <w:rPr>
                <w:rStyle w:val="Hyperlink"/>
                <w:noProof/>
              </w:rPr>
              <w:t>Incident Response Communication</w:t>
            </w:r>
            <w:r w:rsidR="00133D1E">
              <w:rPr>
                <w:noProof/>
                <w:webHidden/>
              </w:rPr>
              <w:tab/>
            </w:r>
            <w:r w:rsidR="00133D1E">
              <w:rPr>
                <w:noProof/>
                <w:webHidden/>
              </w:rPr>
              <w:fldChar w:fldCharType="begin"/>
            </w:r>
            <w:r w:rsidR="00133D1E">
              <w:rPr>
                <w:noProof/>
                <w:webHidden/>
              </w:rPr>
              <w:instrText xml:space="preserve"> PAGEREF _Toc460930242 \h </w:instrText>
            </w:r>
            <w:r w:rsidR="00133D1E">
              <w:rPr>
                <w:noProof/>
                <w:webHidden/>
              </w:rPr>
            </w:r>
            <w:r w:rsidR="00133D1E">
              <w:rPr>
                <w:noProof/>
                <w:webHidden/>
              </w:rPr>
              <w:fldChar w:fldCharType="separate"/>
            </w:r>
            <w:r w:rsidR="00DC23EB">
              <w:rPr>
                <w:noProof/>
                <w:webHidden/>
              </w:rPr>
              <w:t>19</w:t>
            </w:r>
            <w:r w:rsidR="00133D1E">
              <w:rPr>
                <w:noProof/>
                <w:webHidden/>
              </w:rPr>
              <w:fldChar w:fldCharType="end"/>
            </w:r>
          </w:hyperlink>
        </w:p>
        <w:p w14:paraId="681F7BD6"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43" w:history="1">
            <w:r w:rsidR="00133D1E" w:rsidRPr="00DA3AA3">
              <w:rPr>
                <w:rStyle w:val="Hyperlink"/>
                <w:noProof/>
              </w:rPr>
              <w:t>12.1</w:t>
            </w:r>
            <w:r w:rsidR="00133D1E">
              <w:rPr>
                <w:rFonts w:asciiTheme="minorHAnsi" w:eastAsiaTheme="minorEastAsia" w:hAnsiTheme="minorHAnsi" w:cstheme="minorBidi"/>
                <w:noProof/>
              </w:rPr>
              <w:tab/>
            </w:r>
            <w:r w:rsidR="00133D1E" w:rsidRPr="00DA3AA3">
              <w:rPr>
                <w:rStyle w:val="Hyperlink"/>
                <w:noProof/>
              </w:rPr>
              <w:t>Emergency planning</w:t>
            </w:r>
            <w:r w:rsidR="00133D1E">
              <w:rPr>
                <w:noProof/>
                <w:webHidden/>
              </w:rPr>
              <w:tab/>
            </w:r>
            <w:r w:rsidR="00133D1E">
              <w:rPr>
                <w:noProof/>
                <w:webHidden/>
              </w:rPr>
              <w:fldChar w:fldCharType="begin"/>
            </w:r>
            <w:r w:rsidR="00133D1E">
              <w:rPr>
                <w:noProof/>
                <w:webHidden/>
              </w:rPr>
              <w:instrText xml:space="preserve"> PAGEREF _Toc460930243 \h </w:instrText>
            </w:r>
            <w:r w:rsidR="00133D1E">
              <w:rPr>
                <w:noProof/>
                <w:webHidden/>
              </w:rPr>
            </w:r>
            <w:r w:rsidR="00133D1E">
              <w:rPr>
                <w:noProof/>
                <w:webHidden/>
              </w:rPr>
              <w:fldChar w:fldCharType="separate"/>
            </w:r>
            <w:r w:rsidR="00DC23EB">
              <w:rPr>
                <w:noProof/>
                <w:webHidden/>
              </w:rPr>
              <w:t>21</w:t>
            </w:r>
            <w:r w:rsidR="00133D1E">
              <w:rPr>
                <w:noProof/>
                <w:webHidden/>
              </w:rPr>
              <w:fldChar w:fldCharType="end"/>
            </w:r>
          </w:hyperlink>
        </w:p>
        <w:p w14:paraId="681F7BD7" w14:textId="77777777" w:rsidR="00133D1E" w:rsidRDefault="005203B2">
          <w:pPr>
            <w:pStyle w:val="TOC1"/>
            <w:rPr>
              <w:rFonts w:asciiTheme="minorHAnsi" w:eastAsiaTheme="minorEastAsia" w:hAnsiTheme="minorHAnsi" w:cstheme="minorBidi"/>
              <w:noProof/>
            </w:rPr>
          </w:pPr>
          <w:hyperlink w:anchor="_Toc460930244" w:history="1">
            <w:r w:rsidR="00133D1E" w:rsidRPr="00DA3AA3">
              <w:rPr>
                <w:rStyle w:val="Hyperlink"/>
                <w:noProof/>
              </w:rPr>
              <w:t>13</w:t>
            </w:r>
            <w:r w:rsidR="00133D1E">
              <w:rPr>
                <w:rFonts w:asciiTheme="minorHAnsi" w:eastAsiaTheme="minorEastAsia" w:hAnsiTheme="minorHAnsi" w:cstheme="minorBidi"/>
                <w:noProof/>
              </w:rPr>
              <w:tab/>
            </w:r>
            <w:r w:rsidR="00133D1E" w:rsidRPr="00DA3AA3">
              <w:rPr>
                <w:rStyle w:val="Hyperlink"/>
                <w:noProof/>
              </w:rPr>
              <w:t>Performance evaluation</w:t>
            </w:r>
            <w:r w:rsidR="00133D1E">
              <w:rPr>
                <w:noProof/>
                <w:webHidden/>
              </w:rPr>
              <w:tab/>
            </w:r>
            <w:r w:rsidR="00133D1E">
              <w:rPr>
                <w:noProof/>
                <w:webHidden/>
              </w:rPr>
              <w:fldChar w:fldCharType="begin"/>
            </w:r>
            <w:r w:rsidR="00133D1E">
              <w:rPr>
                <w:noProof/>
                <w:webHidden/>
              </w:rPr>
              <w:instrText xml:space="preserve"> PAGEREF _Toc460930244 \h </w:instrText>
            </w:r>
            <w:r w:rsidR="00133D1E">
              <w:rPr>
                <w:noProof/>
                <w:webHidden/>
              </w:rPr>
            </w:r>
            <w:r w:rsidR="00133D1E">
              <w:rPr>
                <w:noProof/>
                <w:webHidden/>
              </w:rPr>
              <w:fldChar w:fldCharType="separate"/>
            </w:r>
            <w:r w:rsidR="00DC23EB">
              <w:rPr>
                <w:noProof/>
                <w:webHidden/>
              </w:rPr>
              <w:t>22</w:t>
            </w:r>
            <w:r w:rsidR="00133D1E">
              <w:rPr>
                <w:noProof/>
                <w:webHidden/>
              </w:rPr>
              <w:fldChar w:fldCharType="end"/>
            </w:r>
          </w:hyperlink>
        </w:p>
        <w:p w14:paraId="681F7BD8"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45" w:history="1">
            <w:r w:rsidR="00133D1E" w:rsidRPr="00DA3AA3">
              <w:rPr>
                <w:rStyle w:val="Hyperlink"/>
                <w:noProof/>
              </w:rPr>
              <w:t>13.1</w:t>
            </w:r>
            <w:r w:rsidR="00133D1E">
              <w:rPr>
                <w:rFonts w:asciiTheme="minorHAnsi" w:eastAsiaTheme="minorEastAsia" w:hAnsiTheme="minorHAnsi" w:cstheme="minorBidi"/>
                <w:noProof/>
              </w:rPr>
              <w:tab/>
            </w:r>
            <w:r w:rsidR="00133D1E" w:rsidRPr="00DA3AA3">
              <w:rPr>
                <w:rStyle w:val="Hyperlink"/>
                <w:noProof/>
              </w:rPr>
              <w:t>Monitoring, measurement, analysis and evaluation</w:t>
            </w:r>
            <w:r w:rsidR="00133D1E">
              <w:rPr>
                <w:noProof/>
                <w:webHidden/>
              </w:rPr>
              <w:tab/>
            </w:r>
            <w:r w:rsidR="00133D1E">
              <w:rPr>
                <w:noProof/>
                <w:webHidden/>
              </w:rPr>
              <w:fldChar w:fldCharType="begin"/>
            </w:r>
            <w:r w:rsidR="00133D1E">
              <w:rPr>
                <w:noProof/>
                <w:webHidden/>
              </w:rPr>
              <w:instrText xml:space="preserve"> PAGEREF _Toc460930245 \h </w:instrText>
            </w:r>
            <w:r w:rsidR="00133D1E">
              <w:rPr>
                <w:noProof/>
                <w:webHidden/>
              </w:rPr>
            </w:r>
            <w:r w:rsidR="00133D1E">
              <w:rPr>
                <w:noProof/>
                <w:webHidden/>
              </w:rPr>
              <w:fldChar w:fldCharType="separate"/>
            </w:r>
            <w:r w:rsidR="00DC23EB">
              <w:rPr>
                <w:noProof/>
                <w:webHidden/>
              </w:rPr>
              <w:t>22</w:t>
            </w:r>
            <w:r w:rsidR="00133D1E">
              <w:rPr>
                <w:noProof/>
                <w:webHidden/>
              </w:rPr>
              <w:fldChar w:fldCharType="end"/>
            </w:r>
          </w:hyperlink>
        </w:p>
        <w:p w14:paraId="681F7BD9"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46" w:history="1">
            <w:r w:rsidR="00133D1E" w:rsidRPr="00DA3AA3">
              <w:rPr>
                <w:rStyle w:val="Hyperlink"/>
                <w:noProof/>
              </w:rPr>
              <w:t>13.1.1</w:t>
            </w:r>
            <w:r w:rsidR="00133D1E">
              <w:rPr>
                <w:rFonts w:asciiTheme="minorHAnsi" w:eastAsiaTheme="minorEastAsia" w:hAnsiTheme="minorHAnsi" w:cstheme="minorBidi"/>
                <w:noProof/>
              </w:rPr>
              <w:tab/>
            </w:r>
            <w:r w:rsidR="00133D1E" w:rsidRPr="00DA3AA3">
              <w:rPr>
                <w:rStyle w:val="Hyperlink"/>
                <w:noProof/>
              </w:rPr>
              <w:t>Acceptable rate of false alarms</w:t>
            </w:r>
            <w:r w:rsidR="00133D1E">
              <w:rPr>
                <w:noProof/>
                <w:webHidden/>
              </w:rPr>
              <w:tab/>
            </w:r>
            <w:r w:rsidR="00133D1E">
              <w:rPr>
                <w:noProof/>
                <w:webHidden/>
              </w:rPr>
              <w:fldChar w:fldCharType="begin"/>
            </w:r>
            <w:r w:rsidR="00133D1E">
              <w:rPr>
                <w:noProof/>
                <w:webHidden/>
              </w:rPr>
              <w:instrText xml:space="preserve"> PAGEREF _Toc460930246 \h </w:instrText>
            </w:r>
            <w:r w:rsidR="00133D1E">
              <w:rPr>
                <w:noProof/>
                <w:webHidden/>
              </w:rPr>
            </w:r>
            <w:r w:rsidR="00133D1E">
              <w:rPr>
                <w:noProof/>
                <w:webHidden/>
              </w:rPr>
              <w:fldChar w:fldCharType="separate"/>
            </w:r>
            <w:r w:rsidR="00DC23EB">
              <w:rPr>
                <w:noProof/>
                <w:webHidden/>
              </w:rPr>
              <w:t>22</w:t>
            </w:r>
            <w:r w:rsidR="00133D1E">
              <w:rPr>
                <w:noProof/>
                <w:webHidden/>
              </w:rPr>
              <w:fldChar w:fldCharType="end"/>
            </w:r>
          </w:hyperlink>
        </w:p>
        <w:p w14:paraId="681F7BDA"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47" w:history="1">
            <w:r w:rsidR="00133D1E" w:rsidRPr="00DA3AA3">
              <w:rPr>
                <w:rStyle w:val="Hyperlink"/>
                <w:noProof/>
              </w:rPr>
              <w:t>13.1.2</w:t>
            </w:r>
            <w:r w:rsidR="00133D1E">
              <w:rPr>
                <w:rFonts w:asciiTheme="minorHAnsi" w:eastAsiaTheme="minorEastAsia" w:hAnsiTheme="minorHAnsi" w:cstheme="minorBidi"/>
                <w:noProof/>
              </w:rPr>
              <w:tab/>
            </w:r>
            <w:r w:rsidR="00133D1E" w:rsidRPr="00DA3AA3">
              <w:rPr>
                <w:rStyle w:val="Hyperlink"/>
                <w:noProof/>
              </w:rPr>
              <w:t>Fire Risk Management System Performance  evaluation</w:t>
            </w:r>
            <w:r w:rsidR="00133D1E">
              <w:rPr>
                <w:noProof/>
                <w:webHidden/>
              </w:rPr>
              <w:tab/>
            </w:r>
            <w:r w:rsidR="00133D1E">
              <w:rPr>
                <w:noProof/>
                <w:webHidden/>
              </w:rPr>
              <w:fldChar w:fldCharType="begin"/>
            </w:r>
            <w:r w:rsidR="00133D1E">
              <w:rPr>
                <w:noProof/>
                <w:webHidden/>
              </w:rPr>
              <w:instrText xml:space="preserve"> PAGEREF _Toc460930247 \h </w:instrText>
            </w:r>
            <w:r w:rsidR="00133D1E">
              <w:rPr>
                <w:noProof/>
                <w:webHidden/>
              </w:rPr>
            </w:r>
            <w:r w:rsidR="00133D1E">
              <w:rPr>
                <w:noProof/>
                <w:webHidden/>
              </w:rPr>
              <w:fldChar w:fldCharType="separate"/>
            </w:r>
            <w:r w:rsidR="00DC23EB">
              <w:rPr>
                <w:noProof/>
                <w:webHidden/>
              </w:rPr>
              <w:t>22</w:t>
            </w:r>
            <w:r w:rsidR="00133D1E">
              <w:rPr>
                <w:noProof/>
                <w:webHidden/>
              </w:rPr>
              <w:fldChar w:fldCharType="end"/>
            </w:r>
          </w:hyperlink>
        </w:p>
        <w:p w14:paraId="681F7BDB" w14:textId="77777777" w:rsidR="00133D1E" w:rsidRDefault="005203B2">
          <w:pPr>
            <w:pStyle w:val="TOC3"/>
            <w:tabs>
              <w:tab w:val="left" w:pos="1320"/>
              <w:tab w:val="right" w:leader="dot" w:pos="9016"/>
            </w:tabs>
            <w:rPr>
              <w:rFonts w:asciiTheme="minorHAnsi" w:eastAsiaTheme="minorEastAsia" w:hAnsiTheme="minorHAnsi" w:cstheme="minorBidi"/>
              <w:noProof/>
            </w:rPr>
          </w:pPr>
          <w:hyperlink w:anchor="_Toc460930248" w:history="1">
            <w:r w:rsidR="00133D1E" w:rsidRPr="00DA3AA3">
              <w:rPr>
                <w:rStyle w:val="Hyperlink"/>
                <w:noProof/>
              </w:rPr>
              <w:t>13.1.3</w:t>
            </w:r>
            <w:r w:rsidR="00133D1E">
              <w:rPr>
                <w:rFonts w:asciiTheme="minorHAnsi" w:eastAsiaTheme="minorEastAsia" w:hAnsiTheme="minorHAnsi" w:cstheme="minorBidi"/>
                <w:noProof/>
              </w:rPr>
              <w:tab/>
            </w:r>
            <w:r w:rsidR="00133D1E" w:rsidRPr="00DA3AA3">
              <w:rPr>
                <w:rStyle w:val="Hyperlink"/>
                <w:noProof/>
              </w:rPr>
              <w:t>Internal Audit</w:t>
            </w:r>
            <w:r w:rsidR="00133D1E">
              <w:rPr>
                <w:noProof/>
                <w:webHidden/>
              </w:rPr>
              <w:tab/>
            </w:r>
            <w:r w:rsidR="00133D1E">
              <w:rPr>
                <w:noProof/>
                <w:webHidden/>
              </w:rPr>
              <w:fldChar w:fldCharType="begin"/>
            </w:r>
            <w:r w:rsidR="00133D1E">
              <w:rPr>
                <w:noProof/>
                <w:webHidden/>
              </w:rPr>
              <w:instrText xml:space="preserve"> PAGEREF _Toc460930248 \h </w:instrText>
            </w:r>
            <w:r w:rsidR="00133D1E">
              <w:rPr>
                <w:noProof/>
                <w:webHidden/>
              </w:rPr>
            </w:r>
            <w:r w:rsidR="00133D1E">
              <w:rPr>
                <w:noProof/>
                <w:webHidden/>
              </w:rPr>
              <w:fldChar w:fldCharType="separate"/>
            </w:r>
            <w:r w:rsidR="00DC23EB">
              <w:rPr>
                <w:noProof/>
                <w:webHidden/>
              </w:rPr>
              <w:t>23</w:t>
            </w:r>
            <w:r w:rsidR="00133D1E">
              <w:rPr>
                <w:noProof/>
                <w:webHidden/>
              </w:rPr>
              <w:fldChar w:fldCharType="end"/>
            </w:r>
          </w:hyperlink>
        </w:p>
        <w:p w14:paraId="681F7BDC"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49" w:history="1">
            <w:r w:rsidR="00133D1E" w:rsidRPr="00DA3AA3">
              <w:rPr>
                <w:rStyle w:val="Hyperlink"/>
                <w:noProof/>
              </w:rPr>
              <w:t>13.2</w:t>
            </w:r>
            <w:r w:rsidR="00133D1E">
              <w:rPr>
                <w:rFonts w:asciiTheme="minorHAnsi" w:eastAsiaTheme="minorEastAsia" w:hAnsiTheme="minorHAnsi" w:cstheme="minorBidi"/>
                <w:noProof/>
              </w:rPr>
              <w:tab/>
            </w:r>
            <w:r w:rsidR="00133D1E" w:rsidRPr="00DA3AA3">
              <w:rPr>
                <w:rStyle w:val="Hyperlink"/>
                <w:noProof/>
              </w:rPr>
              <w:t>Management Review</w:t>
            </w:r>
            <w:r w:rsidR="00133D1E">
              <w:rPr>
                <w:noProof/>
                <w:webHidden/>
              </w:rPr>
              <w:tab/>
            </w:r>
            <w:r w:rsidR="00133D1E">
              <w:rPr>
                <w:noProof/>
                <w:webHidden/>
              </w:rPr>
              <w:fldChar w:fldCharType="begin"/>
            </w:r>
            <w:r w:rsidR="00133D1E">
              <w:rPr>
                <w:noProof/>
                <w:webHidden/>
              </w:rPr>
              <w:instrText xml:space="preserve"> PAGEREF _Toc460930249 \h </w:instrText>
            </w:r>
            <w:r w:rsidR="00133D1E">
              <w:rPr>
                <w:noProof/>
                <w:webHidden/>
              </w:rPr>
            </w:r>
            <w:r w:rsidR="00133D1E">
              <w:rPr>
                <w:noProof/>
                <w:webHidden/>
              </w:rPr>
              <w:fldChar w:fldCharType="separate"/>
            </w:r>
            <w:r w:rsidR="00DC23EB">
              <w:rPr>
                <w:noProof/>
                <w:webHidden/>
              </w:rPr>
              <w:t>23</w:t>
            </w:r>
            <w:r w:rsidR="00133D1E">
              <w:rPr>
                <w:noProof/>
                <w:webHidden/>
              </w:rPr>
              <w:fldChar w:fldCharType="end"/>
            </w:r>
          </w:hyperlink>
        </w:p>
        <w:p w14:paraId="681F7BDD" w14:textId="77777777" w:rsidR="00133D1E" w:rsidRDefault="005203B2">
          <w:pPr>
            <w:pStyle w:val="TOC1"/>
            <w:rPr>
              <w:rFonts w:asciiTheme="minorHAnsi" w:eastAsiaTheme="minorEastAsia" w:hAnsiTheme="minorHAnsi" w:cstheme="minorBidi"/>
              <w:noProof/>
            </w:rPr>
          </w:pPr>
          <w:hyperlink w:anchor="_Toc460930250" w:history="1">
            <w:r w:rsidR="00133D1E" w:rsidRPr="00DA3AA3">
              <w:rPr>
                <w:rStyle w:val="Hyperlink"/>
                <w:noProof/>
              </w:rPr>
              <w:t>14</w:t>
            </w:r>
            <w:r w:rsidR="00133D1E">
              <w:rPr>
                <w:rFonts w:asciiTheme="minorHAnsi" w:eastAsiaTheme="minorEastAsia" w:hAnsiTheme="minorHAnsi" w:cstheme="minorBidi"/>
                <w:noProof/>
              </w:rPr>
              <w:tab/>
            </w:r>
            <w:r w:rsidR="00133D1E" w:rsidRPr="00DA3AA3">
              <w:rPr>
                <w:rStyle w:val="Hyperlink"/>
                <w:noProof/>
              </w:rPr>
              <w:t>Improvement</w:t>
            </w:r>
            <w:r w:rsidR="00133D1E">
              <w:rPr>
                <w:noProof/>
                <w:webHidden/>
              </w:rPr>
              <w:tab/>
            </w:r>
            <w:r w:rsidR="00133D1E">
              <w:rPr>
                <w:noProof/>
                <w:webHidden/>
              </w:rPr>
              <w:fldChar w:fldCharType="begin"/>
            </w:r>
            <w:r w:rsidR="00133D1E">
              <w:rPr>
                <w:noProof/>
                <w:webHidden/>
              </w:rPr>
              <w:instrText xml:space="preserve"> PAGEREF _Toc460930250 \h </w:instrText>
            </w:r>
            <w:r w:rsidR="00133D1E">
              <w:rPr>
                <w:noProof/>
                <w:webHidden/>
              </w:rPr>
            </w:r>
            <w:r w:rsidR="00133D1E">
              <w:rPr>
                <w:noProof/>
                <w:webHidden/>
              </w:rPr>
              <w:fldChar w:fldCharType="separate"/>
            </w:r>
            <w:r w:rsidR="00DC23EB">
              <w:rPr>
                <w:noProof/>
                <w:webHidden/>
              </w:rPr>
              <w:t>24</w:t>
            </w:r>
            <w:r w:rsidR="00133D1E">
              <w:rPr>
                <w:noProof/>
                <w:webHidden/>
              </w:rPr>
              <w:fldChar w:fldCharType="end"/>
            </w:r>
          </w:hyperlink>
        </w:p>
        <w:p w14:paraId="681F7BDE" w14:textId="77777777" w:rsidR="00133D1E" w:rsidRDefault="005203B2">
          <w:pPr>
            <w:pStyle w:val="TOC2"/>
            <w:tabs>
              <w:tab w:val="left" w:pos="880"/>
              <w:tab w:val="right" w:leader="dot" w:pos="9016"/>
            </w:tabs>
            <w:rPr>
              <w:rFonts w:asciiTheme="minorHAnsi" w:eastAsiaTheme="minorEastAsia" w:hAnsiTheme="minorHAnsi" w:cstheme="minorBidi"/>
              <w:noProof/>
            </w:rPr>
          </w:pPr>
          <w:hyperlink w:anchor="_Toc460930251" w:history="1">
            <w:r w:rsidR="00133D1E" w:rsidRPr="00DA3AA3">
              <w:rPr>
                <w:rStyle w:val="Hyperlink"/>
                <w:noProof/>
              </w:rPr>
              <w:t>14.1</w:t>
            </w:r>
            <w:r w:rsidR="00133D1E">
              <w:rPr>
                <w:rFonts w:asciiTheme="minorHAnsi" w:eastAsiaTheme="minorEastAsia" w:hAnsiTheme="minorHAnsi" w:cstheme="minorBidi"/>
                <w:noProof/>
              </w:rPr>
              <w:tab/>
            </w:r>
            <w:r w:rsidR="00133D1E" w:rsidRPr="00DA3AA3">
              <w:rPr>
                <w:rStyle w:val="Hyperlink"/>
                <w:noProof/>
              </w:rPr>
              <w:t>Nonconformity and corrective action</w:t>
            </w:r>
            <w:r w:rsidR="00133D1E">
              <w:rPr>
                <w:noProof/>
                <w:webHidden/>
              </w:rPr>
              <w:tab/>
            </w:r>
            <w:r w:rsidR="00133D1E">
              <w:rPr>
                <w:noProof/>
                <w:webHidden/>
              </w:rPr>
              <w:fldChar w:fldCharType="begin"/>
            </w:r>
            <w:r w:rsidR="00133D1E">
              <w:rPr>
                <w:noProof/>
                <w:webHidden/>
              </w:rPr>
              <w:instrText xml:space="preserve"> PAGEREF _Toc460930251 \h </w:instrText>
            </w:r>
            <w:r w:rsidR="00133D1E">
              <w:rPr>
                <w:noProof/>
                <w:webHidden/>
              </w:rPr>
            </w:r>
            <w:r w:rsidR="00133D1E">
              <w:rPr>
                <w:noProof/>
                <w:webHidden/>
              </w:rPr>
              <w:fldChar w:fldCharType="separate"/>
            </w:r>
            <w:r w:rsidR="00DC23EB">
              <w:rPr>
                <w:noProof/>
                <w:webHidden/>
              </w:rPr>
              <w:t>24</w:t>
            </w:r>
            <w:r w:rsidR="00133D1E">
              <w:rPr>
                <w:noProof/>
                <w:webHidden/>
              </w:rPr>
              <w:fldChar w:fldCharType="end"/>
            </w:r>
          </w:hyperlink>
        </w:p>
        <w:p w14:paraId="681F7BDF" w14:textId="77777777" w:rsidR="00133D1E" w:rsidRDefault="005203B2">
          <w:pPr>
            <w:pStyle w:val="TOC1"/>
            <w:tabs>
              <w:tab w:val="left" w:pos="1320"/>
            </w:tabs>
            <w:rPr>
              <w:noProof/>
            </w:rPr>
          </w:pPr>
          <w:hyperlink w:anchor="_Toc460930252" w:history="1">
            <w:r w:rsidR="00133D1E" w:rsidRPr="00DA3AA3">
              <w:rPr>
                <w:rStyle w:val="Hyperlink"/>
                <w:noProof/>
              </w:rPr>
              <w:t>Appendix 1:</w:t>
            </w:r>
            <w:r w:rsidR="00133D1E">
              <w:rPr>
                <w:rFonts w:asciiTheme="minorHAnsi" w:eastAsiaTheme="minorEastAsia" w:hAnsiTheme="minorHAnsi" w:cstheme="minorBidi"/>
                <w:noProof/>
              </w:rPr>
              <w:tab/>
            </w:r>
            <w:r w:rsidR="00133D1E" w:rsidRPr="00DA3AA3">
              <w:rPr>
                <w:rStyle w:val="Hyperlink"/>
                <w:noProof/>
              </w:rPr>
              <w:t>Version control</w:t>
            </w:r>
            <w:r w:rsidR="00133D1E">
              <w:rPr>
                <w:noProof/>
                <w:webHidden/>
              </w:rPr>
              <w:tab/>
            </w:r>
            <w:r w:rsidR="00133D1E">
              <w:rPr>
                <w:noProof/>
                <w:webHidden/>
              </w:rPr>
              <w:fldChar w:fldCharType="begin"/>
            </w:r>
            <w:r w:rsidR="00133D1E">
              <w:rPr>
                <w:noProof/>
                <w:webHidden/>
              </w:rPr>
              <w:instrText xml:space="preserve"> PAGEREF _Toc460930252 \h </w:instrText>
            </w:r>
            <w:r w:rsidR="00133D1E">
              <w:rPr>
                <w:noProof/>
                <w:webHidden/>
              </w:rPr>
            </w:r>
            <w:r w:rsidR="00133D1E">
              <w:rPr>
                <w:noProof/>
                <w:webHidden/>
              </w:rPr>
              <w:fldChar w:fldCharType="separate"/>
            </w:r>
            <w:r w:rsidR="00DC23EB">
              <w:rPr>
                <w:noProof/>
                <w:webHidden/>
              </w:rPr>
              <w:t>26</w:t>
            </w:r>
            <w:r w:rsidR="00133D1E">
              <w:rPr>
                <w:noProof/>
                <w:webHidden/>
              </w:rPr>
              <w:fldChar w:fldCharType="end"/>
            </w:r>
          </w:hyperlink>
        </w:p>
        <w:p w14:paraId="681F7BE0" w14:textId="77777777" w:rsidR="00C02EDC" w:rsidRDefault="00C02EDC" w:rsidP="00D75F2E">
          <w:pPr>
            <w:rPr>
              <w:rFonts w:eastAsiaTheme="minorEastAsia"/>
            </w:rPr>
          </w:pPr>
          <w:r>
            <w:rPr>
              <w:rFonts w:eastAsiaTheme="minorEastAsia"/>
            </w:rPr>
            <w:t>Appendix 2:</w:t>
          </w:r>
          <w:r>
            <w:rPr>
              <w:rFonts w:eastAsiaTheme="minorEastAsia"/>
            </w:rPr>
            <w:tab/>
            <w:t>Building Support Officer Job Description</w:t>
          </w:r>
        </w:p>
        <w:p w14:paraId="681F7BE1" w14:textId="77777777" w:rsidR="00C02EDC" w:rsidRDefault="00C02EDC" w:rsidP="00D75F2E">
          <w:pPr>
            <w:rPr>
              <w:rFonts w:eastAsiaTheme="minorEastAsia"/>
            </w:rPr>
          </w:pPr>
          <w:r>
            <w:rPr>
              <w:rFonts w:eastAsiaTheme="minorEastAsia"/>
            </w:rPr>
            <w:t>Appendix 3:</w:t>
          </w:r>
          <w:r>
            <w:rPr>
              <w:rFonts w:eastAsiaTheme="minorEastAsia"/>
            </w:rPr>
            <w:tab/>
            <w:t>Building Support Officer</w:t>
          </w:r>
          <w:r w:rsidR="00EA1EA0">
            <w:rPr>
              <w:rFonts w:eastAsiaTheme="minorEastAsia"/>
            </w:rPr>
            <w:t xml:space="preserve"> Training Module for Fire Safety</w:t>
          </w:r>
        </w:p>
        <w:p w14:paraId="681F7BE2" w14:textId="77777777" w:rsidR="00EA1EA0" w:rsidRDefault="00EA1EA0" w:rsidP="00D75F2E">
          <w:pPr>
            <w:rPr>
              <w:rFonts w:eastAsiaTheme="minorEastAsia"/>
            </w:rPr>
          </w:pPr>
          <w:r>
            <w:rPr>
              <w:rFonts w:eastAsiaTheme="minorEastAsia"/>
            </w:rPr>
            <w:t>Appendix 4:</w:t>
          </w:r>
          <w:r>
            <w:rPr>
              <w:rFonts w:eastAsiaTheme="minorEastAsia"/>
            </w:rPr>
            <w:tab/>
            <w:t>Typical Staff Health and Safety Induction Checklist</w:t>
          </w:r>
        </w:p>
        <w:p w14:paraId="681F7BE3" w14:textId="77777777" w:rsidR="00EA1EA0" w:rsidRDefault="00EA1EA0" w:rsidP="00D75F2E">
          <w:pPr>
            <w:rPr>
              <w:rFonts w:eastAsiaTheme="minorEastAsia"/>
            </w:rPr>
          </w:pPr>
          <w:r>
            <w:rPr>
              <w:rFonts w:eastAsiaTheme="minorEastAsia"/>
            </w:rPr>
            <w:t>Appendix 5:</w:t>
          </w:r>
          <w:r>
            <w:rPr>
              <w:rFonts w:eastAsiaTheme="minorEastAsia"/>
            </w:rPr>
            <w:tab/>
            <w:t>Property Services - Residents Fire Safety Information</w:t>
          </w:r>
        </w:p>
        <w:p w14:paraId="681F7BE4" w14:textId="77777777" w:rsidR="00EA1EA0" w:rsidRPr="00D75F2E" w:rsidRDefault="00EA1EA0" w:rsidP="00D75F2E">
          <w:pPr>
            <w:rPr>
              <w:rFonts w:eastAsiaTheme="minorEastAsia"/>
            </w:rPr>
          </w:pPr>
          <w:r>
            <w:rPr>
              <w:rFonts w:eastAsiaTheme="minorEastAsia"/>
            </w:rPr>
            <w:t>Appendix 6:</w:t>
          </w:r>
          <w:r>
            <w:rPr>
              <w:rFonts w:eastAsiaTheme="minorEastAsia"/>
            </w:rPr>
            <w:tab/>
            <w:t>Security Services Control Room - Protocol for the calling of the Fire Services</w:t>
          </w:r>
        </w:p>
        <w:p w14:paraId="681F7BE5" w14:textId="77777777" w:rsidR="00DF5B7A" w:rsidRDefault="00CF2CBB" w:rsidP="00DF5B7A">
          <w:pPr>
            <w:spacing w:before="100" w:beforeAutospacing="1" w:after="120"/>
            <w:rPr>
              <w:noProof/>
            </w:rPr>
          </w:pPr>
          <w:r>
            <w:fldChar w:fldCharType="end"/>
          </w:r>
        </w:p>
      </w:sdtContent>
    </w:sdt>
    <w:p w14:paraId="681F7BE6" w14:textId="77777777" w:rsidR="00DF5B7A" w:rsidRPr="00DF5B7A" w:rsidRDefault="00DF5B7A" w:rsidP="00DF5B7A">
      <w:pPr>
        <w:spacing w:before="100" w:beforeAutospacing="1" w:after="120"/>
      </w:pPr>
      <w:r>
        <w:rPr>
          <w:color w:val="FF0000"/>
        </w:rPr>
        <w:br w:type="page"/>
      </w:r>
    </w:p>
    <w:p w14:paraId="681F7BE7" w14:textId="77777777" w:rsidR="00F3595D" w:rsidRDefault="00355FA8" w:rsidP="00EB6613">
      <w:pPr>
        <w:pStyle w:val="Heading1"/>
      </w:pPr>
      <w:bookmarkStart w:id="1" w:name="_Toc460930217"/>
      <w:r>
        <w:lastRenderedPageBreak/>
        <w:t>Introduction</w:t>
      </w:r>
      <w:bookmarkEnd w:id="1"/>
      <w:bookmarkEnd w:id="0"/>
    </w:p>
    <w:p w14:paraId="681F7BE8" w14:textId="77777777" w:rsidR="00355FA8" w:rsidRDefault="00355FA8" w:rsidP="00355FA8">
      <w:r w:rsidRPr="00355FA8">
        <w:t>The University of Reading recognises that fire is a major risk to the lives of its staff, students and members of the public who visit the University</w:t>
      </w:r>
      <w:proofErr w:type="gramStart"/>
      <w:r w:rsidRPr="00355FA8">
        <w:t xml:space="preserve">.  </w:t>
      </w:r>
      <w:proofErr w:type="gramEnd"/>
      <w:r w:rsidRPr="00355FA8">
        <w:t>The loss of buildings and infrastructure due to fire also poses significant risks to the continuing research and teaching functions undertaken within the University</w:t>
      </w:r>
      <w:proofErr w:type="gramStart"/>
      <w:r w:rsidRPr="00355FA8">
        <w:t xml:space="preserve">.  </w:t>
      </w:r>
      <w:proofErr w:type="gramEnd"/>
      <w:r w:rsidRPr="00355FA8">
        <w:t>The University will, therefore, ensure that fire safety is a priority in all areas under its control.</w:t>
      </w:r>
    </w:p>
    <w:p w14:paraId="681F7BE9" w14:textId="77777777" w:rsidR="00355FA8" w:rsidRDefault="00BA64F2" w:rsidP="00355FA8">
      <w:r>
        <w:t xml:space="preserve">The University recognises that </w:t>
      </w:r>
      <w:r w:rsidR="00355FA8" w:rsidRPr="00355FA8">
        <w:t>strategic planning and financial decisions</w:t>
      </w:r>
      <w:r w:rsidR="004B3E44">
        <w:t>,</w:t>
      </w:r>
      <w:r w:rsidR="00355FA8" w:rsidRPr="00355FA8">
        <w:t xml:space="preserve"> </w:t>
      </w:r>
      <w:r>
        <w:t xml:space="preserve">from </w:t>
      </w:r>
      <w:r w:rsidR="00355FA8" w:rsidRPr="00355FA8">
        <w:t>the highest level within the organisation</w:t>
      </w:r>
      <w:r>
        <w:t xml:space="preserve"> down</w:t>
      </w:r>
      <w:r w:rsidR="004B3E44">
        <w:t>,</w:t>
      </w:r>
      <w:r>
        <w:t xml:space="preserve"> will affect </w:t>
      </w:r>
      <w:r w:rsidR="00E5486D">
        <w:t xml:space="preserve">fire safety </w:t>
      </w:r>
      <w:r>
        <w:t xml:space="preserve">arrangements </w:t>
      </w:r>
      <w:r w:rsidR="00D75F2E">
        <w:t>and</w:t>
      </w:r>
      <w:r>
        <w:t xml:space="preserve"> effectiveness.</w:t>
      </w:r>
    </w:p>
    <w:p w14:paraId="681F7BEA" w14:textId="77777777" w:rsidR="00355FA8" w:rsidRDefault="00355FA8" w:rsidP="00355FA8">
      <w:pPr>
        <w:pStyle w:val="Heading2"/>
      </w:pPr>
      <w:bookmarkStart w:id="2" w:name="_Toc460930218"/>
      <w:r>
        <w:t xml:space="preserve">Fire safety </w:t>
      </w:r>
      <w:r w:rsidR="00FA1F82">
        <w:t xml:space="preserve">management </w:t>
      </w:r>
      <w:r>
        <w:t>policy</w:t>
      </w:r>
      <w:bookmarkEnd w:id="2"/>
    </w:p>
    <w:p w14:paraId="681F7BEB" w14:textId="77777777" w:rsidR="00355FA8" w:rsidRDefault="00355FA8" w:rsidP="00355FA8">
      <w:r>
        <w:t xml:space="preserve">This policy supplements the University of Reading’s Health and Safety Policy which states that: </w:t>
      </w:r>
    </w:p>
    <w:p w14:paraId="681F7BEC" w14:textId="77777777" w:rsidR="00355FA8" w:rsidRPr="00355FA8" w:rsidRDefault="00355FA8" w:rsidP="00355FA8">
      <w:pPr>
        <w:rPr>
          <w:i/>
        </w:rPr>
      </w:pPr>
      <w:r>
        <w:rPr>
          <w:i/>
        </w:rPr>
        <w:t>“</w:t>
      </w:r>
      <w:r w:rsidRPr="00355FA8">
        <w:rPr>
          <w:i/>
        </w:rPr>
        <w:t>The University of Reading recognises its duty to provide a safe place of work and a healthy working environment. We understand how these are essential elements of a successful organisation</w:t>
      </w:r>
      <w:proofErr w:type="gramStart"/>
      <w:r w:rsidRPr="00355FA8">
        <w:rPr>
          <w:i/>
        </w:rPr>
        <w:t xml:space="preserve">.  </w:t>
      </w:r>
      <w:proofErr w:type="gramEnd"/>
      <w:r w:rsidRPr="00355FA8">
        <w:rPr>
          <w:i/>
        </w:rPr>
        <w:t>We believe that excellence in the management of health and safety is a fundament</w:t>
      </w:r>
      <w:r>
        <w:rPr>
          <w:i/>
        </w:rPr>
        <w:t>al part of our strategic plan. “</w:t>
      </w:r>
    </w:p>
    <w:p w14:paraId="681F7BED" w14:textId="77777777" w:rsidR="00355FA8" w:rsidRDefault="00355FA8" w:rsidP="00355FA8">
      <w:r>
        <w:t xml:space="preserve">In compliance with this general principle the University is committed to meet all duties placed upon it by the Regulatory Reform (Fire </w:t>
      </w:r>
      <w:r w:rsidR="003E318C">
        <w:t>S</w:t>
      </w:r>
      <w:r>
        <w:t xml:space="preserve">afety) Order 2005, the Management of Health and Safety at Work Regulations 1999, and other relevant legislation. </w:t>
      </w:r>
      <w:proofErr w:type="gramStart"/>
      <w:r>
        <w:t>Specifically</w:t>
      </w:r>
      <w:proofErr w:type="gramEnd"/>
      <w:r>
        <w:t xml:space="preserve"> we will maintain high standards in fire safety in order to protect our employees, students, visitors and any other relevant people who are lawfully in our buildings or who may be affected by our activities. The University will take precautions to reduce the risk of fire by eliminating and reducing those risks where reasonably practicable, then managing and controlling the remaining residual risks.</w:t>
      </w:r>
    </w:p>
    <w:p w14:paraId="681F7BEE" w14:textId="77777777" w:rsidR="00355FA8" w:rsidRDefault="00355FA8" w:rsidP="00355FA8">
      <w:r>
        <w:t xml:space="preserve">It is the University's fire safety management policy, so far as is reasonably practicable </w:t>
      </w:r>
      <w:proofErr w:type="gramStart"/>
      <w:r>
        <w:t>to;</w:t>
      </w:r>
      <w:proofErr w:type="gramEnd"/>
    </w:p>
    <w:p w14:paraId="681F7BEF" w14:textId="77777777" w:rsidR="00355FA8" w:rsidRDefault="00355FA8" w:rsidP="00355FA8">
      <w:pPr>
        <w:pStyle w:val="ListParagraph"/>
        <w:numPr>
          <w:ilvl w:val="0"/>
          <w:numId w:val="11"/>
        </w:numPr>
      </w:pPr>
      <w:r>
        <w:t>Provide, and maintain, places of work, accommodation and recreation that are constructed, or refurbished, to ensure adequate structural protection and adequate means of escape for any building occupants in the event of a fire</w:t>
      </w:r>
    </w:p>
    <w:p w14:paraId="681F7BF0" w14:textId="77777777" w:rsidR="00355FA8" w:rsidRDefault="00355FA8" w:rsidP="00355FA8">
      <w:pPr>
        <w:pStyle w:val="ListParagraph"/>
        <w:numPr>
          <w:ilvl w:val="0"/>
          <w:numId w:val="11"/>
        </w:numPr>
      </w:pPr>
      <w:r>
        <w:t>Provide, and maintain, suitable and sufficient monitoring and alarm systems in the above places that ensure that building occupants receive adequate early warning of any fire related event</w:t>
      </w:r>
    </w:p>
    <w:p w14:paraId="681F7BF1" w14:textId="77777777" w:rsidR="00355FA8" w:rsidRDefault="00355FA8" w:rsidP="00355FA8">
      <w:pPr>
        <w:pStyle w:val="ListParagraph"/>
        <w:numPr>
          <w:ilvl w:val="0"/>
          <w:numId w:val="11"/>
        </w:numPr>
      </w:pPr>
      <w:r>
        <w:t>Provide, and maintain, suitable and sufficient information and communication systems that ensure timely and efficient response by the University's Security Services and that provide adequate details to the emergency fire services</w:t>
      </w:r>
    </w:p>
    <w:p w14:paraId="681F7BF2" w14:textId="77777777" w:rsidR="00355FA8" w:rsidRDefault="00355FA8" w:rsidP="00355FA8">
      <w:pPr>
        <w:pStyle w:val="ListParagraph"/>
        <w:numPr>
          <w:ilvl w:val="0"/>
          <w:numId w:val="11"/>
        </w:numPr>
      </w:pPr>
      <w:r>
        <w:t xml:space="preserve">Provide suitable and sufficient information and instruction on fire safety to </w:t>
      </w:r>
      <w:proofErr w:type="gramStart"/>
      <w:r>
        <w:t>University</w:t>
      </w:r>
      <w:proofErr w:type="gramEnd"/>
      <w:r>
        <w:t xml:space="preserve"> staff, students and visitors</w:t>
      </w:r>
    </w:p>
    <w:p w14:paraId="681F7BF3" w14:textId="77777777" w:rsidR="00355FA8" w:rsidRDefault="00355FA8" w:rsidP="00355FA8">
      <w:pPr>
        <w:pStyle w:val="ListParagraph"/>
        <w:numPr>
          <w:ilvl w:val="0"/>
          <w:numId w:val="11"/>
        </w:numPr>
      </w:pPr>
      <w:r>
        <w:t>Provide management arrangements for identifying and controlling fire risks</w:t>
      </w:r>
      <w:r w:rsidR="00BA64F2">
        <w:t xml:space="preserve"> includin</w:t>
      </w:r>
      <w:r w:rsidR="00D75F2E">
        <w:t xml:space="preserve">g risks to life safety, business continuity and the environment. </w:t>
      </w:r>
    </w:p>
    <w:p w14:paraId="681F7BF4" w14:textId="77777777" w:rsidR="00355FA8" w:rsidRDefault="00355FA8" w:rsidP="00355FA8">
      <w:pPr>
        <w:pStyle w:val="ListParagraph"/>
        <w:numPr>
          <w:ilvl w:val="0"/>
          <w:numId w:val="11"/>
        </w:numPr>
      </w:pPr>
      <w:r>
        <w:t>Provide all interested parties with appropriate and relevant fire safety advice by means of a directly appointed and properly qualified fire safety professional or by securing the services of external fire safety consultants.</w:t>
      </w:r>
    </w:p>
    <w:p w14:paraId="681F7BF5" w14:textId="77777777" w:rsidR="00355FA8" w:rsidRDefault="00355FA8" w:rsidP="00355FA8">
      <w:pPr>
        <w:pStyle w:val="Heading1"/>
      </w:pPr>
      <w:bookmarkStart w:id="3" w:name="_Toc460930219"/>
      <w:r>
        <w:lastRenderedPageBreak/>
        <w:t>Leadership and commitment</w:t>
      </w:r>
      <w:bookmarkEnd w:id="3"/>
    </w:p>
    <w:p w14:paraId="681F7BF6" w14:textId="77777777" w:rsidR="00355FA8" w:rsidRPr="00355FA8" w:rsidRDefault="00355FA8" w:rsidP="00355FA8">
      <w:r w:rsidRPr="00355FA8">
        <w:t xml:space="preserve">Executive responsibility for fire safety lies with the Vice-Chancellor (VC) who is deemed </w:t>
      </w:r>
      <w:r>
        <w:t xml:space="preserve">to be </w:t>
      </w:r>
      <w:r w:rsidRPr="00355FA8">
        <w:t xml:space="preserve">the principal ‘Responsible Person’ for the University as identified </w:t>
      </w:r>
      <w:r>
        <w:t>in the Regulatory Reform (Fire S</w:t>
      </w:r>
      <w:r w:rsidRPr="00355FA8">
        <w:t>afety) Order 2005. These duties are further delegated to the senior administra</w:t>
      </w:r>
      <w:r w:rsidR="001C2A84">
        <w:t>tive officers of the University:</w:t>
      </w:r>
      <w:r w:rsidRPr="00355FA8">
        <w:t xml:space="preserve"> the </w:t>
      </w:r>
      <w:r>
        <w:t>Deputy Vice</w:t>
      </w:r>
      <w:r w:rsidR="001C2A84">
        <w:t xml:space="preserve">-Chancellor; Heads of Service; </w:t>
      </w:r>
      <w:r>
        <w:t>the Pro Vice-Chancellor (Resources</w:t>
      </w:r>
      <w:proofErr w:type="gramStart"/>
      <w:r>
        <w:t xml:space="preserve">),  </w:t>
      </w:r>
      <w:r w:rsidRPr="00355FA8">
        <w:t xml:space="preserve"> </w:t>
      </w:r>
      <w:proofErr w:type="gramEnd"/>
      <w:r w:rsidRPr="00355FA8">
        <w:t xml:space="preserve">the Director of </w:t>
      </w:r>
      <w:r>
        <w:t xml:space="preserve">Estates and </w:t>
      </w:r>
      <w:r w:rsidRPr="00355FA8">
        <w:t xml:space="preserve">Facilities, </w:t>
      </w:r>
      <w:r>
        <w:t>and Heads of Schools</w:t>
      </w:r>
      <w:r w:rsidR="00FE6BD6">
        <w:t xml:space="preserve"> / Function</w:t>
      </w:r>
      <w:r w:rsidR="001C2A84">
        <w:t>s</w:t>
      </w:r>
      <w:r>
        <w:t xml:space="preserve">. </w:t>
      </w:r>
      <w:r w:rsidRPr="00355FA8">
        <w:t xml:space="preserve">In </w:t>
      </w:r>
      <w:proofErr w:type="gramStart"/>
      <w:r w:rsidRPr="00355FA8">
        <w:t>addition</w:t>
      </w:r>
      <w:proofErr w:type="gramEnd"/>
      <w:r w:rsidRPr="00355FA8">
        <w:t xml:space="preserve"> all University managers and supervisors have duties as the ‘Responsible Person’ to the extent to which they have control of the buildings, and the activities operating within them</w:t>
      </w:r>
      <w:r w:rsidR="00F81477">
        <w:t>.</w:t>
      </w:r>
    </w:p>
    <w:p w14:paraId="681F7BF7" w14:textId="77777777" w:rsidR="00355FA8" w:rsidRPr="00355FA8" w:rsidRDefault="00355FA8" w:rsidP="00355FA8">
      <w:r w:rsidRPr="00355FA8">
        <w:t>All University employees have a duty to observe and comply with the University Fire Safety Policy and are responsible for the behaviour and safe evacuation of their visitors whilst they are on the University premises.</w:t>
      </w:r>
    </w:p>
    <w:p w14:paraId="681F7BF8" w14:textId="77777777" w:rsidR="00355FA8" w:rsidRDefault="00355FA8" w:rsidP="00355FA8">
      <w:r w:rsidRPr="00355FA8">
        <w:t>Th</w:t>
      </w:r>
      <w:r w:rsidR="007D48A9">
        <w:t>is</w:t>
      </w:r>
      <w:r w:rsidRPr="00355FA8">
        <w:t xml:space="preserve"> Fire Safety Management P</w:t>
      </w:r>
      <w:r w:rsidR="007D48A9">
        <w:t>lan</w:t>
      </w:r>
      <w:r w:rsidRPr="00355FA8">
        <w:t xml:space="preserve"> identifies the r</w:t>
      </w:r>
      <w:r w:rsidR="001C2A84">
        <w:t>esponsibilities and procedures (in relation to fire safety)</w:t>
      </w:r>
      <w:r w:rsidRPr="00355FA8">
        <w:t xml:space="preserve"> that all parties must understand and undertake to ensure that fire safety in their areas of responsibility is sufficient</w:t>
      </w:r>
      <w:r w:rsidR="007D48A9">
        <w:t>ly managed.</w:t>
      </w:r>
    </w:p>
    <w:p w14:paraId="681F7BF9" w14:textId="77777777" w:rsidR="00E92E0B" w:rsidRPr="00355FA8" w:rsidRDefault="00E92E0B" w:rsidP="00E92E0B">
      <w:pPr>
        <w:pStyle w:val="SCPGuidanceBoxout1"/>
        <w:rPr>
          <w:b/>
        </w:rPr>
      </w:pPr>
      <w:r w:rsidRPr="00355FA8">
        <w:rPr>
          <w:b/>
        </w:rPr>
        <w:t>Guidance:</w:t>
      </w:r>
    </w:p>
    <w:p w14:paraId="681F7BFA" w14:textId="77777777" w:rsidR="00E92E0B" w:rsidRDefault="00E92E0B" w:rsidP="00E92E0B">
      <w:pPr>
        <w:pStyle w:val="SCPGuidanceBoxout1"/>
      </w:pPr>
      <w:r w:rsidRPr="00355FA8">
        <w:t xml:space="preserve">This Fire Safety Management </w:t>
      </w:r>
      <w:r w:rsidR="00041894">
        <w:t>Plan d</w:t>
      </w:r>
      <w:r w:rsidRPr="00355FA8">
        <w:t xml:space="preserve">ocument should be read in conjunction with Health </w:t>
      </w:r>
      <w:r>
        <w:t xml:space="preserve">&amp; </w:t>
      </w:r>
      <w:r w:rsidRPr="00355FA8">
        <w:t>Safety Services Safety Code of Practice 02 (Part A) which sets out the organisational arrangements and responsibilities for the management of health and safety within the University, in support of the University he</w:t>
      </w:r>
      <w:r w:rsidR="00041894">
        <w:t>alth and safety policy</w:t>
      </w:r>
      <w:proofErr w:type="gramStart"/>
      <w:r w:rsidR="00041894">
        <w:t xml:space="preserve">.  </w:t>
      </w:r>
      <w:proofErr w:type="gramEnd"/>
      <w:r w:rsidR="00041894">
        <w:t>Other p</w:t>
      </w:r>
      <w:r w:rsidRPr="00355FA8">
        <w:t xml:space="preserve">arts of this </w:t>
      </w:r>
      <w:r w:rsidR="007D48A9">
        <w:t>plan</w:t>
      </w:r>
      <w:r w:rsidRPr="00355FA8">
        <w:t xml:space="preserve"> cover other aspects of the safety management system, </w:t>
      </w:r>
      <w:proofErr w:type="gramStart"/>
      <w:r w:rsidRPr="00355FA8">
        <w:t>including</w:t>
      </w:r>
      <w:r w:rsidR="001C2A84">
        <w:t>:</w:t>
      </w:r>
      <w:proofErr w:type="gramEnd"/>
      <w:r w:rsidR="001C2A84">
        <w:t xml:space="preserve"> consultation and communication;</w:t>
      </w:r>
      <w:r w:rsidRPr="00355FA8">
        <w:t xml:space="preserve"> emergency preparedness; training and competency; management of contractors; and monitoring and audit. This </w:t>
      </w:r>
      <w:r w:rsidR="007D48A9">
        <w:t>plan</w:t>
      </w:r>
      <w:r w:rsidR="001C2A84">
        <w:t xml:space="preserve"> is supplemented by the P</w:t>
      </w:r>
      <w:r w:rsidRPr="00355FA8">
        <w:t xml:space="preserve">olicies, Safety Codes and Notes published by Health &amp; Safety Services on other specific health and safety topics, and by other policy documents published by University </w:t>
      </w:r>
      <w:r w:rsidR="001C2A84">
        <w:t>Functions</w:t>
      </w:r>
      <w:r w:rsidRPr="00355FA8">
        <w:t xml:space="preserve"> </w:t>
      </w:r>
      <w:proofErr w:type="gramStart"/>
      <w:r w:rsidRPr="00355FA8">
        <w:t xml:space="preserve">e.g.  </w:t>
      </w:r>
      <w:proofErr w:type="gramEnd"/>
      <w:r w:rsidRPr="00355FA8">
        <w:t>Estates &amp; Facilities.</w:t>
      </w:r>
    </w:p>
    <w:p w14:paraId="681F7BFB" w14:textId="77777777" w:rsidR="00E92E0B" w:rsidRDefault="00E92E0B" w:rsidP="00E92E0B">
      <w:pPr>
        <w:pStyle w:val="Heading1"/>
      </w:pPr>
      <w:bookmarkStart w:id="4" w:name="_Toc460930220"/>
      <w:r>
        <w:t>Fire Safety Management</w:t>
      </w:r>
      <w:bookmarkEnd w:id="4"/>
    </w:p>
    <w:p w14:paraId="681F7BFC" w14:textId="77777777" w:rsidR="00E92E0B" w:rsidRPr="00E92E0B" w:rsidRDefault="00E92E0B" w:rsidP="00E92E0B">
      <w:r w:rsidRPr="00E92E0B">
        <w:t xml:space="preserve">This Fire Safety Management Plan sets out the mechanism, </w:t>
      </w:r>
      <w:proofErr w:type="gramStart"/>
      <w:r w:rsidRPr="00E92E0B">
        <w:t>roles</w:t>
      </w:r>
      <w:proofErr w:type="gramEnd"/>
      <w:r w:rsidRPr="00E92E0B">
        <w:t xml:space="preserve"> and responsibilities by which fire safety risks are to be managed.  It includes details on how the University intends to meet the following fire safety objectives: </w:t>
      </w:r>
    </w:p>
    <w:p w14:paraId="681F7BFD" w14:textId="77777777" w:rsidR="00E92E0B" w:rsidRPr="00E92E0B" w:rsidRDefault="00E92E0B" w:rsidP="00E92E0B">
      <w:pPr>
        <w:pStyle w:val="ListParagraph"/>
        <w:numPr>
          <w:ilvl w:val="0"/>
          <w:numId w:val="11"/>
        </w:numPr>
      </w:pPr>
      <w:r w:rsidRPr="00E92E0B">
        <w:t xml:space="preserve">Prevent the outbreak of fire at a </w:t>
      </w:r>
      <w:proofErr w:type="gramStart"/>
      <w:r w:rsidRPr="00E92E0B">
        <w:t>University</w:t>
      </w:r>
      <w:proofErr w:type="gramEnd"/>
      <w:r w:rsidRPr="00E92E0B">
        <w:t xml:space="preserve"> building</w:t>
      </w:r>
    </w:p>
    <w:p w14:paraId="681F7BFE" w14:textId="77777777" w:rsidR="00E92E0B" w:rsidRPr="00E92E0B" w:rsidRDefault="00E92E0B" w:rsidP="00E92E0B">
      <w:pPr>
        <w:pStyle w:val="ListParagraph"/>
        <w:numPr>
          <w:ilvl w:val="0"/>
          <w:numId w:val="11"/>
        </w:numPr>
      </w:pPr>
      <w:r w:rsidRPr="00E92E0B">
        <w:t xml:space="preserve">Ensure (as far as reasonably practicable) that relevant people do not suffer death or serious injury following an outbreak of a fire at a </w:t>
      </w:r>
      <w:proofErr w:type="gramStart"/>
      <w:r w:rsidRPr="00E92E0B">
        <w:t>University</w:t>
      </w:r>
      <w:proofErr w:type="gramEnd"/>
      <w:r w:rsidRPr="00E92E0B">
        <w:t xml:space="preserve"> building</w:t>
      </w:r>
    </w:p>
    <w:p w14:paraId="681F7BFF" w14:textId="77777777" w:rsidR="00E92E0B" w:rsidRPr="00E92E0B" w:rsidRDefault="00E92E0B" w:rsidP="00E92E0B">
      <w:pPr>
        <w:pStyle w:val="ListParagraph"/>
        <w:numPr>
          <w:ilvl w:val="0"/>
          <w:numId w:val="11"/>
        </w:numPr>
      </w:pPr>
      <w:r w:rsidRPr="00E92E0B">
        <w:t xml:space="preserve">Limit the damage to building fabric and contents following an outbreak of fire at a </w:t>
      </w:r>
      <w:proofErr w:type="gramStart"/>
      <w:r w:rsidRPr="00E92E0B">
        <w:t>University</w:t>
      </w:r>
      <w:proofErr w:type="gramEnd"/>
      <w:r w:rsidRPr="00E92E0B">
        <w:t xml:space="preserve"> building</w:t>
      </w:r>
    </w:p>
    <w:p w14:paraId="681F7C00" w14:textId="77777777" w:rsidR="00E92E0B" w:rsidRPr="00E92E0B" w:rsidRDefault="00E92E0B" w:rsidP="00E92E0B">
      <w:pPr>
        <w:pStyle w:val="ListParagraph"/>
        <w:numPr>
          <w:ilvl w:val="0"/>
          <w:numId w:val="11"/>
        </w:numPr>
      </w:pPr>
      <w:r w:rsidRPr="00E92E0B">
        <w:t>Limit the impact of a fire in a building causing disruption to the operations and business of the University</w:t>
      </w:r>
    </w:p>
    <w:p w14:paraId="681F7C01" w14:textId="77777777" w:rsidR="007F7EFE" w:rsidRDefault="007F7EFE" w:rsidP="00E92E0B">
      <w:pPr>
        <w:pStyle w:val="ListParagraph"/>
        <w:numPr>
          <w:ilvl w:val="0"/>
          <w:numId w:val="11"/>
        </w:numPr>
      </w:pPr>
      <w:r>
        <w:t>Optimise people’s response to alarms by minimising their exposure to false alarms while giving them sufficient familiarity with alarms and evacuation procedure to respond appropriately when required</w:t>
      </w:r>
      <w:r w:rsidR="006720AB">
        <w:t xml:space="preserve"> </w:t>
      </w:r>
    </w:p>
    <w:p w14:paraId="681F7C02" w14:textId="77777777" w:rsidR="008B6195" w:rsidRPr="00E92E0B" w:rsidRDefault="008B6195" w:rsidP="008B6195">
      <w:pPr>
        <w:pStyle w:val="ListParagraph"/>
        <w:numPr>
          <w:ilvl w:val="0"/>
          <w:numId w:val="11"/>
        </w:numPr>
      </w:pPr>
      <w:r>
        <w:lastRenderedPageBreak/>
        <w:t xml:space="preserve">Ensure (as far as reasonably practicable) that individuals with </w:t>
      </w:r>
      <w:proofErr w:type="gramStart"/>
      <w:r>
        <w:t>particular evacuation</w:t>
      </w:r>
      <w:proofErr w:type="gramEnd"/>
      <w:r>
        <w:t xml:space="preserve"> needs are identified and assisted </w:t>
      </w:r>
      <w:r w:rsidR="007012D2">
        <w:t>appro</w:t>
      </w:r>
      <w:r w:rsidR="00EA1EA0">
        <w:t>p</w:t>
      </w:r>
      <w:r w:rsidR="007012D2">
        <w:t>riately</w:t>
      </w:r>
    </w:p>
    <w:p w14:paraId="681F7C03" w14:textId="77777777" w:rsidR="00E92E0B" w:rsidRPr="00E92E0B" w:rsidRDefault="00E92E0B" w:rsidP="00E92E0B">
      <w:pPr>
        <w:pStyle w:val="ListParagraph"/>
        <w:numPr>
          <w:ilvl w:val="0"/>
          <w:numId w:val="11"/>
        </w:numPr>
      </w:pPr>
      <w:r w:rsidRPr="00E92E0B">
        <w:t>Manage University buildings to an appropriate level as defined in BS 9999 and PAS 7</w:t>
      </w:r>
    </w:p>
    <w:p w14:paraId="681F7C04" w14:textId="77777777" w:rsidR="00E92E0B" w:rsidRPr="00E92E0B" w:rsidRDefault="00E92E0B" w:rsidP="00E92E0B">
      <w:pPr>
        <w:pStyle w:val="ListParagraph"/>
        <w:numPr>
          <w:ilvl w:val="0"/>
          <w:numId w:val="11"/>
        </w:numPr>
      </w:pPr>
      <w:r>
        <w:t>Comply with t</w:t>
      </w:r>
      <w:r w:rsidRPr="00E92E0B">
        <w:t>he Regulatory Re</w:t>
      </w:r>
      <w:r w:rsidR="001C2A84">
        <w:t>form (Fire S</w:t>
      </w:r>
      <w:r>
        <w:t>afety) Order 2005</w:t>
      </w:r>
      <w:r w:rsidR="001C2A84">
        <w:t xml:space="preserve"> </w:t>
      </w:r>
      <w:r w:rsidR="00116DF0">
        <w:t>and</w:t>
      </w:r>
      <w:r>
        <w:t xml:space="preserve"> t</w:t>
      </w:r>
      <w:r w:rsidRPr="00E92E0B">
        <w:t>he Management of Health and Safety at Work Regulations 1999</w:t>
      </w:r>
    </w:p>
    <w:p w14:paraId="681F7C05" w14:textId="77777777" w:rsidR="00E92E0B" w:rsidRPr="00E92E0B" w:rsidRDefault="00E92E0B" w:rsidP="00E92E0B">
      <w:pPr>
        <w:pStyle w:val="ListParagraph"/>
        <w:numPr>
          <w:ilvl w:val="0"/>
          <w:numId w:val="11"/>
        </w:numPr>
      </w:pPr>
      <w:r w:rsidRPr="00E92E0B">
        <w:t>Avoid as far as reasonably practicable legal action in respect of breaches of the above legislation</w:t>
      </w:r>
    </w:p>
    <w:p w14:paraId="681F7C06" w14:textId="77777777" w:rsidR="00E92E0B" w:rsidRDefault="00E92E0B" w:rsidP="00E92E0B">
      <w:pPr>
        <w:pStyle w:val="ListParagraph"/>
        <w:numPr>
          <w:ilvl w:val="0"/>
          <w:numId w:val="11"/>
        </w:numPr>
      </w:pPr>
      <w:r w:rsidRPr="00E92E0B">
        <w:t>Achieve continual improvement in the way that fire safety is managed</w:t>
      </w:r>
      <w:r>
        <w:t>.</w:t>
      </w:r>
    </w:p>
    <w:p w14:paraId="681F7C07" w14:textId="77777777" w:rsidR="00F81477" w:rsidRDefault="00F81477" w:rsidP="00F81477">
      <w:pPr>
        <w:pStyle w:val="ListParagraph"/>
        <w:numPr>
          <w:ilvl w:val="0"/>
          <w:numId w:val="11"/>
        </w:numPr>
      </w:pPr>
      <w:r>
        <w:t>Minimise and prevent damage to assets which support core functions or priority research and teaching</w:t>
      </w:r>
    </w:p>
    <w:p w14:paraId="681F7C08" w14:textId="77777777" w:rsidR="00F81477" w:rsidRDefault="00F81477" w:rsidP="00F81477">
      <w:pPr>
        <w:pStyle w:val="ListParagraph"/>
        <w:numPr>
          <w:ilvl w:val="0"/>
          <w:numId w:val="11"/>
        </w:numPr>
      </w:pPr>
      <w:r>
        <w:t>Minimise negative impact on the environment from efforts to fight fire</w:t>
      </w:r>
    </w:p>
    <w:p w14:paraId="681F7C09" w14:textId="77777777" w:rsidR="00E92E0B" w:rsidRDefault="00E92E0B" w:rsidP="00E92E0B">
      <w:pPr>
        <w:pStyle w:val="Heading1"/>
      </w:pPr>
      <w:bookmarkStart w:id="5" w:name="_Toc460930221"/>
      <w:r>
        <w:t>Fire Risk Management Strategy</w:t>
      </w:r>
      <w:bookmarkEnd w:id="5"/>
    </w:p>
    <w:p w14:paraId="681F7C0A" w14:textId="77777777" w:rsidR="00D75F2E" w:rsidRDefault="00D75F2E" w:rsidP="00D75F2E">
      <w:r>
        <w:t xml:space="preserve">The </w:t>
      </w:r>
      <w:r w:rsidR="00116DF0">
        <w:t>University of Reading</w:t>
      </w:r>
      <w:r>
        <w:t xml:space="preserve"> strategy for meeting the defined fire safety objectives is:</w:t>
      </w:r>
    </w:p>
    <w:p w14:paraId="681F7C0B" w14:textId="77777777" w:rsidR="00D75F2E" w:rsidRDefault="00D75F2E" w:rsidP="00D75F2E">
      <w:r>
        <w:t>The U</w:t>
      </w:r>
      <w:r w:rsidR="00116DF0">
        <w:t xml:space="preserve">niversity </w:t>
      </w:r>
      <w:r>
        <w:t>H</w:t>
      </w:r>
      <w:r w:rsidR="00116DF0">
        <w:t>ealth</w:t>
      </w:r>
      <w:r w:rsidR="005A5D1A">
        <w:t>,</w:t>
      </w:r>
      <w:r w:rsidR="00E5486D">
        <w:t xml:space="preserve"> </w:t>
      </w:r>
      <w:r>
        <w:t>S</w:t>
      </w:r>
      <w:r w:rsidR="00116DF0">
        <w:t xml:space="preserve">afety </w:t>
      </w:r>
      <w:r w:rsidR="005A5D1A">
        <w:t xml:space="preserve">and Wellbeing </w:t>
      </w:r>
      <w:r>
        <w:t>C</w:t>
      </w:r>
      <w:r w:rsidR="00116DF0">
        <w:t>ommittee</w:t>
      </w:r>
      <w:r>
        <w:t xml:space="preserve"> will take a strategic overview of fire safety performance. </w:t>
      </w:r>
      <w:proofErr w:type="gramStart"/>
      <w:r>
        <w:t>In particular, it</w:t>
      </w:r>
      <w:proofErr w:type="gramEnd"/>
      <w:r>
        <w:t xml:space="preserve"> will ensure relevant competence requirements are established for senior managers and monitor that they are being met.</w:t>
      </w:r>
    </w:p>
    <w:p w14:paraId="681F7C0C" w14:textId="77777777" w:rsidR="00D75F2E" w:rsidRDefault="00D75F2E" w:rsidP="00D75F2E">
      <w:r>
        <w:t>Head of Schools</w:t>
      </w:r>
      <w:r w:rsidR="00FE6BD6">
        <w:t>/</w:t>
      </w:r>
      <w:r>
        <w:t>Function</w:t>
      </w:r>
      <w:r w:rsidR="00E5486D">
        <w:t>s</w:t>
      </w:r>
      <w:r>
        <w:t xml:space="preserve"> will ensure staff are appointed and trained as competent for key roles relevant to fire safety</w:t>
      </w:r>
      <w:proofErr w:type="gramStart"/>
      <w:r>
        <w:t xml:space="preserve">.  </w:t>
      </w:r>
      <w:proofErr w:type="gramEnd"/>
      <w:r>
        <w:t>This includes fire wardens, evacuation officers, evacuation chair operators</w:t>
      </w:r>
      <w:r w:rsidR="00116DF0">
        <w:t xml:space="preserve"> </w:t>
      </w:r>
      <w:proofErr w:type="gramStart"/>
      <w:r w:rsidR="00116DF0">
        <w:t>etc</w:t>
      </w:r>
      <w:r>
        <w:t xml:space="preserve">.  </w:t>
      </w:r>
      <w:proofErr w:type="gramEnd"/>
      <w:r>
        <w:t xml:space="preserve">They will also ensure fire safety performance is addressed by the </w:t>
      </w:r>
      <w:r w:rsidR="00842599">
        <w:t>local H</w:t>
      </w:r>
      <w:r>
        <w:t>ealth</w:t>
      </w:r>
      <w:r w:rsidR="00842599">
        <w:t xml:space="preserve">, </w:t>
      </w:r>
      <w:r>
        <w:t xml:space="preserve">Safety </w:t>
      </w:r>
      <w:r w:rsidR="00842599">
        <w:t xml:space="preserve">and Wellbeing </w:t>
      </w:r>
      <w:r>
        <w:t>Committee covering the School/Function.</w:t>
      </w:r>
    </w:p>
    <w:p w14:paraId="681F7C0D" w14:textId="77777777" w:rsidR="00D75F2E" w:rsidRDefault="00E5486D" w:rsidP="00D75F2E">
      <w:r>
        <w:t xml:space="preserve">Chairs of local </w:t>
      </w:r>
      <w:r w:rsidR="00D75F2E">
        <w:t>Health</w:t>
      </w:r>
      <w:r w:rsidR="005A5D1A">
        <w:t>,</w:t>
      </w:r>
      <w:r w:rsidR="00D75F2E">
        <w:t xml:space="preserve"> Safety </w:t>
      </w:r>
      <w:r w:rsidR="005A5D1A">
        <w:t xml:space="preserve">and Wellbeing </w:t>
      </w:r>
      <w:r w:rsidR="00D75F2E">
        <w:t>Committee</w:t>
      </w:r>
      <w:r>
        <w:t>s</w:t>
      </w:r>
      <w:r w:rsidR="00D75F2E">
        <w:t xml:space="preserve"> will ensure </w:t>
      </w:r>
      <w:r w:rsidR="004846AD">
        <w:t xml:space="preserve">that </w:t>
      </w:r>
      <w:r w:rsidR="00D75F2E">
        <w:t>the Terms of Reference of the</w:t>
      </w:r>
      <w:r>
        <w:t>ir</w:t>
      </w:r>
      <w:r w:rsidR="00D75F2E">
        <w:t xml:space="preserve"> C</w:t>
      </w:r>
      <w:r w:rsidR="00116DF0">
        <w:t>ommit</w:t>
      </w:r>
      <w:r w:rsidR="00D75F2E">
        <w:t xml:space="preserve">tee </w:t>
      </w:r>
      <w:r w:rsidR="004846AD">
        <w:t xml:space="preserve">is appropriate </w:t>
      </w:r>
      <w:r w:rsidR="00116DF0">
        <w:t xml:space="preserve">to </w:t>
      </w:r>
      <w:r w:rsidR="00D75F2E">
        <w:t xml:space="preserve">address </w:t>
      </w:r>
      <w:r>
        <w:t xml:space="preserve">fire </w:t>
      </w:r>
      <w:r w:rsidR="00D75F2E">
        <w:t>safety improvement.</w:t>
      </w:r>
    </w:p>
    <w:p w14:paraId="681F7C0E" w14:textId="77777777" w:rsidR="00D75F2E" w:rsidRDefault="00D75F2E" w:rsidP="00D75F2E">
      <w:proofErr w:type="gramStart"/>
      <w:r>
        <w:t xml:space="preserve">In particular </w:t>
      </w:r>
      <w:r w:rsidR="00842599">
        <w:t>local</w:t>
      </w:r>
      <w:proofErr w:type="gramEnd"/>
      <w:r w:rsidR="00842599">
        <w:t xml:space="preserve"> </w:t>
      </w:r>
      <w:r w:rsidR="00116DF0">
        <w:t>Health</w:t>
      </w:r>
      <w:r w:rsidR="005A5D1A">
        <w:t>,</w:t>
      </w:r>
      <w:r w:rsidR="00E5486D">
        <w:t xml:space="preserve"> </w:t>
      </w:r>
      <w:r w:rsidR="00116DF0">
        <w:t xml:space="preserve">Safety </w:t>
      </w:r>
      <w:r w:rsidR="005A5D1A">
        <w:t xml:space="preserve">and Wellbeing </w:t>
      </w:r>
      <w:r w:rsidR="00116DF0">
        <w:t>Committee</w:t>
      </w:r>
      <w:r w:rsidR="00842599">
        <w:t>s</w:t>
      </w:r>
      <w:r w:rsidR="00116DF0">
        <w:t xml:space="preserve"> </w:t>
      </w:r>
      <w:r>
        <w:t>will monitor:</w:t>
      </w:r>
    </w:p>
    <w:p w14:paraId="681F7C0F" w14:textId="77777777" w:rsidR="00D75F2E" w:rsidRDefault="00D75F2E" w:rsidP="004846AD">
      <w:pPr>
        <w:pStyle w:val="ListParagraph"/>
        <w:numPr>
          <w:ilvl w:val="0"/>
          <w:numId w:val="55"/>
        </w:numPr>
        <w:ind w:left="1134" w:hanging="708"/>
      </w:pPr>
      <w:r>
        <w:t>That there are fire risk assessments for all buildings required to have them by the Regulatory Reform (Fire Safety) Order 2005.</w:t>
      </w:r>
    </w:p>
    <w:p w14:paraId="681F7C10" w14:textId="77777777" w:rsidR="00D75F2E" w:rsidRDefault="00D75F2E" w:rsidP="00D75F2E">
      <w:pPr>
        <w:pStyle w:val="ListParagraph"/>
        <w:numPr>
          <w:ilvl w:val="0"/>
          <w:numId w:val="55"/>
        </w:numPr>
        <w:ind w:left="1134" w:hanging="708"/>
      </w:pPr>
      <w:r>
        <w:t>That staff are trained for action in event of fire, with appropriate numbers of persons trained in fire prevention, fire protection and evacuation procedures and able to use fire extinguisher equipment.</w:t>
      </w:r>
    </w:p>
    <w:p w14:paraId="681F7C11" w14:textId="77777777" w:rsidR="00D75F2E" w:rsidRDefault="00D75F2E" w:rsidP="00D75F2E">
      <w:pPr>
        <w:pStyle w:val="ListParagraph"/>
        <w:numPr>
          <w:ilvl w:val="0"/>
          <w:numId w:val="55"/>
        </w:numPr>
        <w:ind w:left="1134" w:hanging="708"/>
      </w:pPr>
      <w:r>
        <w:t xml:space="preserve">That systems effectively control work, in particular </w:t>
      </w:r>
      <w:r w:rsidRPr="00E363D6">
        <w:t>“hot works</w:t>
      </w:r>
      <w:r>
        <w:t>” and</w:t>
      </w:r>
      <w:r w:rsidRPr="00E363D6">
        <w:t xml:space="preserve"> </w:t>
      </w:r>
      <w:r>
        <w:t xml:space="preserve">modifications, including temporary modifications to building structures and fire </w:t>
      </w:r>
      <w:r w:rsidR="009A0B31">
        <w:t>alarm</w:t>
      </w:r>
      <w:r w:rsidR="00842599">
        <w:t xml:space="preserve"> systems</w:t>
      </w:r>
      <w:r>
        <w:t>.</w:t>
      </w:r>
    </w:p>
    <w:p w14:paraId="681F7C12" w14:textId="77777777" w:rsidR="00D75F2E" w:rsidRDefault="00D75F2E" w:rsidP="00D75F2E">
      <w:pPr>
        <w:pStyle w:val="ListParagraph"/>
        <w:numPr>
          <w:ilvl w:val="0"/>
          <w:numId w:val="55"/>
        </w:numPr>
        <w:ind w:left="1134" w:hanging="708"/>
      </w:pPr>
      <w:r>
        <w:t>That arrangements have been established to provide maintenance and testing of fire safety systems in accordance with BS9999 and in agreement with Estates and Facilities.</w:t>
      </w:r>
    </w:p>
    <w:p w14:paraId="681F7C13" w14:textId="77777777" w:rsidR="00D75F2E" w:rsidRDefault="00D75F2E" w:rsidP="00D75F2E">
      <w:pPr>
        <w:pStyle w:val="ListParagraph"/>
        <w:numPr>
          <w:ilvl w:val="0"/>
          <w:numId w:val="55"/>
        </w:numPr>
        <w:ind w:left="1134" w:hanging="708"/>
      </w:pPr>
      <w:r>
        <w:t>That robust communications are in place including for alerting building occupants in the event of fire.</w:t>
      </w:r>
    </w:p>
    <w:p w14:paraId="681F7C14" w14:textId="77777777" w:rsidR="00D75F2E" w:rsidRDefault="00D75F2E" w:rsidP="00D75F2E">
      <w:pPr>
        <w:pStyle w:val="ListParagraph"/>
        <w:numPr>
          <w:ilvl w:val="0"/>
          <w:numId w:val="55"/>
        </w:numPr>
        <w:ind w:left="1134" w:hanging="708"/>
      </w:pPr>
      <w:r>
        <w:t>That procedures for responding to fire emergencies are maintained and exercised.</w:t>
      </w:r>
    </w:p>
    <w:p w14:paraId="681F7C15" w14:textId="77777777" w:rsidR="00D75F2E" w:rsidRDefault="00D75F2E" w:rsidP="00D75F2E">
      <w:pPr>
        <w:pStyle w:val="ListParagraph"/>
        <w:numPr>
          <w:ilvl w:val="0"/>
          <w:numId w:val="55"/>
        </w:numPr>
        <w:ind w:left="1134" w:hanging="708"/>
      </w:pPr>
      <w:r>
        <w:t xml:space="preserve">That housekeeping standards and behaviours support fire prevention  </w:t>
      </w:r>
    </w:p>
    <w:p w14:paraId="681F7C16" w14:textId="77777777" w:rsidR="00A15C77" w:rsidRPr="00E92E0B" w:rsidRDefault="00A15C77" w:rsidP="009A0B31">
      <w:pPr>
        <w:pStyle w:val="Heading2"/>
      </w:pPr>
      <w:r>
        <w:lastRenderedPageBreak/>
        <w:t>Fire Risk Assessment</w:t>
      </w:r>
    </w:p>
    <w:p w14:paraId="681F7C17" w14:textId="77777777" w:rsidR="00E92E0B" w:rsidRDefault="00A15C77" w:rsidP="009A0B31">
      <w:r>
        <w:t xml:space="preserve">Health and Safety Services will carry out </w:t>
      </w:r>
      <w:r w:rsidR="00C11ADE">
        <w:t xml:space="preserve">overall </w:t>
      </w:r>
      <w:r>
        <w:t>f</w:t>
      </w:r>
      <w:r w:rsidR="00E92E0B" w:rsidRPr="00E92E0B">
        <w:t xml:space="preserve">ire risk assessments of buildings that are required to have them </w:t>
      </w:r>
      <w:r w:rsidR="00842599">
        <w:t>by the Regulatory Reform (Fire S</w:t>
      </w:r>
      <w:r w:rsidR="00E92E0B" w:rsidRPr="00E92E0B">
        <w:t>afety) Order 2005</w:t>
      </w:r>
      <w:r w:rsidR="00041894">
        <w:t>.</w:t>
      </w:r>
    </w:p>
    <w:p w14:paraId="681F7C18" w14:textId="77777777" w:rsidR="00F1707C" w:rsidRDefault="00A15C77" w:rsidP="009A0B31">
      <w:r>
        <w:t>Heads of School</w:t>
      </w:r>
      <w:r w:rsidR="00842599">
        <w:t>s</w:t>
      </w:r>
      <w:r>
        <w:t>/</w:t>
      </w:r>
      <w:r w:rsidR="00FE6BD6">
        <w:t>Function</w:t>
      </w:r>
      <w:r w:rsidR="00842599">
        <w:t>s</w:t>
      </w:r>
      <w:r>
        <w:t xml:space="preserve"> are responsible for ensuring risk assessments are carried out on all work and these must include the risk of fire and explosion</w:t>
      </w:r>
      <w:r w:rsidR="009A0B31">
        <w:t xml:space="preserve">. </w:t>
      </w:r>
    </w:p>
    <w:p w14:paraId="681F7C19" w14:textId="77777777" w:rsidR="0033701E" w:rsidRPr="00E92E0B" w:rsidRDefault="0033701E" w:rsidP="009A0B31">
      <w:r>
        <w:t>Building Support Offices support the Heads of School / Function by supplying information on the building fire risk assessment and liaising with the Fire Safety Advisers on any significant changes.</w:t>
      </w:r>
    </w:p>
    <w:p w14:paraId="681F7C1A" w14:textId="77777777" w:rsidR="00E92E0B" w:rsidRDefault="00E92E0B" w:rsidP="00E92E0B">
      <w:pPr>
        <w:pStyle w:val="Heading1"/>
      </w:pPr>
      <w:bookmarkStart w:id="6" w:name="_Toc460930222"/>
      <w:r>
        <w:t>Support</w:t>
      </w:r>
      <w:bookmarkEnd w:id="6"/>
    </w:p>
    <w:p w14:paraId="681F7C1B" w14:textId="77777777" w:rsidR="00E92E0B" w:rsidRPr="00E92E0B" w:rsidRDefault="00E92E0B" w:rsidP="00E92E0B">
      <w:r w:rsidRPr="00E92E0B">
        <w:t xml:space="preserve">The University has determined and provided the resources needed for the establishment, implementation, </w:t>
      </w:r>
      <w:proofErr w:type="gramStart"/>
      <w:r w:rsidRPr="00E92E0B">
        <w:t>maintenance</w:t>
      </w:r>
      <w:proofErr w:type="gramEnd"/>
      <w:r w:rsidRPr="00E92E0B">
        <w:t xml:space="preserve"> and continual improvement of the Fire </w:t>
      </w:r>
      <w:r w:rsidR="00842599">
        <w:t>Safety</w:t>
      </w:r>
      <w:r w:rsidR="00842599" w:rsidRPr="00E92E0B">
        <w:t xml:space="preserve"> </w:t>
      </w:r>
      <w:r w:rsidRPr="00E92E0B">
        <w:t xml:space="preserve">Management </w:t>
      </w:r>
      <w:r w:rsidR="00FE6BD6">
        <w:t>Plan</w:t>
      </w:r>
      <w:r w:rsidRPr="00E92E0B">
        <w:t>.</w:t>
      </w:r>
    </w:p>
    <w:p w14:paraId="681F7C1C" w14:textId="77777777" w:rsidR="00E92E0B" w:rsidRPr="00E92E0B" w:rsidRDefault="00E92E0B" w:rsidP="00E92E0B">
      <w:r w:rsidRPr="00E92E0B">
        <w:t xml:space="preserve">The University has authorised Health and Safety Services to employ a Fire Safety Advisor who irrespective of other responsibilities, has defined roles, </w:t>
      </w:r>
      <w:proofErr w:type="gramStart"/>
      <w:r w:rsidRPr="00E92E0B">
        <w:t>responsibilities</w:t>
      </w:r>
      <w:proofErr w:type="gramEnd"/>
      <w:r w:rsidRPr="00E92E0B">
        <w:t xml:space="preserve"> and authority for:</w:t>
      </w:r>
    </w:p>
    <w:p w14:paraId="681F7C1D" w14:textId="77777777" w:rsidR="00E92E0B" w:rsidRPr="00E92E0B" w:rsidRDefault="00E92E0B" w:rsidP="00E92E0B">
      <w:pPr>
        <w:pStyle w:val="ListParagraph"/>
        <w:numPr>
          <w:ilvl w:val="0"/>
          <w:numId w:val="14"/>
        </w:numPr>
      </w:pPr>
      <w:r w:rsidRPr="00E92E0B">
        <w:t xml:space="preserve">Establishing, </w:t>
      </w:r>
      <w:proofErr w:type="gramStart"/>
      <w:r w:rsidRPr="00E92E0B">
        <w:t>implementing</w:t>
      </w:r>
      <w:proofErr w:type="gramEnd"/>
      <w:r w:rsidRPr="00E92E0B">
        <w:t xml:space="preserve"> and maintaining</w:t>
      </w:r>
      <w:r w:rsidR="0044265D">
        <w:t xml:space="preserve"> the Fire </w:t>
      </w:r>
      <w:r w:rsidR="00842599">
        <w:t>Safety</w:t>
      </w:r>
      <w:r w:rsidR="0044265D">
        <w:t xml:space="preserve"> Management Plan</w:t>
      </w:r>
      <w:r w:rsidRPr="00E92E0B">
        <w:t>: and</w:t>
      </w:r>
    </w:p>
    <w:p w14:paraId="681F7C1E" w14:textId="77777777" w:rsidR="00E92E0B" w:rsidRPr="00E92E0B" w:rsidRDefault="00E92E0B" w:rsidP="00E92E0B">
      <w:pPr>
        <w:pStyle w:val="ListParagraph"/>
        <w:numPr>
          <w:ilvl w:val="0"/>
          <w:numId w:val="14"/>
        </w:numPr>
      </w:pPr>
      <w:r w:rsidRPr="00E92E0B">
        <w:t xml:space="preserve">Reporting to </w:t>
      </w:r>
      <w:r w:rsidR="00842599">
        <w:t>senior</w:t>
      </w:r>
      <w:r w:rsidRPr="00E92E0B">
        <w:t xml:space="preserve"> management (via the Health </w:t>
      </w:r>
      <w:r>
        <w:t xml:space="preserve">&amp; </w:t>
      </w:r>
      <w:r w:rsidRPr="00E92E0B">
        <w:t>Safety Services</w:t>
      </w:r>
      <w:r>
        <w:t xml:space="preserve"> Director</w:t>
      </w:r>
      <w:r w:rsidRPr="00E92E0B">
        <w:t xml:space="preserve">) </w:t>
      </w:r>
      <w:r w:rsidR="0044265D">
        <w:t>on the performance of the plan</w:t>
      </w:r>
      <w:r w:rsidRPr="00E92E0B">
        <w:t xml:space="preserve"> for review, including recommendations for improvement.</w:t>
      </w:r>
    </w:p>
    <w:p w14:paraId="681F7C1F" w14:textId="77777777" w:rsidR="00E92E0B" w:rsidRDefault="00E92E0B" w:rsidP="00E92E0B">
      <w:r>
        <w:t xml:space="preserve">The Health &amp; </w:t>
      </w:r>
      <w:r w:rsidRPr="00E92E0B">
        <w:t xml:space="preserve">Safety Services </w:t>
      </w:r>
      <w:r>
        <w:t xml:space="preserve">Director </w:t>
      </w:r>
      <w:r w:rsidRPr="00E92E0B">
        <w:t>is a member of the University of Read</w:t>
      </w:r>
      <w:r>
        <w:t>ing Health</w:t>
      </w:r>
      <w:r w:rsidR="005A5D1A">
        <w:t>,</w:t>
      </w:r>
      <w:r w:rsidR="00842599">
        <w:t xml:space="preserve"> </w:t>
      </w:r>
      <w:r>
        <w:t xml:space="preserve">Safety </w:t>
      </w:r>
      <w:r w:rsidR="005A5D1A">
        <w:t xml:space="preserve">and Wellbeing </w:t>
      </w:r>
      <w:r>
        <w:t>Committee.</w:t>
      </w:r>
    </w:p>
    <w:p w14:paraId="681F7C20" w14:textId="77777777" w:rsidR="00C5643D" w:rsidRDefault="00C5643D" w:rsidP="00C5643D">
      <w:r>
        <w:t>Heads of School</w:t>
      </w:r>
      <w:r w:rsidR="00842599">
        <w:t>s</w:t>
      </w:r>
      <w:r>
        <w:t xml:space="preserve"> </w:t>
      </w:r>
      <w:r w:rsidR="00FE6BD6">
        <w:t>/ Function</w:t>
      </w:r>
      <w:r w:rsidR="00842599">
        <w:t>s</w:t>
      </w:r>
      <w:r>
        <w:t xml:space="preserve"> </w:t>
      </w:r>
      <w:r w:rsidR="009A0B31">
        <w:t>are to ensure staff members are</w:t>
      </w:r>
      <w:r>
        <w:t xml:space="preserve"> appointed to key roles such as Fire Evacuation Officer and Fire Warden.</w:t>
      </w:r>
    </w:p>
    <w:p w14:paraId="681F7C21" w14:textId="77777777" w:rsidR="00C5643D" w:rsidRDefault="00C5643D" w:rsidP="00C5643D">
      <w:r>
        <w:t>Heads of School</w:t>
      </w:r>
      <w:r w:rsidR="00842599">
        <w:t>s</w:t>
      </w:r>
      <w:r w:rsidR="00FE6BD6">
        <w:t xml:space="preserve"> / Function</w:t>
      </w:r>
      <w:r w:rsidR="00842599">
        <w:t>s</w:t>
      </w:r>
      <w:r>
        <w:t xml:space="preserve"> </w:t>
      </w:r>
      <w:r w:rsidR="009A0B31">
        <w:t xml:space="preserve">are to ensure </w:t>
      </w:r>
      <w:r>
        <w:t xml:space="preserve">that their Health and Safety Committee meetings address fire safety </w:t>
      </w:r>
      <w:proofErr w:type="gramStart"/>
      <w:r>
        <w:t>in order to</w:t>
      </w:r>
      <w:proofErr w:type="gramEnd"/>
      <w:r>
        <w:t xml:space="preserve"> drive improvements.</w:t>
      </w:r>
    </w:p>
    <w:p w14:paraId="681F7C22" w14:textId="77777777" w:rsidR="00C11ADE" w:rsidRDefault="00E92E0B" w:rsidP="00E92E0B">
      <w:r w:rsidRPr="00E92E0B">
        <w:t xml:space="preserve">The University has identified, </w:t>
      </w:r>
      <w:proofErr w:type="gramStart"/>
      <w:r w:rsidRPr="00E92E0B">
        <w:t>documented</w:t>
      </w:r>
      <w:proofErr w:type="gramEnd"/>
      <w:r w:rsidRPr="00E92E0B">
        <w:t xml:space="preserve"> and communicated the roles, responsibilities and authoriti</w:t>
      </w:r>
      <w:r w:rsidR="00C11ADE">
        <w:t>es of those involved in the Fire Safety Management Plan</w:t>
      </w:r>
      <w:r w:rsidRPr="00E92E0B">
        <w:t xml:space="preserve"> and their interrelationships with the organisation.  </w:t>
      </w:r>
    </w:p>
    <w:p w14:paraId="681F7C23" w14:textId="77777777" w:rsidR="00C11ADE" w:rsidRDefault="00C11ADE">
      <w:pPr>
        <w:spacing w:before="0" w:after="200" w:line="276" w:lineRule="auto"/>
      </w:pPr>
      <w:r>
        <w:br w:type="page"/>
      </w:r>
    </w:p>
    <w:p w14:paraId="681F7C24" w14:textId="77777777" w:rsidR="00E92E0B" w:rsidRDefault="00E92E0B" w:rsidP="00E92E0B">
      <w:pPr>
        <w:rPr>
          <w:b/>
          <w:color w:val="FF0000"/>
        </w:rPr>
      </w:pPr>
      <w:r w:rsidRPr="00E92E0B">
        <w:lastRenderedPageBreak/>
        <w:t xml:space="preserve">Figure 1 </w:t>
      </w:r>
      <w:r w:rsidR="00C5643D">
        <w:t xml:space="preserve">below </w:t>
      </w:r>
      <w:r w:rsidRPr="00E92E0B">
        <w:t>shows the fire safety management structure and delegation of responsibilities within the University.</w:t>
      </w:r>
      <w:r w:rsidR="0092206B">
        <w:t xml:space="preserve"> </w:t>
      </w:r>
    </w:p>
    <w:p w14:paraId="681F7C25" w14:textId="77777777" w:rsidR="0092206B" w:rsidRDefault="0092206B" w:rsidP="00E92E0B">
      <w:pPr>
        <w:rPr>
          <w:b/>
          <w:color w:val="FF0000"/>
        </w:rPr>
      </w:pPr>
      <w:r w:rsidRPr="0092206B">
        <w:rPr>
          <w:b/>
          <w:noProof/>
          <w:color w:val="FF0000"/>
        </w:rPr>
        <w:drawing>
          <wp:inline distT="0" distB="0" distL="0" distR="0" wp14:anchorId="681F7F74" wp14:editId="681F7F75">
            <wp:extent cx="5676900" cy="3267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96069" cy="3278107"/>
                    </a:xfrm>
                    <a:prstGeom prst="rect">
                      <a:avLst/>
                    </a:prstGeom>
                  </pic:spPr>
                </pic:pic>
              </a:graphicData>
            </a:graphic>
          </wp:inline>
        </w:drawing>
      </w:r>
    </w:p>
    <w:p w14:paraId="681F7C26" w14:textId="77777777" w:rsidR="00E92E0B" w:rsidRDefault="00E92E0B" w:rsidP="00E92E0B">
      <w:r w:rsidRPr="00E92E0B">
        <w:t xml:space="preserve">Figure 1 Note 1: </w:t>
      </w:r>
      <w:r w:rsidR="00A44CC9">
        <w:t xml:space="preserve">The reporting arrangements are for Health, Safety and Wellbeing to report to </w:t>
      </w:r>
      <w:proofErr w:type="gramStart"/>
      <w:r w:rsidR="00A44CC9">
        <w:t xml:space="preserve">the </w:t>
      </w:r>
      <w:r w:rsidRPr="00E92E0B">
        <w:t xml:space="preserve"> </w:t>
      </w:r>
      <w:r>
        <w:t>UEB</w:t>
      </w:r>
      <w:proofErr w:type="gramEnd"/>
      <w:r w:rsidRPr="00E92E0B">
        <w:t xml:space="preserve">, </w:t>
      </w:r>
      <w:r w:rsidR="00A44CC9">
        <w:t>which in turn reports to the Strategy and Fi</w:t>
      </w:r>
      <w:r w:rsidR="00CB39C4">
        <w:t>nance Committee, then Council</w:t>
      </w:r>
      <w:r w:rsidRPr="00E92E0B">
        <w:t>.</w:t>
      </w:r>
    </w:p>
    <w:p w14:paraId="681F7C27" w14:textId="77777777" w:rsidR="00E92E0B" w:rsidRDefault="00E92E0B" w:rsidP="00E92E0B">
      <w:pPr>
        <w:pStyle w:val="Heading1"/>
      </w:pPr>
      <w:bookmarkStart w:id="7" w:name="_Toc460930223"/>
      <w:r>
        <w:t>Competence</w:t>
      </w:r>
      <w:bookmarkEnd w:id="7"/>
    </w:p>
    <w:p w14:paraId="681F7C28" w14:textId="77777777" w:rsidR="00E92E0B" w:rsidRDefault="00E92E0B" w:rsidP="00E92E0B">
      <w:r w:rsidRPr="00E92E0B">
        <w:t xml:space="preserve">The </w:t>
      </w:r>
      <w:r w:rsidR="00C5643D">
        <w:t xml:space="preserve">arrangements for ensuring </w:t>
      </w:r>
      <w:r w:rsidR="00CB39C4">
        <w:t xml:space="preserve">fire safety </w:t>
      </w:r>
      <w:r w:rsidR="00CB39C4" w:rsidRPr="00E92E0B">
        <w:t xml:space="preserve">competence </w:t>
      </w:r>
      <w:r w:rsidR="00CB39C4">
        <w:t xml:space="preserve">are </w:t>
      </w:r>
      <w:r w:rsidR="00C5643D">
        <w:t>detailed as follows:</w:t>
      </w:r>
    </w:p>
    <w:p w14:paraId="681F7C29" w14:textId="77777777" w:rsidR="002D48E7" w:rsidRDefault="002D48E7" w:rsidP="00E92E0B"/>
    <w:tbl>
      <w:tblPr>
        <w:tblStyle w:val="UoRTable"/>
        <w:tblW w:w="0" w:type="auto"/>
        <w:tblLook w:val="04A0" w:firstRow="1" w:lastRow="0" w:firstColumn="1" w:lastColumn="0" w:noHBand="0" w:noVBand="1"/>
      </w:tblPr>
      <w:tblGrid>
        <w:gridCol w:w="4508"/>
        <w:gridCol w:w="4508"/>
      </w:tblGrid>
      <w:tr w:rsidR="002D48E7" w14:paraId="681F7C2C" w14:textId="77777777" w:rsidTr="00034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681F7C2A" w14:textId="77777777" w:rsidR="002D48E7" w:rsidRPr="00990FB0" w:rsidRDefault="002D48E7" w:rsidP="000342B0">
            <w:pPr>
              <w:rPr>
                <w:caps w:val="0"/>
              </w:rPr>
            </w:pPr>
            <w:r w:rsidRPr="00990FB0">
              <w:rPr>
                <w:caps w:val="0"/>
              </w:rPr>
              <w:t>Role</w:t>
            </w:r>
          </w:p>
        </w:tc>
        <w:tc>
          <w:tcPr>
            <w:tcW w:w="4508" w:type="dxa"/>
            <w:shd w:val="clear" w:color="auto" w:fill="auto"/>
          </w:tcPr>
          <w:p w14:paraId="681F7C2B" w14:textId="77777777" w:rsidR="002D48E7" w:rsidRPr="00990FB0" w:rsidRDefault="002D48E7" w:rsidP="000342B0">
            <w:pPr>
              <w:tabs>
                <w:tab w:val="left" w:pos="1170"/>
              </w:tabs>
              <w:cnfStyle w:val="100000000000" w:firstRow="1" w:lastRow="0" w:firstColumn="0" w:lastColumn="0" w:oddVBand="0" w:evenVBand="0" w:oddHBand="0" w:evenHBand="0" w:firstRowFirstColumn="0" w:firstRowLastColumn="0" w:lastRowFirstColumn="0" w:lastRowLastColumn="0"/>
              <w:rPr>
                <w:caps w:val="0"/>
              </w:rPr>
            </w:pPr>
            <w:r>
              <w:rPr>
                <w:caps w:val="0"/>
              </w:rPr>
              <w:t>Arrangements</w:t>
            </w:r>
            <w:r w:rsidRPr="00990FB0">
              <w:rPr>
                <w:caps w:val="0"/>
              </w:rPr>
              <w:t xml:space="preserve"> for ensuring competence</w:t>
            </w:r>
          </w:p>
        </w:tc>
      </w:tr>
      <w:tr w:rsidR="002D48E7" w14:paraId="681F7C2F"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2D" w14:textId="77777777" w:rsidR="002D48E7" w:rsidRPr="00990FB0" w:rsidRDefault="002D48E7" w:rsidP="000342B0">
            <w:pPr>
              <w:rPr>
                <w:b w:val="0"/>
              </w:rPr>
            </w:pPr>
            <w:r w:rsidRPr="00990FB0">
              <w:rPr>
                <w:b w:val="0"/>
              </w:rPr>
              <w:t>Pro-Vice Chancellor</w:t>
            </w:r>
          </w:p>
        </w:tc>
        <w:tc>
          <w:tcPr>
            <w:tcW w:w="4508" w:type="dxa"/>
          </w:tcPr>
          <w:p w14:paraId="681F7C2E"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Coaching from HSS</w:t>
            </w:r>
          </w:p>
        </w:tc>
      </w:tr>
      <w:tr w:rsidR="002D48E7" w14:paraId="681F7C32"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0" w14:textId="77777777" w:rsidR="002D48E7" w:rsidRPr="00990FB0" w:rsidRDefault="002D48E7" w:rsidP="000342B0">
            <w:pPr>
              <w:rPr>
                <w:b w:val="0"/>
              </w:rPr>
            </w:pPr>
            <w:r w:rsidRPr="00990FB0">
              <w:rPr>
                <w:b w:val="0"/>
              </w:rPr>
              <w:t>Heads of Schools/Functions</w:t>
            </w:r>
          </w:p>
        </w:tc>
        <w:tc>
          <w:tcPr>
            <w:tcW w:w="4508" w:type="dxa"/>
          </w:tcPr>
          <w:p w14:paraId="681F7C31"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 xml:space="preserve">Coaching from HSS </w:t>
            </w:r>
          </w:p>
        </w:tc>
      </w:tr>
      <w:tr w:rsidR="002D48E7" w14:paraId="681F7C35"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3" w14:textId="77777777" w:rsidR="002D48E7" w:rsidRPr="00990FB0" w:rsidRDefault="002D48E7" w:rsidP="000342B0">
            <w:pPr>
              <w:rPr>
                <w:b w:val="0"/>
              </w:rPr>
            </w:pPr>
            <w:r w:rsidRPr="00990FB0">
              <w:rPr>
                <w:b w:val="0"/>
              </w:rPr>
              <w:t>Health and Safety Services Director</w:t>
            </w:r>
          </w:p>
        </w:tc>
        <w:tc>
          <w:tcPr>
            <w:tcW w:w="4508" w:type="dxa"/>
          </w:tcPr>
          <w:p w14:paraId="681F7C34"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Job Description/Person Specification</w:t>
            </w:r>
          </w:p>
        </w:tc>
      </w:tr>
      <w:tr w:rsidR="002D48E7" w14:paraId="681F7C38"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6" w14:textId="77777777" w:rsidR="002D48E7" w:rsidRPr="00990FB0" w:rsidRDefault="002D48E7" w:rsidP="000342B0">
            <w:pPr>
              <w:rPr>
                <w:b w:val="0"/>
              </w:rPr>
            </w:pPr>
            <w:r w:rsidRPr="00990FB0">
              <w:rPr>
                <w:b w:val="0"/>
              </w:rPr>
              <w:t>Chairs of local Health, Safety and Wellbeing Committees</w:t>
            </w:r>
          </w:p>
        </w:tc>
        <w:tc>
          <w:tcPr>
            <w:tcW w:w="4508" w:type="dxa"/>
          </w:tcPr>
          <w:p w14:paraId="681F7C37"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Checks by the University Health, Safety and Wellbeing Committee</w:t>
            </w:r>
          </w:p>
        </w:tc>
      </w:tr>
      <w:tr w:rsidR="002D48E7" w14:paraId="681F7C3B"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9" w14:textId="77777777" w:rsidR="002D48E7" w:rsidRPr="00990FB0" w:rsidRDefault="002D48E7" w:rsidP="000342B0">
            <w:pPr>
              <w:rPr>
                <w:b w:val="0"/>
              </w:rPr>
            </w:pPr>
            <w:r w:rsidRPr="00990FB0">
              <w:rPr>
                <w:b w:val="0"/>
              </w:rPr>
              <w:t>Health and Safety Co-Ordinators</w:t>
            </w:r>
          </w:p>
        </w:tc>
        <w:tc>
          <w:tcPr>
            <w:tcW w:w="4508" w:type="dxa"/>
          </w:tcPr>
          <w:p w14:paraId="681F7C3A"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Mandatory training</w:t>
            </w:r>
          </w:p>
        </w:tc>
      </w:tr>
      <w:tr w:rsidR="002D48E7" w14:paraId="681F7C3E"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C" w14:textId="77777777" w:rsidR="002D48E7" w:rsidRPr="00990FB0" w:rsidRDefault="002D48E7" w:rsidP="000342B0">
            <w:pPr>
              <w:rPr>
                <w:b w:val="0"/>
              </w:rPr>
            </w:pPr>
            <w:r w:rsidRPr="00990FB0">
              <w:rPr>
                <w:b w:val="0"/>
              </w:rPr>
              <w:t>Fire Safety Advisor(s)</w:t>
            </w:r>
          </w:p>
        </w:tc>
        <w:tc>
          <w:tcPr>
            <w:tcW w:w="4508" w:type="dxa"/>
          </w:tcPr>
          <w:p w14:paraId="681F7C3D"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rsidRPr="00E92E0B">
              <w:t xml:space="preserve">University Fire Safety Advisor(s) will have attended an appropriate training course in carrying out fire risk assessments and will be listed on the Institute of Fire Engineers (IFE) </w:t>
            </w:r>
            <w:r w:rsidRPr="00E92E0B">
              <w:lastRenderedPageBreak/>
              <w:t>Risk Assessor Register for ‘Life Safety’ assessments</w:t>
            </w:r>
            <w:proofErr w:type="gramStart"/>
            <w:r w:rsidRPr="00E92E0B">
              <w:t xml:space="preserve">.  </w:t>
            </w:r>
            <w:proofErr w:type="gramEnd"/>
          </w:p>
        </w:tc>
      </w:tr>
      <w:tr w:rsidR="002D48E7" w14:paraId="681F7C41"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3F" w14:textId="77777777" w:rsidR="002D48E7" w:rsidRPr="00990FB0" w:rsidRDefault="002D48E7" w:rsidP="000342B0">
            <w:pPr>
              <w:rPr>
                <w:b w:val="0"/>
              </w:rPr>
            </w:pPr>
            <w:r w:rsidRPr="00990FB0">
              <w:rPr>
                <w:b w:val="0"/>
              </w:rPr>
              <w:lastRenderedPageBreak/>
              <w:t>Building Support Officers</w:t>
            </w:r>
          </w:p>
        </w:tc>
        <w:tc>
          <w:tcPr>
            <w:tcW w:w="4508" w:type="dxa"/>
          </w:tcPr>
          <w:p w14:paraId="681F7C40"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Role Description located in Appendix 2</w:t>
            </w:r>
          </w:p>
        </w:tc>
      </w:tr>
      <w:tr w:rsidR="002D48E7" w14:paraId="681F7C50" w14:textId="77777777" w:rsidTr="000342B0">
        <w:tc>
          <w:tcPr>
            <w:cnfStyle w:val="001000000000" w:firstRow="0" w:lastRow="0" w:firstColumn="1" w:lastColumn="0" w:oddVBand="0" w:evenVBand="0" w:oddHBand="0" w:evenHBand="0" w:firstRowFirstColumn="0" w:firstRowLastColumn="0" w:lastRowFirstColumn="0" w:lastRowLastColumn="0"/>
            <w:tcW w:w="4508" w:type="dxa"/>
          </w:tcPr>
          <w:p w14:paraId="681F7C42" w14:textId="77777777" w:rsidR="002D48E7" w:rsidRDefault="002D48E7" w:rsidP="000342B0">
            <w:pPr>
              <w:rPr>
                <w:b w:val="0"/>
              </w:rPr>
            </w:pPr>
            <w:r w:rsidRPr="00990FB0">
              <w:rPr>
                <w:b w:val="0"/>
              </w:rPr>
              <w:t>Fire Evacuation Team Members</w:t>
            </w:r>
          </w:p>
          <w:p w14:paraId="681F7C43" w14:textId="77777777" w:rsidR="002D48E7" w:rsidRPr="002D48E7" w:rsidRDefault="002D48E7" w:rsidP="002D48E7">
            <w:pPr>
              <w:pStyle w:val="ListParagraph"/>
              <w:numPr>
                <w:ilvl w:val="0"/>
                <w:numId w:val="57"/>
              </w:numPr>
            </w:pPr>
            <w:r w:rsidRPr="002D48E7">
              <w:t>Fire Evacuation Officer</w:t>
            </w:r>
          </w:p>
          <w:p w14:paraId="681F7C44" w14:textId="77777777" w:rsidR="002D48E7" w:rsidRPr="002D48E7" w:rsidRDefault="002D48E7" w:rsidP="002D48E7">
            <w:pPr>
              <w:pStyle w:val="ListParagraph"/>
              <w:numPr>
                <w:ilvl w:val="0"/>
                <w:numId w:val="57"/>
              </w:numPr>
            </w:pPr>
            <w:r w:rsidRPr="002D48E7">
              <w:t>Fire Warden</w:t>
            </w:r>
          </w:p>
          <w:p w14:paraId="681F7C45" w14:textId="77777777" w:rsidR="002D48E7" w:rsidRPr="002D48E7" w:rsidRDefault="002D48E7" w:rsidP="002D48E7">
            <w:pPr>
              <w:pStyle w:val="ListParagraph"/>
              <w:numPr>
                <w:ilvl w:val="0"/>
                <w:numId w:val="57"/>
              </w:numPr>
            </w:pPr>
            <w:r w:rsidRPr="002D48E7">
              <w:t>Evacuation Chair Operator</w:t>
            </w:r>
          </w:p>
          <w:p w14:paraId="681F7C46" w14:textId="77777777" w:rsidR="002D48E7" w:rsidRPr="00990FB0" w:rsidRDefault="002D48E7" w:rsidP="000342B0">
            <w:pPr>
              <w:ind w:left="720"/>
            </w:pPr>
          </w:p>
        </w:tc>
        <w:tc>
          <w:tcPr>
            <w:tcW w:w="4508" w:type="dxa"/>
          </w:tcPr>
          <w:p w14:paraId="681F7C47"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rsidRPr="00E92E0B">
              <w:t xml:space="preserve">The detailed duties of </w:t>
            </w:r>
            <w:r>
              <w:t xml:space="preserve">members of fire evacuation teams </w:t>
            </w:r>
            <w:r w:rsidRPr="00E92E0B">
              <w:t>are li</w:t>
            </w:r>
            <w:r>
              <w:t>sted in Safety Code of Practice</w:t>
            </w:r>
            <w:r w:rsidRPr="00E92E0B">
              <w:t xml:space="preserve"> (SCOP) and Safety Notes (SN) No’s:</w:t>
            </w:r>
          </w:p>
          <w:p w14:paraId="681F7C48" w14:textId="77777777" w:rsidR="002D48E7" w:rsidRPr="00EA381A" w:rsidRDefault="002D48E7" w:rsidP="000342B0">
            <w:pPr>
              <w:cnfStyle w:val="000000000000" w:firstRow="0" w:lastRow="0" w:firstColumn="0" w:lastColumn="0" w:oddVBand="0" w:evenVBand="0" w:oddHBand="0" w:evenHBand="0" w:firstRowFirstColumn="0" w:firstRowLastColumn="0" w:lastRowFirstColumn="0" w:lastRowLastColumn="0"/>
              <w:rPr>
                <w:sz w:val="16"/>
                <w:szCs w:val="16"/>
              </w:rPr>
            </w:pPr>
            <w:r>
              <w:t>• SCOP 5 - Fire Drills</w:t>
            </w:r>
          </w:p>
          <w:p w14:paraId="681F7C49" w14:textId="77777777" w:rsidR="002D48E7" w:rsidRPr="00EA381A" w:rsidRDefault="002D48E7" w:rsidP="000342B0">
            <w:pPr>
              <w:cnfStyle w:val="000000000000" w:firstRow="0" w:lastRow="0" w:firstColumn="0" w:lastColumn="0" w:oddVBand="0" w:evenVBand="0" w:oddHBand="0" w:evenHBand="0" w:firstRowFirstColumn="0" w:firstRowLastColumn="0" w:lastRowFirstColumn="0" w:lastRowLastColumn="0"/>
              <w:rPr>
                <w:sz w:val="16"/>
                <w:szCs w:val="16"/>
              </w:rPr>
            </w:pPr>
            <w:r>
              <w:t>• SCOP 6 - Emergency Evacuation Procedure</w:t>
            </w:r>
          </w:p>
          <w:p w14:paraId="681F7C4A"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 SN 20</w:t>
            </w:r>
            <w:r>
              <w:tab/>
              <w:t>- Evacuation of Disabled People</w:t>
            </w:r>
          </w:p>
          <w:p w14:paraId="681F7C4B"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 SN 28</w:t>
            </w:r>
            <w:r>
              <w:tab/>
              <w:t>- Personal Emergency Evacuation Plans</w:t>
            </w:r>
          </w:p>
          <w:p w14:paraId="681F7C4C"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 SN 39 - Fire Wardens and Evacuation Officers</w:t>
            </w:r>
          </w:p>
          <w:p w14:paraId="681F7C4D"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pPr>
            <w:r>
              <w:t>• SN 60</w:t>
            </w:r>
            <w:r>
              <w:tab/>
              <w:t>- Evacuation Chairs</w:t>
            </w:r>
          </w:p>
          <w:p w14:paraId="681F7C4E" w14:textId="77777777" w:rsidR="002D48E7" w:rsidRDefault="002D48E7" w:rsidP="000342B0">
            <w:pPr>
              <w:cnfStyle w:val="000000000000" w:firstRow="0" w:lastRow="0" w:firstColumn="0" w:lastColumn="0" w:oddVBand="0" w:evenVBand="0" w:oddHBand="0" w:evenHBand="0" w:firstRowFirstColumn="0" w:firstRowLastColumn="0" w:lastRowFirstColumn="0" w:lastRowLastColumn="0"/>
              <w:rPr>
                <w:rStyle w:val="Hyperlink"/>
              </w:rPr>
            </w:pPr>
            <w:r>
              <w:t xml:space="preserve">All of the above can be viewed at the Health and Safety webpages by following this link: </w:t>
            </w:r>
            <w:hyperlink r:id="rId13" w:history="1">
              <w:r w:rsidRPr="006309C6">
                <w:rPr>
                  <w:rStyle w:val="Hyperlink"/>
                </w:rPr>
                <w:t>http://www.reading.ac.uk/internal/health-and-safety/resources/hs-resources-guidance.aspx</w:t>
              </w:r>
            </w:hyperlink>
          </w:p>
          <w:p w14:paraId="681F7C4F" w14:textId="77777777" w:rsidR="002D48E7" w:rsidRDefault="002D48E7" w:rsidP="002D48E7">
            <w:pPr>
              <w:cnfStyle w:val="000000000000" w:firstRow="0" w:lastRow="0" w:firstColumn="0" w:lastColumn="0" w:oddVBand="0" w:evenVBand="0" w:oddHBand="0" w:evenHBand="0" w:firstRowFirstColumn="0" w:firstRowLastColumn="0" w:lastRowFirstColumn="0" w:lastRowLastColumn="0"/>
            </w:pPr>
            <w:r>
              <w:t>Members of Fire Evacuation Teams and Building Support Officers (BSO’s) are required to attend appropriate training courses provided by Health &amp; Safety Services, including a module on Fire Safety – see course specification in Appendix 3 to this document</w:t>
            </w:r>
          </w:p>
        </w:tc>
      </w:tr>
    </w:tbl>
    <w:p w14:paraId="681F7C51" w14:textId="77777777" w:rsidR="00CB39C4" w:rsidRDefault="00CB39C4" w:rsidP="00E92E0B"/>
    <w:p w14:paraId="681F7C52" w14:textId="77777777" w:rsidR="00E92E0B" w:rsidRPr="002D48E7" w:rsidRDefault="00E92E0B" w:rsidP="00E92E0B">
      <w:r>
        <w:t>Fire safety systems are m</w:t>
      </w:r>
      <w:r w:rsidR="002D48E7">
        <w:t xml:space="preserve">aintained by competent </w:t>
      </w:r>
      <w:proofErr w:type="gramStart"/>
      <w:r w:rsidR="002D48E7">
        <w:t>directly-</w:t>
      </w:r>
      <w:r>
        <w:t>employed</w:t>
      </w:r>
      <w:proofErr w:type="gramEnd"/>
      <w:r>
        <w:t xml:space="preserve"> Estates and Facilities staff and by utilising the services of specialist contractors</w:t>
      </w:r>
      <w:r w:rsidRPr="002D48E7">
        <w:t>.  The procedures for assessing the competence of Estates and Facilities sub-</w:t>
      </w:r>
      <w:r w:rsidR="007C2671" w:rsidRPr="002D48E7">
        <w:t>contractors are det</w:t>
      </w:r>
      <w:r w:rsidR="002D48E7" w:rsidRPr="002D48E7">
        <w:t>ermined by E&amp;F.</w:t>
      </w:r>
    </w:p>
    <w:p w14:paraId="681F7C53" w14:textId="77777777" w:rsidR="00E92E0B" w:rsidRPr="002D48E7" w:rsidRDefault="00E92E0B" w:rsidP="00E92E0B">
      <w:r w:rsidRPr="002D48E7">
        <w:t>The procedures for assessing the competence, letting to contract, induction to site and continual performance monitoring of specia</w:t>
      </w:r>
      <w:r w:rsidR="007C2671" w:rsidRPr="002D48E7">
        <w:t>list contractors is det</w:t>
      </w:r>
      <w:r w:rsidR="002D48E7" w:rsidRPr="002D48E7">
        <w:t>ermined by E&amp;F.</w:t>
      </w:r>
    </w:p>
    <w:p w14:paraId="681F7C54" w14:textId="77777777" w:rsidR="00E92E0B" w:rsidRDefault="00C5643D" w:rsidP="002D48E7">
      <w:r>
        <w:t xml:space="preserve">The strategy and coverage of Evacuation Officers and Fire Wardens and planning of warden search areas </w:t>
      </w:r>
      <w:r w:rsidR="002D48E7">
        <w:t xml:space="preserve">will </w:t>
      </w:r>
      <w:r>
        <w:t>be determined by fire risk assessment.</w:t>
      </w:r>
    </w:p>
    <w:p w14:paraId="681F7C55" w14:textId="77777777" w:rsidR="00E92E0B" w:rsidRDefault="00E92E0B" w:rsidP="00E92E0B">
      <w:r>
        <w:t>University buildings are required to hold fire drills with the purpose of:</w:t>
      </w:r>
    </w:p>
    <w:p w14:paraId="681F7C56" w14:textId="77777777" w:rsidR="00E92E0B" w:rsidRDefault="00E92E0B" w:rsidP="00FD7482">
      <w:pPr>
        <w:ind w:left="709" w:hanging="709"/>
      </w:pPr>
      <w:r>
        <w:t>•</w:t>
      </w:r>
      <w:r>
        <w:tab/>
        <w:t>Test</w:t>
      </w:r>
      <w:r w:rsidR="00FD7482">
        <w:t>ing</w:t>
      </w:r>
      <w:r>
        <w:t xml:space="preserve"> and exercising the building fire evacuation plan</w:t>
      </w:r>
      <w:r w:rsidR="00E43B99">
        <w:t xml:space="preserve"> and assess</w:t>
      </w:r>
      <w:r w:rsidR="00FD7482">
        <w:t>ing</w:t>
      </w:r>
      <w:r w:rsidR="00E43B99">
        <w:t xml:space="preserve"> the performance of Fire Evacuation Team members.</w:t>
      </w:r>
    </w:p>
    <w:p w14:paraId="681F7C57" w14:textId="77777777" w:rsidR="00E92E0B" w:rsidRDefault="00E92E0B" w:rsidP="00E92E0B">
      <w:r>
        <w:t>•</w:t>
      </w:r>
      <w:r>
        <w:tab/>
        <w:t>Verifying the effectiveness of training</w:t>
      </w:r>
    </w:p>
    <w:p w14:paraId="681F7C58" w14:textId="77777777" w:rsidR="00E92E0B" w:rsidRDefault="00E92E0B" w:rsidP="00E92E0B">
      <w:r>
        <w:t>•</w:t>
      </w:r>
      <w:r>
        <w:tab/>
        <w:t>Identifying weaknesses in emergency procedures and systems</w:t>
      </w:r>
    </w:p>
    <w:p w14:paraId="681F7C59" w14:textId="77777777" w:rsidR="00E92E0B" w:rsidRDefault="00E92E0B" w:rsidP="00E92E0B">
      <w:r>
        <w:lastRenderedPageBreak/>
        <w:t>•</w:t>
      </w:r>
      <w:r>
        <w:tab/>
        <w:t>Identifying positive and negative reactions of staff with designated responsibilities</w:t>
      </w:r>
    </w:p>
    <w:p w14:paraId="681F7C5A" w14:textId="77777777" w:rsidR="00E92E0B" w:rsidRDefault="00E92E0B" w:rsidP="0095492B">
      <w:pPr>
        <w:ind w:left="709" w:hanging="709"/>
      </w:pPr>
      <w:r>
        <w:t>•</w:t>
      </w:r>
      <w:r>
        <w:tab/>
        <w:t>Assessing the reliability of fire emergency equipment such as fire alarms, evacuation lifts, evacuation chairs and emergency voice communications equipment</w:t>
      </w:r>
    </w:p>
    <w:p w14:paraId="681F7C5B" w14:textId="77777777" w:rsidR="00F3623A" w:rsidRDefault="00F3623A" w:rsidP="00E92E0B">
      <w:r>
        <w:t>The frequency and timing of fire drills is detailed in Safety Code of Practice No 5 – follow this link to access the information:</w:t>
      </w:r>
    </w:p>
    <w:p w14:paraId="681F7C5C" w14:textId="77777777" w:rsidR="00F3623A" w:rsidRDefault="005203B2" w:rsidP="00E92E0B">
      <w:hyperlink r:id="rId14" w:history="1">
        <w:r w:rsidR="00F3623A" w:rsidRPr="00126556">
          <w:rPr>
            <w:rStyle w:val="Hyperlink"/>
          </w:rPr>
          <w:t>http://www.reading.ac.uk/web/files/health-and-safety/CoP_05_Fire_Drills.pdf</w:t>
        </w:r>
      </w:hyperlink>
    </w:p>
    <w:p w14:paraId="681F7C5D" w14:textId="77777777" w:rsidR="00E92E0B" w:rsidRDefault="00E92E0B" w:rsidP="00E92E0B">
      <w:r>
        <w:t>The University evaluates the effectiveness of the actions taken to ensure competence of all duty holders as follows:</w:t>
      </w:r>
    </w:p>
    <w:p w14:paraId="681F7C5E" w14:textId="77777777" w:rsidR="00E92E0B" w:rsidRDefault="00E92E0B" w:rsidP="0095492B">
      <w:pPr>
        <w:ind w:left="709" w:hanging="709"/>
      </w:pPr>
      <w:r>
        <w:t>•</w:t>
      </w:r>
      <w:r>
        <w:tab/>
        <w:t>University staff members have in place ‘Performance and Development Reviews’ and ‘1 to 1 Review Meetings’ with line management</w:t>
      </w:r>
    </w:p>
    <w:p w14:paraId="681F7C5F" w14:textId="77777777" w:rsidR="00E92E0B" w:rsidRDefault="00E92E0B" w:rsidP="00E92E0B">
      <w:r>
        <w:t>•</w:t>
      </w:r>
      <w:r>
        <w:tab/>
        <w:t>New starting staff will be required to work a probationary period</w:t>
      </w:r>
    </w:p>
    <w:p w14:paraId="681F7C60" w14:textId="77777777" w:rsidR="00E92E0B" w:rsidRDefault="00E92E0B" w:rsidP="00E92E0B">
      <w:r>
        <w:t>•</w:t>
      </w:r>
      <w:r>
        <w:tab/>
        <w:t>Estates and Facilities have attained ‘Gold’ accreditation standard for Investors in People</w:t>
      </w:r>
    </w:p>
    <w:p w14:paraId="681F7C61" w14:textId="77777777" w:rsidR="00E92E0B" w:rsidRDefault="00E92E0B" w:rsidP="00E92E0B">
      <w:r>
        <w:t>The University communicates the relevance and importance of its employee activities and how they contribute to the achievement of fire safety objectives by ensuring that all staff receive a basic level of fire safety information and training as part of the new staff induction process</w:t>
      </w:r>
      <w:proofErr w:type="gramStart"/>
      <w:r>
        <w:t xml:space="preserve">.  </w:t>
      </w:r>
      <w:proofErr w:type="gramEnd"/>
      <w:r>
        <w:t>This will include the watching of a bespoke University of Reading ‘Fire Safety Film’ that includes information on actions in the event of fire and basic fire prevention</w:t>
      </w:r>
      <w:proofErr w:type="gramStart"/>
      <w:r>
        <w:t xml:space="preserve">.  </w:t>
      </w:r>
      <w:proofErr w:type="gramEnd"/>
      <w:r>
        <w:t>A Health, Safety and E</w:t>
      </w:r>
      <w:r w:rsidR="00EA381A">
        <w:t>nvironment Induction Checklist is</w:t>
      </w:r>
      <w:r>
        <w:t xml:space="preserve"> atta</w:t>
      </w:r>
      <w:r w:rsidR="00EA381A">
        <w:t>ched to this document as Appendix 4</w:t>
      </w:r>
      <w:proofErr w:type="gramStart"/>
      <w:r>
        <w:t xml:space="preserve">.  </w:t>
      </w:r>
      <w:proofErr w:type="gramEnd"/>
      <w:r w:rsidR="00EA381A">
        <w:t xml:space="preserve">All new staff starters </w:t>
      </w:r>
      <w:r w:rsidR="00EA381A" w:rsidRPr="00EA381A">
        <w:t>will</w:t>
      </w:r>
      <w:r w:rsidR="009E67C2">
        <w:t xml:space="preserve"> have access to</w:t>
      </w:r>
      <w:r w:rsidRPr="00EA381A">
        <w:t xml:space="preserve"> </w:t>
      </w:r>
      <w:proofErr w:type="gramStart"/>
      <w:r w:rsidRPr="00EA381A">
        <w:t>on line</w:t>
      </w:r>
      <w:proofErr w:type="gramEnd"/>
      <w:r w:rsidRPr="00EA381A">
        <w:t xml:space="preserve"> fire safety training</w:t>
      </w:r>
      <w:r w:rsidR="00EA381A" w:rsidRPr="00EA381A">
        <w:t xml:space="preserve"> as part of their induction process.</w:t>
      </w:r>
    </w:p>
    <w:p w14:paraId="681F7C62" w14:textId="77777777" w:rsidR="00AB2354" w:rsidRPr="00EA381A" w:rsidRDefault="00AB2354" w:rsidP="00E92E0B">
      <w:r>
        <w:t>Heads of School</w:t>
      </w:r>
      <w:r w:rsidR="009E67C2">
        <w:t>s</w:t>
      </w:r>
      <w:r w:rsidR="001A5928">
        <w:t xml:space="preserve"> / Function</w:t>
      </w:r>
      <w:r w:rsidR="009E67C2">
        <w:t>s</w:t>
      </w:r>
      <w:r>
        <w:t xml:space="preserve"> are to assess the training needs of staff undertaking work activities </w:t>
      </w:r>
      <w:proofErr w:type="gramStart"/>
      <w:r>
        <w:t>in order to</w:t>
      </w:r>
      <w:proofErr w:type="gramEnd"/>
      <w:r>
        <w:t xml:space="preserve"> control fire risk.</w:t>
      </w:r>
    </w:p>
    <w:p w14:paraId="681F7C63" w14:textId="77777777" w:rsidR="0095492B" w:rsidRDefault="0095492B" w:rsidP="0095492B">
      <w:pPr>
        <w:pStyle w:val="Heading1"/>
      </w:pPr>
      <w:bookmarkStart w:id="8" w:name="_Toc460930224"/>
      <w:r>
        <w:t>Awareness</w:t>
      </w:r>
      <w:bookmarkEnd w:id="8"/>
    </w:p>
    <w:p w14:paraId="681F7C64" w14:textId="77777777" w:rsidR="001A3635" w:rsidRDefault="0095492B" w:rsidP="0095492B">
      <w:pPr>
        <w:spacing w:after="120"/>
      </w:pPr>
      <w:r w:rsidRPr="0095492B">
        <w:t xml:space="preserve">The University of Reading Fire Policy will be disseminated to </w:t>
      </w:r>
      <w:proofErr w:type="gramStart"/>
      <w:r w:rsidRPr="0095492B">
        <w:t>University</w:t>
      </w:r>
      <w:proofErr w:type="gramEnd"/>
      <w:r w:rsidRPr="0095492B">
        <w:t xml:space="preserve"> staff on their arrival as part of the new starter induction process.  </w:t>
      </w:r>
      <w:r w:rsidR="001A3635" w:rsidRPr="0095492B">
        <w:t xml:space="preserve">All contractors working at the University will receive a copy of the </w:t>
      </w:r>
      <w:r w:rsidR="001A3635">
        <w:t xml:space="preserve">Safety Code of Practice No 51 – Site Rules </w:t>
      </w:r>
      <w:r w:rsidR="006E714B">
        <w:t>f</w:t>
      </w:r>
      <w:r w:rsidR="001A3635">
        <w:t>or Working on University Premises For contractors and consultants</w:t>
      </w:r>
      <w:r w:rsidR="009E67C2">
        <w:t>. That</w:t>
      </w:r>
      <w:r w:rsidR="001A3635">
        <w:t xml:space="preserve"> document contains a section on Fire Safety – follow this link to access the document:</w:t>
      </w:r>
    </w:p>
    <w:p w14:paraId="681F7C65" w14:textId="77777777" w:rsidR="001A3635" w:rsidRDefault="005203B2" w:rsidP="0095492B">
      <w:pPr>
        <w:spacing w:after="120"/>
      </w:pPr>
      <w:hyperlink r:id="rId15" w:history="1">
        <w:r w:rsidR="001A3635" w:rsidRPr="006309C6">
          <w:rPr>
            <w:rStyle w:val="Hyperlink"/>
          </w:rPr>
          <w:t>http://www.reading.ac.uk/web/files/health-and-safety/CoP_51_Site_Rules.pdf</w:t>
        </w:r>
      </w:hyperlink>
    </w:p>
    <w:p w14:paraId="681F7C66" w14:textId="77777777" w:rsidR="0095492B" w:rsidRDefault="0095492B" w:rsidP="0095492B">
      <w:pPr>
        <w:pStyle w:val="Heading1"/>
      </w:pPr>
      <w:bookmarkStart w:id="9" w:name="_Toc460930225"/>
      <w:r>
        <w:t>Communications</w:t>
      </w:r>
      <w:bookmarkEnd w:id="9"/>
    </w:p>
    <w:p w14:paraId="681F7C67" w14:textId="77777777" w:rsidR="0095492B" w:rsidRDefault="0095492B" w:rsidP="0095492B">
      <w:pPr>
        <w:rPr>
          <w:lang w:eastAsia="en-US"/>
        </w:rPr>
      </w:pPr>
      <w:r>
        <w:rPr>
          <w:lang w:eastAsia="en-US"/>
        </w:rPr>
        <w:t xml:space="preserve">The University has determined the internal and external communications relevant to </w:t>
      </w:r>
      <w:r w:rsidR="00A4325B">
        <w:rPr>
          <w:lang w:eastAsia="en-US"/>
        </w:rPr>
        <w:t xml:space="preserve">this Fire </w:t>
      </w:r>
      <w:r w:rsidR="009E67C2">
        <w:rPr>
          <w:lang w:eastAsia="en-US"/>
        </w:rPr>
        <w:t>Safety</w:t>
      </w:r>
      <w:r w:rsidR="00A4325B">
        <w:rPr>
          <w:lang w:eastAsia="en-US"/>
        </w:rPr>
        <w:t xml:space="preserve"> Management Plan</w:t>
      </w:r>
      <w:r>
        <w:rPr>
          <w:lang w:eastAsia="en-US"/>
        </w:rPr>
        <w:t xml:space="preserve"> and this will include:</w:t>
      </w:r>
    </w:p>
    <w:p w14:paraId="681F7C68" w14:textId="77777777" w:rsidR="0095492B" w:rsidRDefault="0095492B" w:rsidP="0095492B">
      <w:pPr>
        <w:pStyle w:val="ListParagraph"/>
        <w:numPr>
          <w:ilvl w:val="0"/>
          <w:numId w:val="19"/>
        </w:numPr>
        <w:rPr>
          <w:lang w:eastAsia="en-US"/>
        </w:rPr>
      </w:pPr>
      <w:r>
        <w:rPr>
          <w:lang w:eastAsia="en-US"/>
        </w:rPr>
        <w:t xml:space="preserve">Health and Safety </w:t>
      </w:r>
      <w:r w:rsidR="009E67C2">
        <w:rPr>
          <w:lang w:eastAsia="en-US"/>
        </w:rPr>
        <w:t xml:space="preserve">webpages </w:t>
      </w:r>
      <w:r>
        <w:rPr>
          <w:lang w:eastAsia="en-US"/>
        </w:rPr>
        <w:t xml:space="preserve">that includes fire safety related Safety Codes of </w:t>
      </w:r>
      <w:proofErr w:type="gramStart"/>
      <w:r>
        <w:rPr>
          <w:lang w:eastAsia="en-US"/>
        </w:rPr>
        <w:t>Prac</w:t>
      </w:r>
      <w:r w:rsidR="00A4325B">
        <w:rPr>
          <w:lang w:eastAsia="en-US"/>
        </w:rPr>
        <w:t>tice</w:t>
      </w:r>
      <w:r w:rsidR="009E67C2">
        <w:rPr>
          <w:lang w:eastAsia="en-US"/>
        </w:rPr>
        <w:t xml:space="preserve">, </w:t>
      </w:r>
      <w:r w:rsidR="00A4325B">
        <w:rPr>
          <w:lang w:eastAsia="en-US"/>
        </w:rPr>
        <w:t xml:space="preserve"> Safety</w:t>
      </w:r>
      <w:proofErr w:type="gramEnd"/>
      <w:r w:rsidR="00A4325B">
        <w:rPr>
          <w:lang w:eastAsia="en-US"/>
        </w:rPr>
        <w:t xml:space="preserve"> Notes</w:t>
      </w:r>
      <w:r w:rsidR="009E67C2">
        <w:rPr>
          <w:lang w:eastAsia="en-US"/>
        </w:rPr>
        <w:t xml:space="preserve"> and bulletins</w:t>
      </w:r>
    </w:p>
    <w:p w14:paraId="681F7C69" w14:textId="77777777" w:rsidR="0095492B" w:rsidRDefault="0095492B" w:rsidP="0095492B">
      <w:pPr>
        <w:pStyle w:val="ListParagraph"/>
        <w:numPr>
          <w:ilvl w:val="0"/>
          <w:numId w:val="19"/>
        </w:numPr>
        <w:rPr>
          <w:lang w:eastAsia="en-US"/>
        </w:rPr>
      </w:pPr>
      <w:r>
        <w:rPr>
          <w:lang w:eastAsia="en-US"/>
        </w:rPr>
        <w:t xml:space="preserve">The staff pages of the University of Reading web site will be used to disseminate information to staff as required </w:t>
      </w:r>
      <w:proofErr w:type="gramStart"/>
      <w:r>
        <w:rPr>
          <w:lang w:eastAsia="en-US"/>
        </w:rPr>
        <w:t>e.g.</w:t>
      </w:r>
      <w:proofErr w:type="gramEnd"/>
      <w:r>
        <w:rPr>
          <w:lang w:eastAsia="en-US"/>
        </w:rPr>
        <w:t xml:space="preserve"> on periods of fire service industrial action.  This information will be issued as the needs arise</w:t>
      </w:r>
    </w:p>
    <w:p w14:paraId="681F7C6A" w14:textId="77777777" w:rsidR="0095492B" w:rsidRDefault="0095492B" w:rsidP="0095492B">
      <w:pPr>
        <w:pStyle w:val="ListParagraph"/>
        <w:numPr>
          <w:ilvl w:val="0"/>
          <w:numId w:val="19"/>
        </w:numPr>
        <w:rPr>
          <w:lang w:eastAsia="en-US"/>
        </w:rPr>
      </w:pPr>
      <w:r>
        <w:rPr>
          <w:lang w:eastAsia="en-US"/>
        </w:rPr>
        <w:lastRenderedPageBreak/>
        <w:t>The ‘significant findings’ of fire risk assessments will be passed on to st</w:t>
      </w:r>
      <w:r w:rsidR="00EA381A">
        <w:rPr>
          <w:lang w:eastAsia="en-US"/>
        </w:rPr>
        <w:t>aff via Building Support Officers</w:t>
      </w:r>
      <w:r>
        <w:rPr>
          <w:lang w:eastAsia="en-US"/>
        </w:rPr>
        <w:t xml:space="preserve"> and </w:t>
      </w:r>
      <w:r w:rsidR="009E67C2">
        <w:rPr>
          <w:lang w:eastAsia="en-US"/>
        </w:rPr>
        <w:t>local</w:t>
      </w:r>
      <w:r>
        <w:rPr>
          <w:lang w:eastAsia="en-US"/>
        </w:rPr>
        <w:t xml:space="preserve"> Health and Safety meetings</w:t>
      </w:r>
      <w:proofErr w:type="gramStart"/>
      <w:r>
        <w:rPr>
          <w:lang w:eastAsia="en-US"/>
        </w:rPr>
        <w:t xml:space="preserve">.  </w:t>
      </w:r>
      <w:proofErr w:type="gramEnd"/>
      <w:r>
        <w:rPr>
          <w:lang w:eastAsia="en-US"/>
        </w:rPr>
        <w:t>This information will be sent out following the review of a building fire risk assessment</w:t>
      </w:r>
    </w:p>
    <w:p w14:paraId="681F7C6B" w14:textId="77777777" w:rsidR="0095492B" w:rsidRDefault="0095492B" w:rsidP="0095492B">
      <w:pPr>
        <w:pStyle w:val="ListParagraph"/>
        <w:numPr>
          <w:ilvl w:val="0"/>
          <w:numId w:val="19"/>
        </w:numPr>
        <w:rPr>
          <w:lang w:eastAsia="en-US"/>
        </w:rPr>
      </w:pPr>
      <w:r>
        <w:rPr>
          <w:lang w:eastAsia="en-US"/>
        </w:rPr>
        <w:t xml:space="preserve">Fire risk assessments of ‘common areas’ of University buildings occupied by tenants will be sent out </w:t>
      </w:r>
      <w:r w:rsidR="00A4325B">
        <w:rPr>
          <w:lang w:eastAsia="en-US"/>
        </w:rPr>
        <w:t xml:space="preserve">to interested parties </w:t>
      </w:r>
      <w:r>
        <w:rPr>
          <w:lang w:eastAsia="en-US"/>
        </w:rPr>
        <w:t>following reviews of fire risk assessments</w:t>
      </w:r>
    </w:p>
    <w:p w14:paraId="681F7C6C" w14:textId="77777777" w:rsidR="0095492B" w:rsidRDefault="0095492B" w:rsidP="00EA381A">
      <w:pPr>
        <w:pStyle w:val="ListParagraph"/>
        <w:numPr>
          <w:ilvl w:val="0"/>
          <w:numId w:val="19"/>
        </w:numPr>
        <w:rPr>
          <w:lang w:eastAsia="en-US"/>
        </w:rPr>
      </w:pPr>
      <w:r>
        <w:rPr>
          <w:lang w:eastAsia="en-US"/>
        </w:rPr>
        <w:t xml:space="preserve">Schools and </w:t>
      </w:r>
      <w:r w:rsidR="001A5928">
        <w:rPr>
          <w:lang w:eastAsia="en-US"/>
        </w:rPr>
        <w:t>Functions</w:t>
      </w:r>
      <w:r>
        <w:rPr>
          <w:lang w:eastAsia="en-US"/>
        </w:rPr>
        <w:t xml:space="preserve"> are required to have in place an ‘Area Health and Safety Code’ which will detail fire safety information to staff and students</w:t>
      </w:r>
      <w:proofErr w:type="gramStart"/>
      <w:r>
        <w:rPr>
          <w:lang w:eastAsia="en-US"/>
        </w:rPr>
        <w:t xml:space="preserve">.  </w:t>
      </w:r>
      <w:proofErr w:type="gramEnd"/>
      <w:r>
        <w:rPr>
          <w:lang w:eastAsia="en-US"/>
        </w:rPr>
        <w:t xml:space="preserve">Area Health and Safety Codes are available to </w:t>
      </w:r>
      <w:r w:rsidR="00EA381A">
        <w:rPr>
          <w:lang w:eastAsia="en-US"/>
        </w:rPr>
        <w:t>a</w:t>
      </w:r>
      <w:r w:rsidR="00A4325B">
        <w:rPr>
          <w:lang w:eastAsia="en-US"/>
        </w:rPr>
        <w:t>ll staff</w:t>
      </w:r>
      <w:proofErr w:type="gramStart"/>
      <w:r w:rsidR="00A4325B">
        <w:rPr>
          <w:lang w:eastAsia="en-US"/>
        </w:rPr>
        <w:t xml:space="preserve">.  </w:t>
      </w:r>
      <w:proofErr w:type="gramEnd"/>
      <w:r w:rsidR="00A4325B">
        <w:rPr>
          <w:lang w:eastAsia="en-US"/>
        </w:rPr>
        <w:t>T</w:t>
      </w:r>
      <w:r w:rsidR="00EA381A">
        <w:rPr>
          <w:lang w:eastAsia="en-US"/>
        </w:rPr>
        <w:t>he HSC for the School/Function</w:t>
      </w:r>
      <w:r w:rsidR="009E67C2">
        <w:rPr>
          <w:lang w:eastAsia="en-US"/>
        </w:rPr>
        <w:t xml:space="preserve"> </w:t>
      </w:r>
      <w:r w:rsidR="00EA381A">
        <w:rPr>
          <w:lang w:eastAsia="en-US"/>
        </w:rPr>
        <w:t>will be responsible for developing and maintaining the code</w:t>
      </w:r>
      <w:proofErr w:type="gramStart"/>
      <w:r w:rsidR="00EA381A">
        <w:rPr>
          <w:lang w:eastAsia="en-US"/>
        </w:rPr>
        <w:t xml:space="preserve">.  </w:t>
      </w:r>
      <w:proofErr w:type="gramEnd"/>
    </w:p>
    <w:p w14:paraId="681F7C6D" w14:textId="77777777" w:rsidR="0095492B" w:rsidRDefault="0095492B" w:rsidP="0095492B">
      <w:pPr>
        <w:pStyle w:val="ListParagraph"/>
        <w:numPr>
          <w:ilvl w:val="0"/>
          <w:numId w:val="19"/>
        </w:numPr>
        <w:rPr>
          <w:lang w:eastAsia="en-US"/>
        </w:rPr>
      </w:pPr>
      <w:r>
        <w:rPr>
          <w:lang w:eastAsia="en-US"/>
        </w:rPr>
        <w:t>Fire ‘what to do’ posters are displayed prominently in all University of Reading Buil</w:t>
      </w:r>
      <w:r w:rsidR="00EA381A">
        <w:rPr>
          <w:lang w:eastAsia="en-US"/>
        </w:rPr>
        <w:t>dings</w:t>
      </w:r>
    </w:p>
    <w:p w14:paraId="681F7C6E" w14:textId="77777777" w:rsidR="0095492B" w:rsidRDefault="0095492B" w:rsidP="0095492B">
      <w:pPr>
        <w:pStyle w:val="ListParagraph"/>
        <w:numPr>
          <w:ilvl w:val="0"/>
          <w:numId w:val="19"/>
        </w:numPr>
        <w:rPr>
          <w:lang w:eastAsia="en-US"/>
        </w:rPr>
      </w:pPr>
      <w:r>
        <w:rPr>
          <w:lang w:eastAsia="en-US"/>
        </w:rPr>
        <w:t>All residents of sleeping accommodation rented out by the University of Reading Property Services department are sent out essential fire safety information for residents – an example is atta</w:t>
      </w:r>
      <w:r w:rsidR="00EA381A">
        <w:rPr>
          <w:lang w:eastAsia="en-US"/>
        </w:rPr>
        <w:t>ched to this document as Appendix 5</w:t>
      </w:r>
      <w:proofErr w:type="gramStart"/>
      <w:r>
        <w:rPr>
          <w:lang w:eastAsia="en-US"/>
        </w:rPr>
        <w:t xml:space="preserve">.  </w:t>
      </w:r>
      <w:proofErr w:type="gramEnd"/>
      <w:r>
        <w:rPr>
          <w:lang w:eastAsia="en-US"/>
        </w:rPr>
        <w:t>These will be sent out to all new resid</w:t>
      </w:r>
      <w:r w:rsidR="001A3635">
        <w:rPr>
          <w:lang w:eastAsia="en-US"/>
        </w:rPr>
        <w:t>ents and thereafter once a year.</w:t>
      </w:r>
    </w:p>
    <w:p w14:paraId="681F7C6F" w14:textId="77777777" w:rsidR="0095492B" w:rsidRDefault="0095492B" w:rsidP="0095492B">
      <w:pPr>
        <w:pStyle w:val="ListParagraph"/>
        <w:numPr>
          <w:ilvl w:val="0"/>
          <w:numId w:val="19"/>
        </w:numPr>
        <w:rPr>
          <w:lang w:eastAsia="en-US"/>
        </w:rPr>
      </w:pPr>
      <w:r>
        <w:rPr>
          <w:lang w:eastAsia="en-US"/>
        </w:rPr>
        <w:t>The University of Reading accommodation provider (currently UPP) are required to pass on to students occupying a Hall of Residence fire safety information as detailed in their Statement of Requirement for service provision</w:t>
      </w:r>
    </w:p>
    <w:p w14:paraId="681F7C70" w14:textId="77777777" w:rsidR="0095492B" w:rsidRDefault="0095492B" w:rsidP="0095492B">
      <w:pPr>
        <w:pStyle w:val="ListParagraph"/>
        <w:numPr>
          <w:ilvl w:val="0"/>
          <w:numId w:val="19"/>
        </w:numPr>
        <w:rPr>
          <w:lang w:eastAsia="en-US"/>
        </w:rPr>
      </w:pPr>
      <w:r>
        <w:rPr>
          <w:lang w:eastAsia="en-US"/>
        </w:rPr>
        <w:t xml:space="preserve">Fire Brigade Emergency Folders that include detailed information on our buildings </w:t>
      </w:r>
      <w:r w:rsidR="009E67C2">
        <w:rPr>
          <w:lang w:eastAsia="en-US"/>
        </w:rPr>
        <w:t xml:space="preserve">are </w:t>
      </w:r>
      <w:r>
        <w:rPr>
          <w:lang w:eastAsia="en-US"/>
        </w:rPr>
        <w:t xml:space="preserve">made readily available to attending fire service crews by means of hard copies located in all buildings </w:t>
      </w:r>
      <w:proofErr w:type="gramStart"/>
      <w:r>
        <w:rPr>
          <w:lang w:eastAsia="en-US"/>
        </w:rPr>
        <w:t>and also</w:t>
      </w:r>
      <w:proofErr w:type="gramEnd"/>
      <w:r>
        <w:rPr>
          <w:lang w:eastAsia="en-US"/>
        </w:rPr>
        <w:t xml:space="preserve"> carried on IPADS held by Security Services</w:t>
      </w:r>
      <w:r w:rsidR="00A4325B">
        <w:rPr>
          <w:lang w:eastAsia="en-US"/>
        </w:rPr>
        <w:t xml:space="preserve"> who attend all fire alarm incidents</w:t>
      </w:r>
    </w:p>
    <w:p w14:paraId="681F7C71" w14:textId="77777777" w:rsidR="0095492B" w:rsidRDefault="0095492B" w:rsidP="00E92B82">
      <w:pPr>
        <w:pStyle w:val="ListParagraph"/>
        <w:numPr>
          <w:ilvl w:val="0"/>
          <w:numId w:val="19"/>
        </w:numPr>
        <w:rPr>
          <w:lang w:eastAsia="en-US"/>
        </w:rPr>
      </w:pPr>
      <w:r>
        <w:rPr>
          <w:lang w:eastAsia="en-US"/>
        </w:rPr>
        <w:t>The University of Reading has agreed protocols for communicating with the fire and rescue services in the event of a fire alarm at the University</w:t>
      </w:r>
      <w:proofErr w:type="gramStart"/>
      <w:r>
        <w:rPr>
          <w:lang w:eastAsia="en-US"/>
        </w:rPr>
        <w:t xml:space="preserve">.  </w:t>
      </w:r>
      <w:proofErr w:type="gramEnd"/>
      <w:r>
        <w:rPr>
          <w:lang w:eastAsia="en-US"/>
        </w:rPr>
        <w:t>Protocols for this are attached as Annex F to this document</w:t>
      </w:r>
    </w:p>
    <w:p w14:paraId="681F7C72" w14:textId="77777777" w:rsidR="0095492B" w:rsidRDefault="00E92B82" w:rsidP="00E92B82">
      <w:pPr>
        <w:pStyle w:val="Heading2"/>
      </w:pPr>
      <w:r>
        <w:t>I</w:t>
      </w:r>
      <w:r w:rsidR="0095492B">
        <w:t>nternal communication among the various levels and departmental functions with the University</w:t>
      </w:r>
      <w:proofErr w:type="gramStart"/>
      <w:r w:rsidR="0095492B">
        <w:t xml:space="preserve">.  </w:t>
      </w:r>
      <w:proofErr w:type="gramEnd"/>
    </w:p>
    <w:p w14:paraId="681F7C73" w14:textId="77777777" w:rsidR="00E92B82" w:rsidRDefault="00E92B82" w:rsidP="00E92B82">
      <w:pPr>
        <w:rPr>
          <w:lang w:eastAsia="en-US"/>
        </w:rPr>
      </w:pPr>
      <w:r>
        <w:rPr>
          <w:lang w:eastAsia="en-US"/>
        </w:rPr>
        <w:t xml:space="preserve">The University has established, </w:t>
      </w:r>
      <w:proofErr w:type="gramStart"/>
      <w:r>
        <w:rPr>
          <w:lang w:eastAsia="en-US"/>
        </w:rPr>
        <w:t>implemented</w:t>
      </w:r>
      <w:proofErr w:type="gramEnd"/>
      <w:r>
        <w:rPr>
          <w:lang w:eastAsia="en-US"/>
        </w:rPr>
        <w:t xml:space="preserve"> and maintained a strategy for:</w:t>
      </w:r>
    </w:p>
    <w:p w14:paraId="681F7C74" w14:textId="77777777" w:rsidR="0095492B" w:rsidRDefault="0044265D" w:rsidP="00A4325B">
      <w:pPr>
        <w:pStyle w:val="ListParagraph"/>
        <w:numPr>
          <w:ilvl w:val="0"/>
          <w:numId w:val="53"/>
        </w:numPr>
        <w:rPr>
          <w:lang w:eastAsia="en-US"/>
        </w:rPr>
      </w:pPr>
      <w:r>
        <w:rPr>
          <w:lang w:eastAsia="en-US"/>
        </w:rPr>
        <w:t>R</w:t>
      </w:r>
      <w:r w:rsidR="0095492B">
        <w:rPr>
          <w:lang w:eastAsia="en-US"/>
        </w:rPr>
        <w:t xml:space="preserve">eceiving, </w:t>
      </w:r>
      <w:proofErr w:type="gramStart"/>
      <w:r w:rsidR="0095492B">
        <w:rPr>
          <w:lang w:eastAsia="en-US"/>
        </w:rPr>
        <w:t>recording</w:t>
      </w:r>
      <w:proofErr w:type="gramEnd"/>
      <w:r w:rsidR="0095492B">
        <w:rPr>
          <w:lang w:eastAsia="en-US"/>
        </w:rPr>
        <w:t xml:space="preserve"> and responding to relevant communications from wider stakeholders that require assurance</w:t>
      </w:r>
    </w:p>
    <w:p w14:paraId="681F7C75" w14:textId="77777777" w:rsidR="001A3635" w:rsidRDefault="0095492B" w:rsidP="00A4325B">
      <w:pPr>
        <w:pStyle w:val="ListParagraph"/>
        <w:numPr>
          <w:ilvl w:val="0"/>
          <w:numId w:val="53"/>
        </w:numPr>
        <w:rPr>
          <w:lang w:eastAsia="en-US"/>
        </w:rPr>
      </w:pPr>
      <w:r>
        <w:rPr>
          <w:lang w:eastAsia="en-US"/>
        </w:rPr>
        <w:t xml:space="preserve">The University Marketing and Communications Office leads on all University Communications – see the webpage: </w:t>
      </w:r>
      <w:hyperlink r:id="rId16" w:history="1">
        <w:r w:rsidRPr="001A3635">
          <w:rPr>
            <w:rStyle w:val="Hyperlink"/>
            <w:lang w:eastAsia="en-US"/>
          </w:rPr>
          <w:t>http://www.reading.ac.uk/internal/marketing-and-communications/communications/mac-communications.aspx</w:t>
        </w:r>
      </w:hyperlink>
    </w:p>
    <w:p w14:paraId="681F7C76" w14:textId="77777777" w:rsidR="0095492B" w:rsidRDefault="0095492B" w:rsidP="00A4325B">
      <w:pPr>
        <w:pStyle w:val="ListParagraph"/>
        <w:numPr>
          <w:ilvl w:val="0"/>
          <w:numId w:val="53"/>
        </w:numPr>
        <w:rPr>
          <w:lang w:eastAsia="en-US"/>
        </w:rPr>
      </w:pPr>
      <w:r>
        <w:rPr>
          <w:lang w:eastAsia="en-US"/>
        </w:rPr>
        <w:t>Health &amp; Safety Services procedures for communications are detailed in the H &amp; SS Office Manual.</w:t>
      </w:r>
    </w:p>
    <w:p w14:paraId="681F7C77" w14:textId="77777777" w:rsidR="0095492B" w:rsidRDefault="0095492B" w:rsidP="0095492B">
      <w:pPr>
        <w:pStyle w:val="Heading2"/>
      </w:pPr>
      <w:bookmarkStart w:id="10" w:name="_Toc460930226"/>
      <w:r>
        <w:t>Communications with the Fire and Rescue Services</w:t>
      </w:r>
      <w:bookmarkEnd w:id="10"/>
    </w:p>
    <w:p w14:paraId="681F7C78" w14:textId="77777777" w:rsidR="0095492B" w:rsidRDefault="0095492B" w:rsidP="0095492B">
      <w:pPr>
        <w:rPr>
          <w:lang w:eastAsia="en-US"/>
        </w:rPr>
      </w:pPr>
      <w:r w:rsidRPr="0095492B">
        <w:rPr>
          <w:lang w:eastAsia="en-US"/>
        </w:rPr>
        <w:t xml:space="preserve">The University has established, </w:t>
      </w:r>
      <w:proofErr w:type="gramStart"/>
      <w:r w:rsidRPr="0095492B">
        <w:rPr>
          <w:lang w:eastAsia="en-US"/>
        </w:rPr>
        <w:t>implemented</w:t>
      </w:r>
      <w:proofErr w:type="gramEnd"/>
      <w:r w:rsidRPr="0095492B">
        <w:rPr>
          <w:lang w:eastAsia="en-US"/>
        </w:rPr>
        <w:t xml:space="preserve"> and maintained a strategy fo</w:t>
      </w:r>
      <w:r>
        <w:rPr>
          <w:lang w:eastAsia="en-US"/>
        </w:rPr>
        <w:t>r how and when to call out the F</w:t>
      </w:r>
      <w:r w:rsidRPr="0095492B">
        <w:rPr>
          <w:lang w:eastAsia="en-US"/>
        </w:rPr>
        <w:t xml:space="preserve">ire </w:t>
      </w:r>
      <w:r>
        <w:rPr>
          <w:lang w:eastAsia="en-US"/>
        </w:rPr>
        <w:t xml:space="preserve">Service </w:t>
      </w:r>
      <w:r w:rsidRPr="0095492B">
        <w:rPr>
          <w:lang w:eastAsia="en-US"/>
        </w:rPr>
        <w:t>following a fire alarm in a building.  This is detailed in Fire Action Posters</w:t>
      </w:r>
      <w:r w:rsidR="001A3635">
        <w:rPr>
          <w:lang w:eastAsia="en-US"/>
        </w:rPr>
        <w:t xml:space="preserve"> </w:t>
      </w:r>
      <w:r w:rsidRPr="0095492B">
        <w:rPr>
          <w:lang w:eastAsia="en-US"/>
        </w:rPr>
        <w:t xml:space="preserve">and as detailed in the Security Control Room Protocols for responding to a fire alarm and calling out of the </w:t>
      </w:r>
      <w:r w:rsidR="001A3635">
        <w:rPr>
          <w:lang w:eastAsia="en-US"/>
        </w:rPr>
        <w:t>Fire Service.</w:t>
      </w:r>
    </w:p>
    <w:p w14:paraId="681F7C79" w14:textId="77777777" w:rsidR="0095492B" w:rsidRDefault="0095492B" w:rsidP="0095492B">
      <w:pPr>
        <w:pStyle w:val="Heading1"/>
      </w:pPr>
      <w:bookmarkStart w:id="11" w:name="_Toc460930227"/>
      <w:r>
        <w:lastRenderedPageBreak/>
        <w:t>Documented information</w:t>
      </w:r>
      <w:bookmarkEnd w:id="11"/>
    </w:p>
    <w:p w14:paraId="681F7C7A" w14:textId="77777777" w:rsidR="0095492B" w:rsidRDefault="0095492B" w:rsidP="0095492B">
      <w:pPr>
        <w:rPr>
          <w:lang w:eastAsia="en-US"/>
        </w:rPr>
      </w:pPr>
      <w:r>
        <w:rPr>
          <w:lang w:eastAsia="en-US"/>
        </w:rPr>
        <w:t xml:space="preserve">The University of Reading have determined that the following information is required to be documented </w:t>
      </w:r>
      <w:proofErr w:type="gramStart"/>
      <w:r>
        <w:rPr>
          <w:lang w:eastAsia="en-US"/>
        </w:rPr>
        <w:t>in order to</w:t>
      </w:r>
      <w:proofErr w:type="gramEnd"/>
      <w:r>
        <w:rPr>
          <w:lang w:eastAsia="en-US"/>
        </w:rPr>
        <w:t xml:space="preserve"> have</w:t>
      </w:r>
      <w:r w:rsidR="00E92B82">
        <w:rPr>
          <w:lang w:eastAsia="en-US"/>
        </w:rPr>
        <w:t xml:space="preserve"> in place an effective Fire Safety</w:t>
      </w:r>
      <w:r>
        <w:rPr>
          <w:lang w:eastAsia="en-US"/>
        </w:rPr>
        <w:t xml:space="preserve"> Ma</w:t>
      </w:r>
      <w:r w:rsidR="00E92B82">
        <w:rPr>
          <w:lang w:eastAsia="en-US"/>
        </w:rPr>
        <w:t>nagement Plan</w:t>
      </w:r>
      <w:r>
        <w:rPr>
          <w:lang w:eastAsia="en-US"/>
        </w:rPr>
        <w:t>:</w:t>
      </w:r>
    </w:p>
    <w:p w14:paraId="681F7C7B" w14:textId="77777777" w:rsidR="0095492B" w:rsidRDefault="0095492B" w:rsidP="0095492B">
      <w:pPr>
        <w:pStyle w:val="ListParagraph"/>
        <w:numPr>
          <w:ilvl w:val="0"/>
          <w:numId w:val="19"/>
        </w:numPr>
        <w:rPr>
          <w:lang w:eastAsia="en-US"/>
        </w:rPr>
      </w:pPr>
      <w:r>
        <w:rPr>
          <w:lang w:eastAsia="en-US"/>
        </w:rPr>
        <w:t>Fire Risk Assessments</w:t>
      </w:r>
    </w:p>
    <w:p w14:paraId="681F7C7C" w14:textId="77777777" w:rsidR="0095492B" w:rsidRDefault="0095492B" w:rsidP="0095492B">
      <w:pPr>
        <w:pStyle w:val="ListParagraph"/>
        <w:numPr>
          <w:ilvl w:val="0"/>
          <w:numId w:val="19"/>
        </w:numPr>
        <w:rPr>
          <w:lang w:eastAsia="en-US"/>
        </w:rPr>
      </w:pPr>
      <w:r>
        <w:rPr>
          <w:lang w:eastAsia="en-US"/>
        </w:rPr>
        <w:t xml:space="preserve">Fire Brigade </w:t>
      </w:r>
      <w:proofErr w:type="gramStart"/>
      <w:r w:rsidR="000342B0">
        <w:rPr>
          <w:lang w:eastAsia="en-US"/>
        </w:rPr>
        <w:t xml:space="preserve">Emergency </w:t>
      </w:r>
      <w:r>
        <w:rPr>
          <w:lang w:eastAsia="en-US"/>
        </w:rPr>
        <w:t xml:space="preserve"> Folders</w:t>
      </w:r>
      <w:proofErr w:type="gramEnd"/>
      <w:r>
        <w:rPr>
          <w:lang w:eastAsia="en-US"/>
        </w:rPr>
        <w:t xml:space="preserve"> and a Major Incident Plan</w:t>
      </w:r>
    </w:p>
    <w:p w14:paraId="681F7C7D" w14:textId="77777777" w:rsidR="0095492B" w:rsidRDefault="0095492B" w:rsidP="0095492B">
      <w:pPr>
        <w:pStyle w:val="ListParagraph"/>
        <w:numPr>
          <w:ilvl w:val="0"/>
          <w:numId w:val="19"/>
        </w:numPr>
        <w:rPr>
          <w:lang w:eastAsia="en-US"/>
        </w:rPr>
      </w:pPr>
      <w:r>
        <w:rPr>
          <w:lang w:eastAsia="en-US"/>
        </w:rPr>
        <w:t>Test records of building fire equipment and installations including but not limited to fire alarms, emergency lights, extinguishers, fire shutters, refuge EVC, gas boilers, dry risers, fire dampers, AOV, fire doors</w:t>
      </w:r>
    </w:p>
    <w:p w14:paraId="681F7C7E" w14:textId="77777777" w:rsidR="0095492B" w:rsidRDefault="0095492B" w:rsidP="0095492B">
      <w:pPr>
        <w:pStyle w:val="ListParagraph"/>
        <w:numPr>
          <w:ilvl w:val="0"/>
          <w:numId w:val="19"/>
        </w:numPr>
        <w:rPr>
          <w:lang w:eastAsia="en-US"/>
        </w:rPr>
      </w:pPr>
      <w:r>
        <w:rPr>
          <w:lang w:eastAsia="en-US"/>
        </w:rPr>
        <w:t>Permits to work in buildings including ‘hot work’ certificates</w:t>
      </w:r>
    </w:p>
    <w:p w14:paraId="681F7C7F" w14:textId="77777777" w:rsidR="0095492B" w:rsidRDefault="0095492B" w:rsidP="0095492B">
      <w:pPr>
        <w:pStyle w:val="ListParagraph"/>
        <w:numPr>
          <w:ilvl w:val="0"/>
          <w:numId w:val="19"/>
        </w:numPr>
        <w:rPr>
          <w:lang w:eastAsia="en-US"/>
        </w:rPr>
      </w:pPr>
      <w:r>
        <w:rPr>
          <w:lang w:eastAsia="en-US"/>
        </w:rPr>
        <w:t>Safety Codes of Practice detailing the resources and authority of fire risk management at the University</w:t>
      </w:r>
    </w:p>
    <w:p w14:paraId="681F7C80" w14:textId="77777777" w:rsidR="0095492B" w:rsidRDefault="0095492B" w:rsidP="0095492B">
      <w:pPr>
        <w:pStyle w:val="ListParagraph"/>
        <w:numPr>
          <w:ilvl w:val="0"/>
          <w:numId w:val="19"/>
        </w:numPr>
        <w:rPr>
          <w:lang w:eastAsia="en-US"/>
        </w:rPr>
      </w:pPr>
      <w:r>
        <w:rPr>
          <w:lang w:eastAsia="en-US"/>
        </w:rPr>
        <w:t>Training records and details of course content for the relevant fire safety courses such as fire wardens</w:t>
      </w:r>
    </w:p>
    <w:p w14:paraId="681F7C81" w14:textId="77777777" w:rsidR="0095492B" w:rsidRPr="0095492B" w:rsidRDefault="0095492B" w:rsidP="0095492B">
      <w:pPr>
        <w:pStyle w:val="ListParagraph"/>
        <w:numPr>
          <w:ilvl w:val="0"/>
          <w:numId w:val="19"/>
        </w:numPr>
        <w:rPr>
          <w:lang w:eastAsia="en-US"/>
        </w:rPr>
      </w:pPr>
      <w:r>
        <w:rPr>
          <w:lang w:eastAsia="en-US"/>
        </w:rPr>
        <w:t>Electronic copies of all correspondence relating to the Fire Risk Management System including records of call</w:t>
      </w:r>
      <w:r w:rsidR="00953621">
        <w:rPr>
          <w:lang w:eastAsia="en-US"/>
        </w:rPr>
        <w:t>s</w:t>
      </w:r>
      <w:r>
        <w:rPr>
          <w:lang w:eastAsia="en-US"/>
        </w:rPr>
        <w:t xml:space="preserve"> made to the emergency services.</w:t>
      </w:r>
    </w:p>
    <w:p w14:paraId="681F7C82" w14:textId="77777777" w:rsidR="0095492B" w:rsidRDefault="0095492B" w:rsidP="0095492B">
      <w:pPr>
        <w:pStyle w:val="Heading2"/>
      </w:pPr>
      <w:bookmarkStart w:id="12" w:name="_Toc460930228"/>
      <w:r>
        <w:t>Creating and updating of documented information</w:t>
      </w:r>
      <w:bookmarkEnd w:id="12"/>
    </w:p>
    <w:p w14:paraId="681F7C83" w14:textId="77777777" w:rsidR="0095492B" w:rsidRPr="0095492B" w:rsidRDefault="0095492B" w:rsidP="0095492B">
      <w:r w:rsidRPr="0095492B">
        <w:t xml:space="preserve">All </w:t>
      </w:r>
      <w:r w:rsidR="00953621">
        <w:t xml:space="preserve">HSS </w:t>
      </w:r>
      <w:r w:rsidRPr="0095492B">
        <w:t>documented information will be created on a University of Reading Template as detailed in</w:t>
      </w:r>
      <w:r w:rsidR="004E1384">
        <w:t xml:space="preserve"> the Health and Services Office Manual.</w:t>
      </w:r>
    </w:p>
    <w:p w14:paraId="681F7C84" w14:textId="77777777" w:rsidR="0095492B" w:rsidRDefault="0095492B" w:rsidP="0095492B">
      <w:r w:rsidRPr="0095492B">
        <w:t>Documents such as Health and Safety Services Safety Codes of Practice and Safety Notes will be subject to a periodic review as detailed on each document.</w:t>
      </w:r>
    </w:p>
    <w:p w14:paraId="681F7C85" w14:textId="77777777" w:rsidR="00E92B82" w:rsidRDefault="00E92B82" w:rsidP="00E92B82">
      <w:r w:rsidRPr="00D635E8">
        <w:t>Documentation of external origin including but not limited to building fire strategies, fire risk assessments, fire brigade audits and inspection, certificates of compliance for the testing maintenance of fire safety systems such as fire alarms, emergency lighting, fixed fire suppression and fire extinguishers will be stored in Estates and Facilities EDMS.</w:t>
      </w:r>
    </w:p>
    <w:p w14:paraId="681F7C86" w14:textId="77777777" w:rsidR="00E92B82" w:rsidRDefault="00E92B82" w:rsidP="0095492B"/>
    <w:p w14:paraId="681F7C87" w14:textId="77777777" w:rsidR="00D635E8" w:rsidRPr="00D635E8" w:rsidRDefault="00D635E8" w:rsidP="00D635E8">
      <w:pPr>
        <w:pStyle w:val="SCPGuidanceBoxout1"/>
        <w:rPr>
          <w:b/>
        </w:rPr>
      </w:pPr>
      <w:r w:rsidRPr="00D635E8">
        <w:rPr>
          <w:b/>
        </w:rPr>
        <w:t>Guidance:</w:t>
      </w:r>
    </w:p>
    <w:p w14:paraId="681F7C88" w14:textId="77777777" w:rsidR="00D635E8" w:rsidRDefault="00D635E8" w:rsidP="00D635E8">
      <w:pPr>
        <w:pStyle w:val="SCPGuidanceBoxout1"/>
      </w:pPr>
      <w:r>
        <w:t>Estates and Facilities operate an Electronic Data Management System (EDMS) operating with the Microsoft SharePoint software</w:t>
      </w:r>
      <w:proofErr w:type="gramStart"/>
      <w:r>
        <w:t xml:space="preserve">.  </w:t>
      </w:r>
      <w:proofErr w:type="gramEnd"/>
      <w:r>
        <w:t xml:space="preserve">As a </w:t>
      </w:r>
      <w:proofErr w:type="gramStart"/>
      <w:r>
        <w:t>result</w:t>
      </w:r>
      <w:proofErr w:type="gramEnd"/>
      <w:r>
        <w:t xml:space="preserve"> access to documents is controlled.</w:t>
      </w:r>
    </w:p>
    <w:p w14:paraId="681F7C89" w14:textId="77777777" w:rsidR="00D635E8" w:rsidRDefault="00D635E8" w:rsidP="00D635E8">
      <w:pPr>
        <w:pStyle w:val="Heading1"/>
      </w:pPr>
      <w:bookmarkStart w:id="13" w:name="_Toc460930229"/>
      <w:r>
        <w:t>Operation</w:t>
      </w:r>
      <w:bookmarkEnd w:id="13"/>
    </w:p>
    <w:p w14:paraId="681F7C8A" w14:textId="77777777" w:rsidR="00D635E8" w:rsidRDefault="004D75B2" w:rsidP="00D635E8">
      <w:pPr>
        <w:pStyle w:val="Heading2"/>
      </w:pPr>
      <w:bookmarkStart w:id="14" w:name="_Toc460930230"/>
      <w:r>
        <w:t xml:space="preserve"> </w:t>
      </w:r>
      <w:r w:rsidR="00D635E8">
        <w:t>Operational planning and control</w:t>
      </w:r>
      <w:bookmarkEnd w:id="14"/>
    </w:p>
    <w:p w14:paraId="681F7C8B" w14:textId="77777777" w:rsidR="00D635E8" w:rsidRDefault="00D635E8" w:rsidP="00D635E8">
      <w:pPr>
        <w:rPr>
          <w:lang w:eastAsia="en-US"/>
        </w:rPr>
      </w:pPr>
      <w:r>
        <w:rPr>
          <w:lang w:eastAsia="en-US"/>
        </w:rPr>
        <w:t>The University of Reading has a detailed strategy that details the future of the University up till 2026 and this can be v</w:t>
      </w:r>
      <w:r w:rsidR="004D75B2">
        <w:rPr>
          <w:lang w:eastAsia="en-US"/>
        </w:rPr>
        <w:t xml:space="preserve">iewed at the following webpage: </w:t>
      </w:r>
      <w:hyperlink r:id="rId17" w:history="1">
        <w:r w:rsidR="00E92B82" w:rsidRPr="009E3818">
          <w:rPr>
            <w:rStyle w:val="Hyperlink"/>
            <w:lang w:eastAsia="en-US"/>
          </w:rPr>
          <w:t>https://www.reading.ac.uk/closed/university-strategy/us-university-strategy.aspx</w:t>
        </w:r>
      </w:hyperlink>
    </w:p>
    <w:p w14:paraId="681F7C8C" w14:textId="77777777" w:rsidR="00D635E8" w:rsidRDefault="00D635E8" w:rsidP="00D635E8">
      <w:pPr>
        <w:rPr>
          <w:lang w:eastAsia="en-US"/>
        </w:rPr>
      </w:pPr>
      <w:r>
        <w:rPr>
          <w:lang w:eastAsia="en-US"/>
        </w:rPr>
        <w:lastRenderedPageBreak/>
        <w:t>The University of Reading Estate is managed by Estates and Facilities.</w:t>
      </w:r>
      <w:r w:rsidR="001A3635">
        <w:rPr>
          <w:lang w:eastAsia="en-US"/>
        </w:rPr>
        <w:t xml:space="preserve"> </w:t>
      </w:r>
      <w:r>
        <w:rPr>
          <w:lang w:eastAsia="en-US"/>
        </w:rPr>
        <w:t xml:space="preserve">The Estate Strategy can be viewed at the following webpage: </w:t>
      </w:r>
      <w:hyperlink r:id="rId18" w:history="1">
        <w:r w:rsidRPr="001A3635">
          <w:rPr>
            <w:rStyle w:val="Hyperlink"/>
            <w:lang w:eastAsia="en-US"/>
          </w:rPr>
          <w:t>http://www.reading.ac.uk/web/FILES/stragies-policies-documents/EstateStrategy.pdf</w:t>
        </w:r>
      </w:hyperlink>
    </w:p>
    <w:p w14:paraId="681F7C8D" w14:textId="77777777" w:rsidR="00D635E8" w:rsidRDefault="00D635E8" w:rsidP="00D635E8">
      <w:pPr>
        <w:rPr>
          <w:lang w:eastAsia="en-US"/>
        </w:rPr>
      </w:pPr>
      <w:r>
        <w:rPr>
          <w:lang w:eastAsia="en-US"/>
        </w:rPr>
        <w:t>All spaces in buildings belong to the U</w:t>
      </w:r>
      <w:r w:rsidR="004D75B2">
        <w:rPr>
          <w:lang w:eastAsia="en-US"/>
        </w:rPr>
        <w:t>niversity and are allocated to S</w:t>
      </w:r>
      <w:r>
        <w:rPr>
          <w:lang w:eastAsia="en-US"/>
        </w:rPr>
        <w:t>chools/</w:t>
      </w:r>
      <w:r w:rsidR="004D75B2">
        <w:rPr>
          <w:lang w:eastAsia="en-US"/>
        </w:rPr>
        <w:t>F</w:t>
      </w:r>
      <w:r w:rsidR="001A5928">
        <w:rPr>
          <w:lang w:eastAsia="en-US"/>
        </w:rPr>
        <w:t xml:space="preserve">unctions </w:t>
      </w:r>
      <w:r>
        <w:rPr>
          <w:lang w:eastAsia="en-US"/>
        </w:rPr>
        <w:t xml:space="preserve">subject to review </w:t>
      </w:r>
      <w:proofErr w:type="gramStart"/>
      <w:r>
        <w:rPr>
          <w:lang w:eastAsia="en-US"/>
        </w:rPr>
        <w:t>on the basis of</w:t>
      </w:r>
      <w:proofErr w:type="gramEnd"/>
      <w:r>
        <w:rPr>
          <w:lang w:eastAsia="en-US"/>
        </w:rPr>
        <w:t xml:space="preserve"> demonstrable need and University Policy.  The University of Reading Space Management Policy can be v</w:t>
      </w:r>
      <w:r w:rsidR="004D75B2">
        <w:rPr>
          <w:lang w:eastAsia="en-US"/>
        </w:rPr>
        <w:t xml:space="preserve">iewed at the following webpage: </w:t>
      </w:r>
      <w:hyperlink r:id="rId19" w:history="1">
        <w:r w:rsidRPr="001A3635">
          <w:rPr>
            <w:rStyle w:val="Hyperlink"/>
            <w:lang w:eastAsia="en-US"/>
          </w:rPr>
          <w:t>http://www.reading.ac.uk/web/FILES/fmd/Space_Management_Policy_2014.pdf</w:t>
        </w:r>
      </w:hyperlink>
    </w:p>
    <w:p w14:paraId="681F7C8E" w14:textId="77777777" w:rsidR="00D635E8" w:rsidRDefault="00D635E8" w:rsidP="00D635E8">
      <w:pPr>
        <w:rPr>
          <w:lang w:eastAsia="en-US"/>
        </w:rPr>
      </w:pPr>
      <w:r>
        <w:rPr>
          <w:lang w:eastAsia="en-US"/>
        </w:rPr>
        <w:t xml:space="preserve">All changes of use of a </w:t>
      </w:r>
      <w:proofErr w:type="gramStart"/>
      <w:r>
        <w:rPr>
          <w:lang w:eastAsia="en-US"/>
        </w:rPr>
        <w:t>University</w:t>
      </w:r>
      <w:proofErr w:type="gramEnd"/>
      <w:r>
        <w:rPr>
          <w:lang w:eastAsia="en-US"/>
        </w:rPr>
        <w:t xml:space="preserve"> space will be controlled by the Estates and Facilities Project Department – see at the following webpage: </w:t>
      </w:r>
      <w:hyperlink r:id="rId20" w:history="1">
        <w:r w:rsidRPr="006928EF">
          <w:rPr>
            <w:rStyle w:val="Hyperlink"/>
            <w:lang w:eastAsia="en-US"/>
          </w:rPr>
          <w:t>http://www.cms.rdg.ac.uk/fmd/projects/Project-Department.aspx</w:t>
        </w:r>
      </w:hyperlink>
      <w:r>
        <w:rPr>
          <w:lang w:eastAsia="en-US"/>
        </w:rPr>
        <w:t>.</w:t>
      </w:r>
    </w:p>
    <w:p w14:paraId="681F7C8F" w14:textId="77777777" w:rsidR="00D635E8" w:rsidRDefault="004D75B2" w:rsidP="00D635E8">
      <w:pPr>
        <w:pStyle w:val="Heading2"/>
      </w:pPr>
      <w:bookmarkStart w:id="15" w:name="_Toc460930231"/>
      <w:r>
        <w:t xml:space="preserve"> </w:t>
      </w:r>
      <w:r w:rsidR="00D635E8">
        <w:t>Control of work on site</w:t>
      </w:r>
      <w:bookmarkEnd w:id="15"/>
    </w:p>
    <w:p w14:paraId="681F7C90" w14:textId="77777777" w:rsidR="00D635E8" w:rsidRDefault="00D635E8" w:rsidP="00D635E8">
      <w:pPr>
        <w:rPr>
          <w:lang w:eastAsia="en-US"/>
        </w:rPr>
      </w:pPr>
      <w:r>
        <w:rPr>
          <w:lang w:eastAsia="en-US"/>
        </w:rPr>
        <w:t xml:space="preserve">All </w:t>
      </w:r>
      <w:r w:rsidR="004D75B2">
        <w:rPr>
          <w:lang w:eastAsia="en-US"/>
        </w:rPr>
        <w:t xml:space="preserve">construction and maintenance </w:t>
      </w:r>
      <w:r>
        <w:rPr>
          <w:lang w:eastAsia="en-US"/>
        </w:rPr>
        <w:t>work at the University of Reading is strictly controlled by Estates and Facilities</w:t>
      </w:r>
      <w:proofErr w:type="gramStart"/>
      <w:r>
        <w:rPr>
          <w:lang w:eastAsia="en-US"/>
        </w:rPr>
        <w:t xml:space="preserve">.  </w:t>
      </w:r>
      <w:proofErr w:type="gramEnd"/>
    </w:p>
    <w:p w14:paraId="681F7C91" w14:textId="77777777" w:rsidR="00D635E8" w:rsidRDefault="00D635E8" w:rsidP="00D635E8">
      <w:pPr>
        <w:rPr>
          <w:lang w:eastAsia="en-US"/>
        </w:rPr>
      </w:pPr>
      <w:r>
        <w:rPr>
          <w:lang w:eastAsia="en-US"/>
        </w:rPr>
        <w:t>See this link to the document – Estates and Facilities – Authorisation to Work</w:t>
      </w:r>
    </w:p>
    <w:p w14:paraId="681F7C92" w14:textId="77777777" w:rsidR="00D635E8" w:rsidRDefault="005203B2" w:rsidP="00D635E8">
      <w:pPr>
        <w:rPr>
          <w:lang w:eastAsia="en-US"/>
        </w:rPr>
      </w:pPr>
      <w:hyperlink r:id="rId21" w:history="1">
        <w:r w:rsidR="00D635E8" w:rsidRPr="001A3635">
          <w:rPr>
            <w:rStyle w:val="Hyperlink"/>
            <w:lang w:eastAsia="en-US"/>
          </w:rPr>
          <w:t>http://www.reading.ac.uk/web/FILES/buildingmaintenance/Authorisation_to_Work_-_Nov_2013.pdf</w:t>
        </w:r>
      </w:hyperlink>
    </w:p>
    <w:p w14:paraId="681F7C93" w14:textId="77777777" w:rsidR="00D635E8" w:rsidRDefault="00D635E8" w:rsidP="00D635E8">
      <w:pPr>
        <w:rPr>
          <w:lang w:eastAsia="en-US"/>
        </w:rPr>
      </w:pPr>
      <w:r>
        <w:rPr>
          <w:lang w:eastAsia="en-US"/>
        </w:rPr>
        <w:t>The University ‘Hot Works’ Permit can be viewed here:</w:t>
      </w:r>
    </w:p>
    <w:p w14:paraId="681F7C94" w14:textId="77777777" w:rsidR="00D635E8" w:rsidRDefault="005203B2" w:rsidP="00D635E8">
      <w:pPr>
        <w:rPr>
          <w:lang w:eastAsia="en-US"/>
        </w:rPr>
      </w:pPr>
      <w:hyperlink r:id="rId22" w:history="1">
        <w:r w:rsidR="00D635E8" w:rsidRPr="001A3635">
          <w:rPr>
            <w:rStyle w:val="Hyperlink"/>
            <w:lang w:eastAsia="en-US"/>
          </w:rPr>
          <w:t>http://www.reading.ac.uk/web/FILES/buildingmaintenance/Hot_work_permit_-_Blank_form_to_be_completed.dec14.pdf</w:t>
        </w:r>
      </w:hyperlink>
    </w:p>
    <w:p w14:paraId="681F7C95" w14:textId="77777777" w:rsidR="00D635E8" w:rsidRDefault="00D635E8" w:rsidP="00D635E8">
      <w:pPr>
        <w:rPr>
          <w:lang w:eastAsia="en-US"/>
        </w:rPr>
      </w:pPr>
      <w:r>
        <w:rPr>
          <w:lang w:eastAsia="en-US"/>
        </w:rPr>
        <w:t>The University ‘Fire Protection (Fire Alarm System) Impairment Form’ can be viewed here:</w:t>
      </w:r>
    </w:p>
    <w:p w14:paraId="681F7C96" w14:textId="77777777" w:rsidR="00D635E8" w:rsidRDefault="005203B2" w:rsidP="00D635E8">
      <w:pPr>
        <w:rPr>
          <w:lang w:eastAsia="en-US"/>
        </w:rPr>
      </w:pPr>
      <w:hyperlink r:id="rId23" w:history="1">
        <w:r w:rsidR="00D635E8" w:rsidRPr="001A3635">
          <w:rPr>
            <w:rStyle w:val="Hyperlink"/>
            <w:lang w:eastAsia="en-US"/>
          </w:rPr>
          <w:t>http://www.reading.ac.uk/web/FILES/buildingmaintenance/Fire_Protection_Impairment_Form_dec14.pdf</w:t>
        </w:r>
      </w:hyperlink>
    </w:p>
    <w:p w14:paraId="681F7C97" w14:textId="77777777" w:rsidR="00D635E8" w:rsidRDefault="00D635E8" w:rsidP="00D635E8">
      <w:pPr>
        <w:rPr>
          <w:lang w:eastAsia="en-US"/>
        </w:rPr>
      </w:pPr>
      <w:r>
        <w:rPr>
          <w:lang w:eastAsia="en-US"/>
        </w:rPr>
        <w:t>For more information on their other general policies and procedures – follow this link:</w:t>
      </w:r>
    </w:p>
    <w:p w14:paraId="681F7C98" w14:textId="77777777" w:rsidR="00D635E8" w:rsidRDefault="005203B2" w:rsidP="00D635E8">
      <w:pPr>
        <w:rPr>
          <w:lang w:eastAsia="en-US"/>
        </w:rPr>
      </w:pPr>
      <w:hyperlink r:id="rId24" w:history="1">
        <w:r w:rsidR="00D635E8" w:rsidRPr="001A3635">
          <w:rPr>
            <w:rStyle w:val="Hyperlink"/>
            <w:lang w:eastAsia="en-US"/>
          </w:rPr>
          <w:t>http://www.reading.ac.uk/buildingmaintenance/OurPoliciesandProcedures/bmaint-policies-and-procedures.aspx</w:t>
        </w:r>
      </w:hyperlink>
    </w:p>
    <w:p w14:paraId="681F7C99" w14:textId="77777777" w:rsidR="00D635E8" w:rsidRDefault="00D635E8" w:rsidP="00D635E8">
      <w:pPr>
        <w:rPr>
          <w:lang w:eastAsia="en-US"/>
        </w:rPr>
      </w:pPr>
      <w:r>
        <w:rPr>
          <w:lang w:eastAsia="en-US"/>
        </w:rPr>
        <w:t xml:space="preserve">External Contractors cannot work at the University unless they </w:t>
      </w:r>
      <w:r w:rsidR="004D75B2">
        <w:rPr>
          <w:lang w:eastAsia="en-US"/>
        </w:rPr>
        <w:t xml:space="preserve">have been formally approved by </w:t>
      </w:r>
      <w:r>
        <w:rPr>
          <w:lang w:eastAsia="en-US"/>
        </w:rPr>
        <w:t>Estates and Facilities</w:t>
      </w:r>
      <w:proofErr w:type="gramStart"/>
      <w:r>
        <w:rPr>
          <w:lang w:eastAsia="en-US"/>
        </w:rPr>
        <w:t xml:space="preserve">.  </w:t>
      </w:r>
      <w:proofErr w:type="gramEnd"/>
      <w:r>
        <w:rPr>
          <w:lang w:eastAsia="en-US"/>
        </w:rPr>
        <w:t>For more information on how the University of Reading works with external contractors follow this webpage:</w:t>
      </w:r>
    </w:p>
    <w:p w14:paraId="681F7C9A" w14:textId="77777777" w:rsidR="00D635E8" w:rsidRDefault="005203B2" w:rsidP="00D635E8">
      <w:pPr>
        <w:rPr>
          <w:lang w:eastAsia="en-US"/>
        </w:rPr>
      </w:pPr>
      <w:hyperlink r:id="rId25" w:history="1">
        <w:r w:rsidR="00D635E8" w:rsidRPr="006928EF">
          <w:rPr>
            <w:rStyle w:val="Hyperlink"/>
            <w:lang w:eastAsia="en-US"/>
          </w:rPr>
          <w:t>http://www.cms.rdg.ac.uk/fmd/projects/Information_for_Partners_and_Contractors.aspx</w:t>
        </w:r>
      </w:hyperlink>
    </w:p>
    <w:p w14:paraId="681F7C9B" w14:textId="77777777" w:rsidR="00D635E8" w:rsidRDefault="004D75B2" w:rsidP="00D635E8">
      <w:pPr>
        <w:pStyle w:val="Heading2"/>
      </w:pPr>
      <w:bookmarkStart w:id="16" w:name="_Toc460930232"/>
      <w:r>
        <w:t xml:space="preserve"> </w:t>
      </w:r>
      <w:r w:rsidR="00D635E8">
        <w:t>Maintenance and testing</w:t>
      </w:r>
      <w:bookmarkEnd w:id="16"/>
    </w:p>
    <w:p w14:paraId="681F7C9C" w14:textId="77777777" w:rsidR="00D635E8" w:rsidRDefault="00D635E8" w:rsidP="00D635E8">
      <w:pPr>
        <w:rPr>
          <w:lang w:eastAsia="en-US"/>
        </w:rPr>
      </w:pPr>
      <w:r>
        <w:rPr>
          <w:lang w:eastAsia="en-US"/>
        </w:rPr>
        <w:t xml:space="preserve">The University aims to ensure that, so far as it is reasonably practicable, the academic </w:t>
      </w:r>
      <w:proofErr w:type="gramStart"/>
      <w:r>
        <w:rPr>
          <w:lang w:eastAsia="en-US"/>
        </w:rPr>
        <w:t>built-estate</w:t>
      </w:r>
      <w:proofErr w:type="gramEnd"/>
      <w:r>
        <w:rPr>
          <w:lang w:eastAsia="en-US"/>
        </w:rPr>
        <w:t xml:space="preserve"> is maintained in a manner that provides a safe, reliable and secure environment, which is fit for purpose and complies with current legislation. </w:t>
      </w:r>
    </w:p>
    <w:p w14:paraId="681F7C9D" w14:textId="77777777" w:rsidR="00D635E8" w:rsidRDefault="00D635E8" w:rsidP="00D635E8">
      <w:pPr>
        <w:rPr>
          <w:lang w:eastAsia="en-US"/>
        </w:rPr>
      </w:pPr>
      <w:r>
        <w:rPr>
          <w:lang w:eastAsia="en-US"/>
        </w:rPr>
        <w:t xml:space="preserve">Estates and Facilities have a policy statement to this </w:t>
      </w:r>
      <w:proofErr w:type="gramStart"/>
      <w:r>
        <w:rPr>
          <w:lang w:eastAsia="en-US"/>
        </w:rPr>
        <w:t>effect</w:t>
      </w:r>
      <w:proofErr w:type="gramEnd"/>
      <w:r>
        <w:rPr>
          <w:lang w:eastAsia="en-US"/>
        </w:rPr>
        <w:t xml:space="preserve"> and this can be found here:</w:t>
      </w:r>
    </w:p>
    <w:p w14:paraId="681F7C9E" w14:textId="77777777" w:rsidR="00D635E8" w:rsidRDefault="005203B2" w:rsidP="00D635E8">
      <w:pPr>
        <w:rPr>
          <w:lang w:eastAsia="en-US"/>
        </w:rPr>
      </w:pPr>
      <w:hyperlink r:id="rId26" w:history="1">
        <w:r w:rsidR="00D635E8" w:rsidRPr="00AA0C0D">
          <w:rPr>
            <w:rStyle w:val="Hyperlink"/>
            <w:lang w:eastAsia="en-US"/>
          </w:rPr>
          <w:t>http://www.reading.ac.uk/buildingmaintenance/OurPoliciesandProcedures/bmaint-policies-and-procedures.aspx</w:t>
        </w:r>
      </w:hyperlink>
    </w:p>
    <w:p w14:paraId="681F7C9F" w14:textId="77777777" w:rsidR="00D635E8" w:rsidRDefault="00D635E8" w:rsidP="00D635E8">
      <w:pPr>
        <w:rPr>
          <w:lang w:eastAsia="en-US"/>
        </w:rPr>
      </w:pPr>
      <w:r>
        <w:rPr>
          <w:lang w:eastAsia="en-US"/>
        </w:rPr>
        <w:lastRenderedPageBreak/>
        <w:t xml:space="preserve">Estates and Facilities are responsible for the specification, installation, </w:t>
      </w:r>
      <w:proofErr w:type="gramStart"/>
      <w:r>
        <w:rPr>
          <w:lang w:eastAsia="en-US"/>
        </w:rPr>
        <w:t>commissioning</w:t>
      </w:r>
      <w:proofErr w:type="gramEnd"/>
      <w:r>
        <w:rPr>
          <w:lang w:eastAsia="en-US"/>
        </w:rPr>
        <w:t xml:space="preserve"> and maintenance of building fire protection systems. This includes fire separation, measures to limit fire spread, fire detection and alarm systems, fire suppression systems and emergency lighting. In doing so, E&amp;F consults with the Fire Safety Adviser for advice on legal compliance and the application of relevant standards so that an agreed approach is adopted.</w:t>
      </w:r>
    </w:p>
    <w:p w14:paraId="681F7CA0" w14:textId="77777777" w:rsidR="00D635E8" w:rsidRDefault="00D635E8" w:rsidP="00D635E8">
      <w:pPr>
        <w:rPr>
          <w:lang w:eastAsia="en-US"/>
        </w:rPr>
      </w:pPr>
      <w:r w:rsidRPr="00D635E8">
        <w:rPr>
          <w:lang w:eastAsia="en-US"/>
        </w:rPr>
        <w:t>Within E&amp;F, responsibilities are allocated in accordance with Table 1 below.</w:t>
      </w:r>
    </w:p>
    <w:p w14:paraId="681F7CA1" w14:textId="77777777" w:rsidR="00D635E8" w:rsidRPr="00D635E8" w:rsidRDefault="00D635E8" w:rsidP="00D635E8">
      <w:pPr>
        <w:pStyle w:val="UoRCaptions"/>
        <w:rPr>
          <w:b/>
          <w:lang w:eastAsia="en-US"/>
        </w:rPr>
      </w:pPr>
      <w:r w:rsidRPr="00D635E8">
        <w:rPr>
          <w:b/>
          <w:lang w:eastAsia="en-US"/>
        </w:rPr>
        <w:t>Table 1 Delegation of responsibilities within Estates &amp; Facilities for fire prevention systems</w:t>
      </w:r>
    </w:p>
    <w:tbl>
      <w:tblPr>
        <w:tblStyle w:val="UoRTable"/>
        <w:tblW w:w="0" w:type="auto"/>
        <w:tblLook w:val="04A0" w:firstRow="1" w:lastRow="0" w:firstColumn="1" w:lastColumn="0" w:noHBand="0" w:noVBand="1"/>
      </w:tblPr>
      <w:tblGrid>
        <w:gridCol w:w="3005"/>
        <w:gridCol w:w="3005"/>
        <w:gridCol w:w="3006"/>
      </w:tblGrid>
      <w:tr w:rsidR="00D635E8" w14:paraId="681F7CA5" w14:textId="77777777" w:rsidTr="00D6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81F7CA2" w14:textId="77777777" w:rsidR="00D635E8" w:rsidRDefault="00D635E8" w:rsidP="00D635E8">
            <w:pPr>
              <w:pStyle w:val="UoRCaptions"/>
              <w:rPr>
                <w:lang w:eastAsia="en-US"/>
              </w:rPr>
            </w:pPr>
            <w:r>
              <w:rPr>
                <w:lang w:eastAsia="en-US"/>
              </w:rPr>
              <w:t>REsponsibilities</w:t>
            </w:r>
          </w:p>
        </w:tc>
        <w:tc>
          <w:tcPr>
            <w:tcW w:w="3005" w:type="dxa"/>
          </w:tcPr>
          <w:p w14:paraId="681F7CA3" w14:textId="77777777" w:rsidR="00D635E8" w:rsidRDefault="00D635E8" w:rsidP="00D635E8">
            <w:pPr>
              <w:pStyle w:val="UoRCaptions"/>
              <w:cnfStyle w:val="100000000000" w:firstRow="1" w:lastRow="0" w:firstColumn="0" w:lastColumn="0" w:oddVBand="0" w:evenVBand="0" w:oddHBand="0" w:evenHBand="0" w:firstRowFirstColumn="0" w:firstRowLastColumn="0" w:lastRowFirstColumn="0" w:lastRowLastColumn="0"/>
              <w:rPr>
                <w:lang w:eastAsia="en-US"/>
              </w:rPr>
            </w:pPr>
            <w:r>
              <w:rPr>
                <w:lang w:eastAsia="en-US"/>
              </w:rPr>
              <w:t>person responsible</w:t>
            </w:r>
          </w:p>
        </w:tc>
        <w:tc>
          <w:tcPr>
            <w:tcW w:w="3006" w:type="dxa"/>
          </w:tcPr>
          <w:p w14:paraId="681F7CA4" w14:textId="77777777" w:rsidR="00D635E8" w:rsidRDefault="00D635E8" w:rsidP="00D635E8">
            <w:pPr>
              <w:pStyle w:val="UoRCaptions"/>
              <w:cnfStyle w:val="100000000000" w:firstRow="1" w:lastRow="0" w:firstColumn="0" w:lastColumn="0" w:oddVBand="0" w:evenVBand="0" w:oddHBand="0" w:evenHBand="0" w:firstRowFirstColumn="0" w:firstRowLastColumn="0" w:lastRowFirstColumn="0" w:lastRowLastColumn="0"/>
              <w:rPr>
                <w:lang w:eastAsia="en-US"/>
              </w:rPr>
            </w:pPr>
            <w:r>
              <w:rPr>
                <w:lang w:eastAsia="en-US"/>
              </w:rPr>
              <w:t>Comment</w:t>
            </w:r>
          </w:p>
        </w:tc>
      </w:tr>
      <w:tr w:rsidR="00D635E8" w:rsidRPr="00D635E8" w14:paraId="681F7CA9"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A6" w14:textId="77777777" w:rsidR="00D635E8" w:rsidRPr="004D75B2" w:rsidRDefault="00D635E8" w:rsidP="00D635E8">
            <w:pPr>
              <w:rPr>
                <w:b w:val="0"/>
                <w:sz w:val="18"/>
                <w:szCs w:val="18"/>
                <w:lang w:eastAsia="en-US"/>
              </w:rPr>
            </w:pPr>
            <w:r w:rsidRPr="004D75B2">
              <w:rPr>
                <w:sz w:val="18"/>
                <w:szCs w:val="18"/>
              </w:rPr>
              <w:t xml:space="preserve">Maintenance of existing fire </w:t>
            </w:r>
            <w:proofErr w:type="gramStart"/>
            <w:r w:rsidRPr="004D75B2">
              <w:rPr>
                <w:sz w:val="18"/>
                <w:szCs w:val="18"/>
              </w:rPr>
              <w:t>alarm,  detection</w:t>
            </w:r>
            <w:proofErr w:type="gramEnd"/>
            <w:r w:rsidRPr="004D75B2">
              <w:rPr>
                <w:sz w:val="18"/>
                <w:szCs w:val="18"/>
              </w:rPr>
              <w:t xml:space="preserve"> and suppression systems, emergency lighting and fire separation systems (e.g. fire stopping, fire doors)</w:t>
            </w:r>
          </w:p>
        </w:tc>
        <w:tc>
          <w:tcPr>
            <w:tcW w:w="3005" w:type="dxa"/>
          </w:tcPr>
          <w:p w14:paraId="681F7CA7" w14:textId="77777777" w:rsidR="00D635E8" w:rsidRPr="004D75B2" w:rsidRDefault="00D635E8" w:rsidP="00D635E8">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4D75B2">
              <w:rPr>
                <w:sz w:val="18"/>
                <w:szCs w:val="18"/>
              </w:rPr>
              <w:t>Planned Preventative Maintenance Manager, Estates Surveyors, Estates Management</w:t>
            </w:r>
          </w:p>
        </w:tc>
        <w:tc>
          <w:tcPr>
            <w:tcW w:w="3006" w:type="dxa"/>
          </w:tcPr>
          <w:p w14:paraId="681F7CA8" w14:textId="77777777" w:rsidR="00D635E8" w:rsidRPr="004D75B2" w:rsidRDefault="00D635E8" w:rsidP="00D635E8">
            <w:pPr>
              <w:cnfStyle w:val="000000000000" w:firstRow="0" w:lastRow="0" w:firstColumn="0" w:lastColumn="0" w:oddVBand="0" w:evenVBand="0" w:oddHBand="0" w:evenHBand="0" w:firstRowFirstColumn="0" w:firstRowLastColumn="0" w:lastRowFirstColumn="0" w:lastRowLastColumn="0"/>
              <w:rPr>
                <w:sz w:val="18"/>
                <w:szCs w:val="18"/>
                <w:lang w:eastAsia="en-US"/>
              </w:rPr>
            </w:pPr>
            <w:r w:rsidRPr="004D75B2">
              <w:rPr>
                <w:sz w:val="18"/>
                <w:szCs w:val="18"/>
              </w:rPr>
              <w:t>Undertaken by Direct Labour teams, appointed competent contractors, or system suppliers as appropriate.</w:t>
            </w:r>
          </w:p>
        </w:tc>
      </w:tr>
      <w:tr w:rsidR="00D635E8" w14:paraId="681F7CAD"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AA" w14:textId="77777777" w:rsidR="00D635E8" w:rsidRPr="00D635E8" w:rsidRDefault="00D635E8" w:rsidP="00D635E8">
            <w:pPr>
              <w:pStyle w:val="UoRCaptions"/>
              <w:rPr>
                <w:b w:val="0"/>
                <w:lang w:eastAsia="en-US"/>
              </w:rPr>
            </w:pPr>
            <w:r w:rsidRPr="00D635E8">
              <w:rPr>
                <w:b w:val="0"/>
              </w:rPr>
              <w:t xml:space="preserve">Appointment of competent third parties (system designers, engineers, contractors) to specify, design, install and commission fire </w:t>
            </w:r>
            <w:proofErr w:type="gramStart"/>
            <w:r w:rsidRPr="00D635E8">
              <w:rPr>
                <w:b w:val="0"/>
              </w:rPr>
              <w:t>alarm,  detection</w:t>
            </w:r>
            <w:proofErr w:type="gramEnd"/>
            <w:r w:rsidRPr="00D635E8">
              <w:rPr>
                <w:b w:val="0"/>
              </w:rPr>
              <w:t xml:space="preserve"> and suppression systems and emergency lighting</w:t>
            </w:r>
          </w:p>
        </w:tc>
        <w:tc>
          <w:tcPr>
            <w:tcW w:w="3005" w:type="dxa"/>
          </w:tcPr>
          <w:p w14:paraId="681F7CAB"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Project Manager, Projects, Design and </w:t>
            </w:r>
            <w:proofErr w:type="gramStart"/>
            <w:r>
              <w:t>Feasibility ,</w:t>
            </w:r>
            <w:proofErr w:type="gramEnd"/>
            <w:r>
              <w:t xml:space="preserve"> Estates Surveyors, Estates Management</w:t>
            </w:r>
          </w:p>
        </w:tc>
        <w:tc>
          <w:tcPr>
            <w:tcW w:w="3006" w:type="dxa"/>
          </w:tcPr>
          <w:p w14:paraId="681F7CAC"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Specifications and designs must be in accordance with </w:t>
            </w:r>
            <w:proofErr w:type="gramStart"/>
            <w:r>
              <w:t>University</w:t>
            </w:r>
            <w:proofErr w:type="gramEnd"/>
            <w:r>
              <w:t xml:space="preserve"> standards as set out in Safety Guide 34B and E &amp; F documentation/engineering standards. Third parties will normally be appointed contractors.</w:t>
            </w:r>
          </w:p>
        </w:tc>
      </w:tr>
      <w:tr w:rsidR="00D635E8" w14:paraId="681F7CB1"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AE" w14:textId="77777777" w:rsidR="00D635E8" w:rsidRPr="00D635E8" w:rsidRDefault="00D635E8" w:rsidP="00D635E8">
            <w:pPr>
              <w:pStyle w:val="UoRCaptions"/>
              <w:rPr>
                <w:b w:val="0"/>
                <w:lang w:eastAsia="en-US"/>
              </w:rPr>
            </w:pPr>
            <w:r w:rsidRPr="00D635E8">
              <w:rPr>
                <w:b w:val="0"/>
              </w:rPr>
              <w:t xml:space="preserve">Design of the building fire safety strategy and general fire safety provisions </w:t>
            </w:r>
            <w:proofErr w:type="gramStart"/>
            <w:r w:rsidRPr="00D635E8">
              <w:rPr>
                <w:b w:val="0"/>
              </w:rPr>
              <w:t>e.g.</w:t>
            </w:r>
            <w:proofErr w:type="gramEnd"/>
            <w:r w:rsidRPr="00D635E8">
              <w:rPr>
                <w:b w:val="0"/>
              </w:rPr>
              <w:t xml:space="preserve"> fire separation</w:t>
            </w:r>
          </w:p>
        </w:tc>
        <w:tc>
          <w:tcPr>
            <w:tcW w:w="3005" w:type="dxa"/>
          </w:tcPr>
          <w:p w14:paraId="681F7CAF"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Architects and Designers </w:t>
            </w:r>
          </w:p>
        </w:tc>
        <w:tc>
          <w:tcPr>
            <w:tcW w:w="3006" w:type="dxa"/>
          </w:tcPr>
          <w:p w14:paraId="681F7CB0"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The design process should provide for consultation with the University Fire Safety Adviser, and if </w:t>
            </w:r>
            <w:proofErr w:type="gramStart"/>
            <w:r>
              <w:t>necessary</w:t>
            </w:r>
            <w:proofErr w:type="gramEnd"/>
            <w:r>
              <w:t xml:space="preserve"> with other third parties appointed by the University e.g. fire safety engineers. The University Fire Safety Adviser, or in his/her absence the Head of Health and Safety Services, will accept the overall fire strategy on behalf of the University. </w:t>
            </w:r>
          </w:p>
        </w:tc>
      </w:tr>
      <w:tr w:rsidR="00D635E8" w14:paraId="681F7CB5"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B2" w14:textId="77777777" w:rsidR="00D635E8" w:rsidRPr="00D635E8" w:rsidRDefault="00D635E8" w:rsidP="00D635E8">
            <w:pPr>
              <w:pStyle w:val="UoRCaptions"/>
              <w:rPr>
                <w:b w:val="0"/>
                <w:lang w:eastAsia="en-US"/>
              </w:rPr>
            </w:pPr>
            <w:r w:rsidRPr="00D635E8">
              <w:rPr>
                <w:b w:val="0"/>
              </w:rPr>
              <w:t>Detailed design of fire alarm, detection and suppression systems and emergency lighting</w:t>
            </w:r>
          </w:p>
        </w:tc>
        <w:tc>
          <w:tcPr>
            <w:tcW w:w="3005" w:type="dxa"/>
          </w:tcPr>
          <w:p w14:paraId="681F7CB3"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Competent third parties appointed by the University, under the direction of the University Project Manager/Portfolio Manager or Framework Project Manager. </w:t>
            </w:r>
          </w:p>
        </w:tc>
        <w:tc>
          <w:tcPr>
            <w:tcW w:w="3006" w:type="dxa"/>
          </w:tcPr>
          <w:p w14:paraId="681F7CB4"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This service is normally supplied by the University’s appointed Framework M&amp;E Consultants in partnership with fire engineering contractors or for suppression systems, the specialist manufacturer/ supplier.</w:t>
            </w:r>
          </w:p>
        </w:tc>
      </w:tr>
      <w:tr w:rsidR="00D635E8" w14:paraId="681F7CB9"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B6" w14:textId="77777777" w:rsidR="00D635E8" w:rsidRPr="00D635E8" w:rsidRDefault="00D635E8" w:rsidP="00D635E8">
            <w:pPr>
              <w:pStyle w:val="UoRCaptions"/>
              <w:rPr>
                <w:b w:val="0"/>
                <w:lang w:eastAsia="en-US"/>
              </w:rPr>
            </w:pPr>
            <w:r w:rsidRPr="00D635E8">
              <w:rPr>
                <w:b w:val="0"/>
              </w:rPr>
              <w:lastRenderedPageBreak/>
              <w:t>Installation of fire alarm, detection and suppression systems and emergency lighting</w:t>
            </w:r>
          </w:p>
        </w:tc>
        <w:tc>
          <w:tcPr>
            <w:tcW w:w="3005" w:type="dxa"/>
          </w:tcPr>
          <w:p w14:paraId="681F7CB7"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Competent third parties appointed by the University, under the direction of the Principal Contractor, or Project Manager, depending on the procurement approach. </w:t>
            </w:r>
          </w:p>
        </w:tc>
        <w:tc>
          <w:tcPr>
            <w:tcW w:w="3006" w:type="dxa"/>
          </w:tcPr>
          <w:p w14:paraId="681F7CB8"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This service is normally supplied by the University’s appointed electrical contractor or the project’s appointed electrical contractor, depending on the procurement strategy. </w:t>
            </w:r>
          </w:p>
        </w:tc>
      </w:tr>
      <w:tr w:rsidR="00D635E8" w14:paraId="681F7CBD"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BA" w14:textId="77777777" w:rsidR="00D635E8" w:rsidRPr="00D635E8" w:rsidRDefault="00D635E8" w:rsidP="00D635E8">
            <w:pPr>
              <w:pStyle w:val="UoRCaptions"/>
              <w:rPr>
                <w:b w:val="0"/>
                <w:lang w:eastAsia="en-US"/>
              </w:rPr>
            </w:pPr>
            <w:r w:rsidRPr="00D635E8">
              <w:rPr>
                <w:b w:val="0"/>
              </w:rPr>
              <w:t xml:space="preserve">Appointment of competent persons to verify fire safety system </w:t>
            </w:r>
            <w:proofErr w:type="gramStart"/>
            <w:r w:rsidRPr="00D635E8">
              <w:rPr>
                <w:b w:val="0"/>
              </w:rPr>
              <w:t>designs,  installation</w:t>
            </w:r>
            <w:proofErr w:type="gramEnd"/>
            <w:r w:rsidRPr="00D635E8">
              <w:rPr>
                <w:b w:val="0"/>
              </w:rPr>
              <w:t xml:space="preserve"> and commissioning (where required)</w:t>
            </w:r>
          </w:p>
        </w:tc>
        <w:tc>
          <w:tcPr>
            <w:tcW w:w="3005" w:type="dxa"/>
          </w:tcPr>
          <w:p w14:paraId="681F7CBB"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E &amp; F Project Manager, in consultation with the Fire Safety Adviser</w:t>
            </w:r>
          </w:p>
        </w:tc>
        <w:tc>
          <w:tcPr>
            <w:tcW w:w="3006" w:type="dxa"/>
          </w:tcPr>
          <w:p w14:paraId="681F7CBC"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Verification is unlikely to be required for all installations. </w:t>
            </w:r>
          </w:p>
        </w:tc>
      </w:tr>
      <w:tr w:rsidR="00D635E8" w14:paraId="681F7CC1"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BE" w14:textId="77777777" w:rsidR="00D635E8" w:rsidRPr="00D635E8" w:rsidRDefault="00D635E8" w:rsidP="00D635E8">
            <w:pPr>
              <w:pStyle w:val="UoRCaptions"/>
              <w:rPr>
                <w:b w:val="0"/>
                <w:lang w:eastAsia="en-US"/>
              </w:rPr>
            </w:pPr>
            <w:r w:rsidRPr="00D635E8">
              <w:rPr>
                <w:b w:val="0"/>
              </w:rPr>
              <w:t>Acceptance of system documentation (</w:t>
            </w:r>
            <w:proofErr w:type="gramStart"/>
            <w:r w:rsidRPr="00D635E8">
              <w:rPr>
                <w:b w:val="0"/>
              </w:rPr>
              <w:t>e.g.</w:t>
            </w:r>
            <w:proofErr w:type="gramEnd"/>
            <w:r w:rsidRPr="00D635E8">
              <w:rPr>
                <w:b w:val="0"/>
              </w:rPr>
              <w:t xml:space="preserve"> log books, commissioning certificate</w:t>
            </w:r>
            <w:r w:rsidR="004D75B2">
              <w:rPr>
                <w:b w:val="0"/>
              </w:rPr>
              <w:t>s, design drawings, mimics etc)</w:t>
            </w:r>
            <w:r w:rsidRPr="00D635E8">
              <w:rPr>
                <w:b w:val="0"/>
              </w:rPr>
              <w:t xml:space="preserve"> </w:t>
            </w:r>
          </w:p>
        </w:tc>
        <w:tc>
          <w:tcPr>
            <w:tcW w:w="3005" w:type="dxa"/>
          </w:tcPr>
          <w:p w14:paraId="681F7CBF"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E&amp;F Chief Engineer – Project Liaison </w:t>
            </w:r>
          </w:p>
        </w:tc>
        <w:tc>
          <w:tcPr>
            <w:tcW w:w="3006" w:type="dxa"/>
          </w:tcPr>
          <w:p w14:paraId="681F7CC0" w14:textId="77777777" w:rsid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t xml:space="preserve">Generally undertaken at practical completion, during building handover from the Principal Contractor to the University. Pre-requisite to formal handover. </w:t>
            </w:r>
          </w:p>
        </w:tc>
      </w:tr>
      <w:tr w:rsidR="00D635E8" w14:paraId="681F7CC5" w14:textId="77777777" w:rsidTr="00D635E8">
        <w:tc>
          <w:tcPr>
            <w:cnfStyle w:val="001000000000" w:firstRow="0" w:lastRow="0" w:firstColumn="1" w:lastColumn="0" w:oddVBand="0" w:evenVBand="0" w:oddHBand="0" w:evenHBand="0" w:firstRowFirstColumn="0" w:firstRowLastColumn="0" w:lastRowFirstColumn="0" w:lastRowLastColumn="0"/>
            <w:tcW w:w="3005" w:type="dxa"/>
          </w:tcPr>
          <w:p w14:paraId="681F7CC2" w14:textId="77777777" w:rsidR="00D635E8" w:rsidRPr="00D635E8" w:rsidRDefault="00D635E8" w:rsidP="00D635E8">
            <w:pPr>
              <w:pStyle w:val="UoRCaptions"/>
              <w:rPr>
                <w:b w:val="0"/>
                <w:lang w:eastAsia="en-US"/>
              </w:rPr>
            </w:pPr>
            <w:r w:rsidRPr="00D635E8">
              <w:rPr>
                <w:b w:val="0"/>
              </w:rPr>
              <w:t>Approval of fire safety elements of building design</w:t>
            </w:r>
          </w:p>
        </w:tc>
        <w:tc>
          <w:tcPr>
            <w:tcW w:w="3005" w:type="dxa"/>
          </w:tcPr>
          <w:p w14:paraId="681F7CC3" w14:textId="77777777" w:rsidR="00D635E8" w:rsidRP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rsidRPr="00D635E8">
              <w:t>Building Control, supported by local Fire Authority</w:t>
            </w:r>
          </w:p>
        </w:tc>
        <w:tc>
          <w:tcPr>
            <w:tcW w:w="3006" w:type="dxa"/>
          </w:tcPr>
          <w:p w14:paraId="681F7CC4" w14:textId="77777777" w:rsidR="00D635E8" w:rsidRPr="00D635E8" w:rsidRDefault="00D635E8" w:rsidP="00D635E8">
            <w:pPr>
              <w:pStyle w:val="UoRCaptions"/>
              <w:cnfStyle w:val="000000000000" w:firstRow="0" w:lastRow="0" w:firstColumn="0" w:lastColumn="0" w:oddVBand="0" w:evenVBand="0" w:oddHBand="0" w:evenHBand="0" w:firstRowFirstColumn="0" w:firstRowLastColumn="0" w:lastRowFirstColumn="0" w:lastRowLastColumn="0"/>
              <w:rPr>
                <w:lang w:eastAsia="en-US"/>
              </w:rPr>
            </w:pPr>
            <w:r w:rsidRPr="00D635E8">
              <w:t>Required to demonstrate conformity with Building Regulations.</w:t>
            </w:r>
          </w:p>
        </w:tc>
      </w:tr>
    </w:tbl>
    <w:p w14:paraId="681F7CC6" w14:textId="77777777" w:rsidR="00D635E8" w:rsidRDefault="00D635E8" w:rsidP="00D635E8">
      <w:pPr>
        <w:rPr>
          <w:lang w:eastAsia="en-US"/>
        </w:rPr>
      </w:pPr>
      <w:r>
        <w:rPr>
          <w:lang w:eastAsia="en-US"/>
        </w:rPr>
        <w:t xml:space="preserve">Competent third parties are responsible for all elements of building design. The University’s role is limited to appointing competent consultants and contractors, overseeing the design and construction </w:t>
      </w:r>
      <w:proofErr w:type="gramStart"/>
      <w:r>
        <w:rPr>
          <w:lang w:eastAsia="en-US"/>
        </w:rPr>
        <w:t>process</w:t>
      </w:r>
      <w:proofErr w:type="gramEnd"/>
      <w:r>
        <w:rPr>
          <w:lang w:eastAsia="en-US"/>
        </w:rPr>
        <w:t xml:space="preserve"> and accepting the building and associated systems at practical completion.</w:t>
      </w:r>
    </w:p>
    <w:p w14:paraId="681F7CC7" w14:textId="77777777" w:rsidR="00D635E8" w:rsidRDefault="00D635E8" w:rsidP="00D635E8">
      <w:pPr>
        <w:rPr>
          <w:lang w:eastAsia="en-US"/>
        </w:rPr>
      </w:pPr>
      <w:r>
        <w:rPr>
          <w:lang w:eastAsia="en-US"/>
        </w:rPr>
        <w:t>There is a maintenance plan in place for fire safety systems that includes:</w:t>
      </w:r>
    </w:p>
    <w:p w14:paraId="681F7CC8" w14:textId="77777777" w:rsidR="00D635E8" w:rsidRDefault="00D635E8" w:rsidP="00D635E8">
      <w:pPr>
        <w:rPr>
          <w:lang w:eastAsia="en-US"/>
        </w:rPr>
      </w:pPr>
      <w:r>
        <w:rPr>
          <w:lang w:eastAsia="en-US"/>
        </w:rPr>
        <w:t>•</w:t>
      </w:r>
      <w:r>
        <w:rPr>
          <w:lang w:eastAsia="en-US"/>
        </w:rPr>
        <w:tab/>
        <w:t>Automatic opening doors</w:t>
      </w:r>
    </w:p>
    <w:p w14:paraId="681F7CC9" w14:textId="77777777" w:rsidR="00D635E8" w:rsidRDefault="00D635E8" w:rsidP="00D635E8">
      <w:pPr>
        <w:rPr>
          <w:lang w:eastAsia="en-US"/>
        </w:rPr>
      </w:pPr>
      <w:r>
        <w:rPr>
          <w:lang w:eastAsia="en-US"/>
        </w:rPr>
        <w:t>•</w:t>
      </w:r>
      <w:r>
        <w:rPr>
          <w:lang w:eastAsia="en-US"/>
        </w:rPr>
        <w:tab/>
        <w:t>Actuation of Release Mechanisms for doors</w:t>
      </w:r>
    </w:p>
    <w:p w14:paraId="681F7CCA" w14:textId="77777777" w:rsidR="00D635E8" w:rsidRDefault="00DA41E6" w:rsidP="00D635E8">
      <w:pPr>
        <w:rPr>
          <w:lang w:eastAsia="en-US"/>
        </w:rPr>
      </w:pPr>
      <w:r>
        <w:rPr>
          <w:lang w:eastAsia="en-US"/>
        </w:rPr>
        <w:t>•</w:t>
      </w:r>
      <w:r>
        <w:rPr>
          <w:lang w:eastAsia="en-US"/>
        </w:rPr>
        <w:tab/>
        <w:t>Fire Doors</w:t>
      </w:r>
    </w:p>
    <w:p w14:paraId="681F7CCB" w14:textId="77777777" w:rsidR="00D635E8" w:rsidRDefault="00D635E8" w:rsidP="00D635E8">
      <w:pPr>
        <w:rPr>
          <w:lang w:eastAsia="en-US"/>
        </w:rPr>
      </w:pPr>
      <w:r>
        <w:rPr>
          <w:lang w:eastAsia="en-US"/>
        </w:rPr>
        <w:t>•</w:t>
      </w:r>
      <w:r>
        <w:rPr>
          <w:lang w:eastAsia="en-US"/>
        </w:rPr>
        <w:tab/>
        <w:t>Fire Alarms</w:t>
      </w:r>
    </w:p>
    <w:p w14:paraId="681F7CCC" w14:textId="77777777" w:rsidR="00D635E8" w:rsidRDefault="00D635E8" w:rsidP="00D635E8">
      <w:pPr>
        <w:rPr>
          <w:lang w:eastAsia="en-US"/>
        </w:rPr>
      </w:pPr>
      <w:r>
        <w:rPr>
          <w:lang w:eastAsia="en-US"/>
        </w:rPr>
        <w:t>•</w:t>
      </w:r>
      <w:r>
        <w:rPr>
          <w:lang w:eastAsia="en-US"/>
        </w:rPr>
        <w:tab/>
        <w:t>Smoke Control Systems for Means of Escape</w:t>
      </w:r>
    </w:p>
    <w:p w14:paraId="681F7CCD" w14:textId="77777777" w:rsidR="00D635E8" w:rsidRDefault="00D635E8" w:rsidP="00D635E8">
      <w:pPr>
        <w:rPr>
          <w:lang w:eastAsia="en-US"/>
        </w:rPr>
      </w:pPr>
      <w:r>
        <w:rPr>
          <w:lang w:eastAsia="en-US"/>
        </w:rPr>
        <w:t>•</w:t>
      </w:r>
      <w:r>
        <w:rPr>
          <w:lang w:eastAsia="en-US"/>
        </w:rPr>
        <w:tab/>
        <w:t>Evacuation Lifts</w:t>
      </w:r>
    </w:p>
    <w:p w14:paraId="681F7CCE" w14:textId="77777777" w:rsidR="00D635E8" w:rsidRDefault="00D635E8" w:rsidP="00D635E8">
      <w:pPr>
        <w:rPr>
          <w:lang w:eastAsia="en-US"/>
        </w:rPr>
      </w:pPr>
      <w:r>
        <w:rPr>
          <w:lang w:eastAsia="en-US"/>
        </w:rPr>
        <w:t>•</w:t>
      </w:r>
      <w:r>
        <w:rPr>
          <w:lang w:eastAsia="en-US"/>
        </w:rPr>
        <w:tab/>
        <w:t>Evacuation Chairs</w:t>
      </w:r>
    </w:p>
    <w:p w14:paraId="681F7CCF" w14:textId="77777777" w:rsidR="00D635E8" w:rsidRDefault="00D635E8" w:rsidP="00D635E8">
      <w:pPr>
        <w:rPr>
          <w:lang w:eastAsia="en-US"/>
        </w:rPr>
      </w:pPr>
      <w:r>
        <w:rPr>
          <w:lang w:eastAsia="en-US"/>
        </w:rPr>
        <w:t>•</w:t>
      </w:r>
      <w:r>
        <w:rPr>
          <w:lang w:eastAsia="en-US"/>
        </w:rPr>
        <w:tab/>
        <w:t>Refuge Emergency Voice Communication (EVC)</w:t>
      </w:r>
    </w:p>
    <w:p w14:paraId="681F7CD0" w14:textId="77777777" w:rsidR="00D635E8" w:rsidRDefault="00D635E8" w:rsidP="00D635E8">
      <w:pPr>
        <w:rPr>
          <w:lang w:eastAsia="en-US"/>
        </w:rPr>
      </w:pPr>
      <w:r>
        <w:rPr>
          <w:lang w:eastAsia="en-US"/>
        </w:rPr>
        <w:t>•</w:t>
      </w:r>
      <w:r>
        <w:rPr>
          <w:lang w:eastAsia="en-US"/>
        </w:rPr>
        <w:tab/>
        <w:t>Emergency and Escape Lighting</w:t>
      </w:r>
    </w:p>
    <w:p w14:paraId="681F7CD1" w14:textId="77777777" w:rsidR="00D635E8" w:rsidRDefault="00D635E8" w:rsidP="00D635E8">
      <w:pPr>
        <w:rPr>
          <w:lang w:eastAsia="en-US"/>
        </w:rPr>
      </w:pPr>
      <w:r>
        <w:rPr>
          <w:lang w:eastAsia="en-US"/>
        </w:rPr>
        <w:t>•</w:t>
      </w:r>
      <w:r>
        <w:rPr>
          <w:lang w:eastAsia="en-US"/>
        </w:rPr>
        <w:tab/>
        <w:t>Fire Fighting Hydrants</w:t>
      </w:r>
    </w:p>
    <w:p w14:paraId="681F7CD2" w14:textId="77777777" w:rsidR="00D635E8" w:rsidRDefault="00D635E8" w:rsidP="00D635E8">
      <w:pPr>
        <w:rPr>
          <w:lang w:eastAsia="en-US"/>
        </w:rPr>
      </w:pPr>
      <w:r>
        <w:rPr>
          <w:lang w:eastAsia="en-US"/>
        </w:rPr>
        <w:t>•</w:t>
      </w:r>
      <w:r>
        <w:rPr>
          <w:lang w:eastAsia="en-US"/>
        </w:rPr>
        <w:tab/>
        <w:t>Fire Blankets and Extinguishers</w:t>
      </w:r>
    </w:p>
    <w:p w14:paraId="681F7CD3" w14:textId="77777777" w:rsidR="00D635E8" w:rsidRDefault="00D635E8" w:rsidP="00D635E8">
      <w:pPr>
        <w:rPr>
          <w:lang w:eastAsia="en-US"/>
        </w:rPr>
      </w:pPr>
      <w:r>
        <w:rPr>
          <w:lang w:eastAsia="en-US"/>
        </w:rPr>
        <w:t>•</w:t>
      </w:r>
      <w:r>
        <w:rPr>
          <w:lang w:eastAsia="en-US"/>
        </w:rPr>
        <w:tab/>
        <w:t>Gaseous and Foam (wet chemical) Extinguishing Systems</w:t>
      </w:r>
    </w:p>
    <w:p w14:paraId="681F7CD4" w14:textId="77777777" w:rsidR="00D635E8" w:rsidRDefault="00D635E8" w:rsidP="00D635E8">
      <w:pPr>
        <w:rPr>
          <w:lang w:eastAsia="en-US"/>
        </w:rPr>
      </w:pPr>
      <w:r>
        <w:rPr>
          <w:lang w:eastAsia="en-US"/>
        </w:rPr>
        <w:t>•</w:t>
      </w:r>
      <w:r>
        <w:rPr>
          <w:lang w:eastAsia="en-US"/>
        </w:rPr>
        <w:tab/>
        <w:t>Gas Boilers</w:t>
      </w:r>
    </w:p>
    <w:p w14:paraId="681F7CD5" w14:textId="77777777" w:rsidR="00D635E8" w:rsidRDefault="00D635E8" w:rsidP="00D635E8">
      <w:pPr>
        <w:rPr>
          <w:lang w:eastAsia="en-US"/>
        </w:rPr>
      </w:pPr>
      <w:r>
        <w:rPr>
          <w:lang w:eastAsia="en-US"/>
        </w:rPr>
        <w:lastRenderedPageBreak/>
        <w:t>•</w:t>
      </w:r>
      <w:r>
        <w:rPr>
          <w:lang w:eastAsia="en-US"/>
        </w:rPr>
        <w:tab/>
        <w:t>Gas Fire Watch Systems</w:t>
      </w:r>
    </w:p>
    <w:p w14:paraId="681F7CD6" w14:textId="77777777" w:rsidR="00D635E8" w:rsidRDefault="00D635E8" w:rsidP="00D635E8">
      <w:pPr>
        <w:rPr>
          <w:lang w:eastAsia="en-US"/>
        </w:rPr>
      </w:pPr>
      <w:r>
        <w:rPr>
          <w:lang w:eastAsia="en-US"/>
        </w:rPr>
        <w:t>•</w:t>
      </w:r>
      <w:r>
        <w:rPr>
          <w:lang w:eastAsia="en-US"/>
        </w:rPr>
        <w:tab/>
        <w:t>Electrical Installation</w:t>
      </w:r>
    </w:p>
    <w:p w14:paraId="681F7CD7" w14:textId="77777777" w:rsidR="00D635E8" w:rsidRDefault="00D635E8" w:rsidP="00D635E8">
      <w:pPr>
        <w:rPr>
          <w:lang w:eastAsia="en-US"/>
        </w:rPr>
      </w:pPr>
      <w:r>
        <w:rPr>
          <w:lang w:eastAsia="en-US"/>
        </w:rPr>
        <w:t>•</w:t>
      </w:r>
      <w:r>
        <w:rPr>
          <w:lang w:eastAsia="en-US"/>
        </w:rPr>
        <w:tab/>
        <w:t>Lightning Protection</w:t>
      </w:r>
    </w:p>
    <w:p w14:paraId="681F7CD8" w14:textId="77777777" w:rsidR="00D635E8" w:rsidRDefault="00D635E8" w:rsidP="00D635E8">
      <w:pPr>
        <w:rPr>
          <w:lang w:eastAsia="en-US"/>
        </w:rPr>
      </w:pPr>
      <w:r>
        <w:rPr>
          <w:lang w:eastAsia="en-US"/>
        </w:rPr>
        <w:t>Records of testing of fire safety systems are stored on the Estates and Facilities Electronic Data Management System and this can be accessed by following this link (access to this site is strictly controlled by Estates and Facilities):</w:t>
      </w:r>
    </w:p>
    <w:p w14:paraId="681F7CD9" w14:textId="77777777" w:rsidR="00D635E8" w:rsidRDefault="005203B2" w:rsidP="00D635E8">
      <w:pPr>
        <w:rPr>
          <w:lang w:eastAsia="en-US"/>
        </w:rPr>
      </w:pPr>
      <w:hyperlink r:id="rId27" w:anchor="/" w:history="1">
        <w:r w:rsidR="00D635E8" w:rsidRPr="006928EF">
          <w:rPr>
            <w:rStyle w:val="Hyperlink"/>
            <w:lang w:eastAsia="en-US"/>
          </w:rPr>
          <w:t>https://edms.reading.ac.uk/sites/EF/BD/FireSafety/FS/_layouts/15/start.aspx#/</w:t>
        </w:r>
      </w:hyperlink>
    </w:p>
    <w:p w14:paraId="681F7CDA" w14:textId="77777777" w:rsidR="00D635E8" w:rsidRDefault="00D635E8" w:rsidP="00AA4370">
      <w:pPr>
        <w:pStyle w:val="Heading1"/>
      </w:pPr>
      <w:bookmarkStart w:id="17" w:name="_Toc460930234"/>
      <w:r>
        <w:t>Fire risk assessments</w:t>
      </w:r>
      <w:bookmarkEnd w:id="17"/>
    </w:p>
    <w:p w14:paraId="681F7CDB" w14:textId="77777777" w:rsidR="00D635E8" w:rsidRDefault="00D635E8" w:rsidP="00D635E8">
      <w:pPr>
        <w:rPr>
          <w:lang w:eastAsia="en-US"/>
        </w:rPr>
      </w:pPr>
      <w:r>
        <w:rPr>
          <w:lang w:eastAsia="en-US"/>
        </w:rPr>
        <w:t xml:space="preserve">Building fire risk assessments will: </w:t>
      </w:r>
    </w:p>
    <w:p w14:paraId="681F7CDC" w14:textId="77777777" w:rsidR="00D635E8" w:rsidRDefault="00D635E8" w:rsidP="00D635E8">
      <w:pPr>
        <w:pStyle w:val="ListParagraph"/>
        <w:numPr>
          <w:ilvl w:val="0"/>
          <w:numId w:val="19"/>
        </w:numPr>
        <w:rPr>
          <w:lang w:eastAsia="en-US"/>
        </w:rPr>
      </w:pPr>
      <w:r>
        <w:rPr>
          <w:lang w:eastAsia="en-US"/>
        </w:rPr>
        <w:t>Identify potential fire hazards in the workplace, and who might be harmed</w:t>
      </w:r>
    </w:p>
    <w:p w14:paraId="681F7CDD" w14:textId="77777777" w:rsidR="00D635E8" w:rsidRDefault="00D635E8" w:rsidP="00D635E8">
      <w:pPr>
        <w:pStyle w:val="ListParagraph"/>
        <w:numPr>
          <w:ilvl w:val="0"/>
          <w:numId w:val="19"/>
        </w:numPr>
        <w:rPr>
          <w:lang w:eastAsia="en-US"/>
        </w:rPr>
      </w:pPr>
      <w:r>
        <w:rPr>
          <w:lang w:eastAsia="en-US"/>
        </w:rPr>
        <w:t xml:space="preserve">Evaluate the risks arising from the hazards and decide whether existing control measures are adequate or whether more should be </w:t>
      </w:r>
      <w:proofErr w:type="gramStart"/>
      <w:r>
        <w:rPr>
          <w:lang w:eastAsia="en-US"/>
        </w:rPr>
        <w:t>done;</w:t>
      </w:r>
      <w:proofErr w:type="gramEnd"/>
    </w:p>
    <w:p w14:paraId="681F7CDE" w14:textId="77777777" w:rsidR="00D635E8" w:rsidRDefault="00D635E8" w:rsidP="00D635E8">
      <w:pPr>
        <w:pStyle w:val="ListParagraph"/>
        <w:numPr>
          <w:ilvl w:val="0"/>
          <w:numId w:val="19"/>
        </w:numPr>
        <w:rPr>
          <w:lang w:eastAsia="en-US"/>
        </w:rPr>
      </w:pPr>
      <w:r>
        <w:rPr>
          <w:lang w:eastAsia="en-US"/>
        </w:rPr>
        <w:t xml:space="preserve">Be recorded  </w:t>
      </w:r>
    </w:p>
    <w:p w14:paraId="681F7CDF" w14:textId="77777777" w:rsidR="00D635E8" w:rsidRDefault="00D635E8" w:rsidP="00D635E8">
      <w:pPr>
        <w:pStyle w:val="ListParagraph"/>
        <w:numPr>
          <w:ilvl w:val="0"/>
          <w:numId w:val="19"/>
        </w:numPr>
        <w:rPr>
          <w:lang w:eastAsia="en-US"/>
        </w:rPr>
      </w:pPr>
      <w:r>
        <w:rPr>
          <w:lang w:eastAsia="en-US"/>
        </w:rPr>
        <w:t>Identify an action plan for the implementation of further control measures, with responsibilities clearly allocated</w:t>
      </w:r>
    </w:p>
    <w:p w14:paraId="681F7CE0" w14:textId="77777777" w:rsidR="00D635E8" w:rsidRDefault="00D635E8" w:rsidP="00D635E8">
      <w:pPr>
        <w:pStyle w:val="ListParagraph"/>
        <w:numPr>
          <w:ilvl w:val="0"/>
          <w:numId w:val="19"/>
        </w:numPr>
        <w:rPr>
          <w:lang w:eastAsia="en-US"/>
        </w:rPr>
      </w:pPr>
      <w:r>
        <w:rPr>
          <w:lang w:eastAsia="en-US"/>
        </w:rPr>
        <w:t>Be subject to regular review</w:t>
      </w:r>
    </w:p>
    <w:p w14:paraId="681F7CE1" w14:textId="77777777" w:rsidR="00D635E8" w:rsidRDefault="00D635E8" w:rsidP="00D635E8">
      <w:pPr>
        <w:rPr>
          <w:lang w:eastAsia="en-US"/>
        </w:rPr>
      </w:pPr>
      <w:r>
        <w:rPr>
          <w:lang w:eastAsia="en-US"/>
        </w:rPr>
        <w:t xml:space="preserve">Building fire risk assessments are completed by the </w:t>
      </w:r>
      <w:r w:rsidR="00222A70">
        <w:rPr>
          <w:lang w:eastAsia="en-US"/>
        </w:rPr>
        <w:t xml:space="preserve">University </w:t>
      </w:r>
      <w:r>
        <w:rPr>
          <w:lang w:eastAsia="en-US"/>
        </w:rPr>
        <w:t>Fire Safety Adviser</w:t>
      </w:r>
      <w:r w:rsidR="00222A70">
        <w:rPr>
          <w:lang w:eastAsia="en-US"/>
        </w:rPr>
        <w:t>(s)</w:t>
      </w:r>
      <w:r>
        <w:rPr>
          <w:lang w:eastAsia="en-US"/>
        </w:rPr>
        <w:t xml:space="preserve"> or another suitably qualified person (who may be a fire safety consultant acting on behalf of the University). The system currently in use is a module within the E&amp;F WREN database. </w:t>
      </w:r>
    </w:p>
    <w:p w14:paraId="681F7CE2" w14:textId="77777777" w:rsidR="00D635E8" w:rsidRDefault="00D635E8" w:rsidP="00D635E8">
      <w:pPr>
        <w:rPr>
          <w:lang w:eastAsia="en-US"/>
        </w:rPr>
      </w:pPr>
      <w:r>
        <w:rPr>
          <w:lang w:eastAsia="en-US"/>
        </w:rPr>
        <w:t>The Fire Risk Assessment Module has the following elements:</w:t>
      </w:r>
    </w:p>
    <w:p w14:paraId="681F7CE3" w14:textId="77777777" w:rsidR="00D635E8" w:rsidRDefault="00D635E8" w:rsidP="00D635E8">
      <w:pPr>
        <w:rPr>
          <w:lang w:eastAsia="en-US"/>
        </w:rPr>
      </w:pPr>
      <w:r>
        <w:rPr>
          <w:lang w:eastAsia="en-US"/>
        </w:rPr>
        <w:t>•</w:t>
      </w:r>
      <w:r>
        <w:rPr>
          <w:lang w:eastAsia="en-US"/>
        </w:rPr>
        <w:tab/>
        <w:t xml:space="preserve">Section 1 Identification of hazards </w:t>
      </w:r>
    </w:p>
    <w:p w14:paraId="681F7CE4" w14:textId="77777777" w:rsidR="00D635E8" w:rsidRDefault="00D635E8" w:rsidP="00D635E8">
      <w:pPr>
        <w:rPr>
          <w:lang w:eastAsia="en-US"/>
        </w:rPr>
      </w:pPr>
      <w:r>
        <w:rPr>
          <w:lang w:eastAsia="en-US"/>
        </w:rPr>
        <w:t>•</w:t>
      </w:r>
      <w:r>
        <w:rPr>
          <w:lang w:eastAsia="en-US"/>
        </w:rPr>
        <w:tab/>
        <w:t>Section 2 People at risk</w:t>
      </w:r>
    </w:p>
    <w:p w14:paraId="681F7CE5" w14:textId="77777777" w:rsidR="00D635E8" w:rsidRDefault="00D635E8" w:rsidP="00D635E8">
      <w:pPr>
        <w:rPr>
          <w:lang w:eastAsia="en-US"/>
        </w:rPr>
      </w:pPr>
      <w:r>
        <w:rPr>
          <w:lang w:eastAsia="en-US"/>
        </w:rPr>
        <w:t>•</w:t>
      </w:r>
      <w:r>
        <w:rPr>
          <w:lang w:eastAsia="en-US"/>
        </w:rPr>
        <w:tab/>
        <w:t xml:space="preserve">Section 3 Hazard control measures </w:t>
      </w:r>
    </w:p>
    <w:p w14:paraId="681F7CE6" w14:textId="77777777" w:rsidR="00D635E8" w:rsidRDefault="00D635E8" w:rsidP="00D635E8">
      <w:pPr>
        <w:rPr>
          <w:lang w:eastAsia="en-US"/>
        </w:rPr>
      </w:pPr>
      <w:r>
        <w:rPr>
          <w:lang w:eastAsia="en-US"/>
        </w:rPr>
        <w:t>•</w:t>
      </w:r>
      <w:r>
        <w:rPr>
          <w:lang w:eastAsia="en-US"/>
        </w:rPr>
        <w:tab/>
        <w:t xml:space="preserve">Section 4 Escape route provision </w:t>
      </w:r>
    </w:p>
    <w:p w14:paraId="681F7CE7" w14:textId="77777777" w:rsidR="00D635E8" w:rsidRDefault="00D635E8" w:rsidP="00D635E8">
      <w:pPr>
        <w:rPr>
          <w:lang w:eastAsia="en-US"/>
        </w:rPr>
      </w:pPr>
      <w:r>
        <w:rPr>
          <w:lang w:eastAsia="en-US"/>
        </w:rPr>
        <w:t>•</w:t>
      </w:r>
      <w:r>
        <w:rPr>
          <w:lang w:eastAsia="en-US"/>
        </w:rPr>
        <w:tab/>
        <w:t>Section 5 Detection and alarm systems</w:t>
      </w:r>
    </w:p>
    <w:p w14:paraId="681F7CE8" w14:textId="77777777" w:rsidR="00D635E8" w:rsidRDefault="00D635E8" w:rsidP="00D635E8">
      <w:pPr>
        <w:rPr>
          <w:lang w:eastAsia="en-US"/>
        </w:rPr>
      </w:pPr>
      <w:r>
        <w:rPr>
          <w:lang w:eastAsia="en-US"/>
        </w:rPr>
        <w:t>•</w:t>
      </w:r>
      <w:r>
        <w:rPr>
          <w:lang w:eastAsia="en-US"/>
        </w:rPr>
        <w:tab/>
        <w:t>Section 6 Arson risk control</w:t>
      </w:r>
    </w:p>
    <w:p w14:paraId="681F7CE9" w14:textId="77777777" w:rsidR="00D635E8" w:rsidRDefault="00D635E8" w:rsidP="00D635E8">
      <w:pPr>
        <w:rPr>
          <w:lang w:eastAsia="en-US"/>
        </w:rPr>
      </w:pPr>
      <w:r>
        <w:rPr>
          <w:lang w:eastAsia="en-US"/>
        </w:rPr>
        <w:t>•</w:t>
      </w:r>
      <w:r>
        <w:rPr>
          <w:lang w:eastAsia="en-US"/>
        </w:rPr>
        <w:tab/>
        <w:t>Section 7 Fire safety management</w:t>
      </w:r>
    </w:p>
    <w:p w14:paraId="681F7CEA" w14:textId="77777777" w:rsidR="00D635E8" w:rsidRDefault="00D635E8" w:rsidP="00D635E8">
      <w:pPr>
        <w:rPr>
          <w:lang w:eastAsia="en-US"/>
        </w:rPr>
      </w:pPr>
      <w:r>
        <w:rPr>
          <w:lang w:eastAsia="en-US"/>
        </w:rPr>
        <w:t>•</w:t>
      </w:r>
      <w:r>
        <w:rPr>
          <w:lang w:eastAsia="en-US"/>
        </w:rPr>
        <w:tab/>
        <w:t>Summary of fire risks and of existing control measures</w:t>
      </w:r>
    </w:p>
    <w:p w14:paraId="681F7CEB" w14:textId="77777777" w:rsidR="00D635E8" w:rsidRDefault="00D635E8" w:rsidP="00D635E8">
      <w:pPr>
        <w:rPr>
          <w:lang w:eastAsia="en-US"/>
        </w:rPr>
      </w:pPr>
      <w:r>
        <w:rPr>
          <w:lang w:eastAsia="en-US"/>
        </w:rPr>
        <w:t>•</w:t>
      </w:r>
      <w:r>
        <w:rPr>
          <w:lang w:eastAsia="en-US"/>
        </w:rPr>
        <w:tab/>
      </w:r>
      <w:r w:rsidR="00985594">
        <w:rPr>
          <w:lang w:eastAsia="en-US"/>
        </w:rPr>
        <w:t xml:space="preserve">(Approximate) </w:t>
      </w:r>
      <w:r>
        <w:rPr>
          <w:lang w:eastAsia="en-US"/>
        </w:rPr>
        <w:t>Number of staff</w:t>
      </w:r>
    </w:p>
    <w:p w14:paraId="681F7CEC" w14:textId="77777777" w:rsidR="00D635E8" w:rsidRDefault="00D635E8" w:rsidP="00D635E8">
      <w:pPr>
        <w:rPr>
          <w:lang w:eastAsia="en-US"/>
        </w:rPr>
      </w:pPr>
      <w:r>
        <w:rPr>
          <w:lang w:eastAsia="en-US"/>
        </w:rPr>
        <w:t>•</w:t>
      </w:r>
      <w:r>
        <w:rPr>
          <w:lang w:eastAsia="en-US"/>
        </w:rPr>
        <w:tab/>
      </w:r>
      <w:r w:rsidR="00985594">
        <w:rPr>
          <w:lang w:eastAsia="en-US"/>
        </w:rPr>
        <w:t xml:space="preserve">(Approximate) </w:t>
      </w:r>
      <w:r>
        <w:rPr>
          <w:lang w:eastAsia="en-US"/>
        </w:rPr>
        <w:t>Number of students</w:t>
      </w:r>
    </w:p>
    <w:p w14:paraId="681F7CED" w14:textId="77777777" w:rsidR="00D635E8" w:rsidRDefault="00D635E8" w:rsidP="00D635E8">
      <w:pPr>
        <w:rPr>
          <w:lang w:eastAsia="en-US"/>
        </w:rPr>
      </w:pPr>
      <w:r>
        <w:rPr>
          <w:lang w:eastAsia="en-US"/>
        </w:rPr>
        <w:t>•</w:t>
      </w:r>
      <w:r>
        <w:rPr>
          <w:lang w:eastAsia="en-US"/>
        </w:rPr>
        <w:tab/>
        <w:t>Gross floor area</w:t>
      </w:r>
    </w:p>
    <w:p w14:paraId="681F7CEE" w14:textId="77777777" w:rsidR="00D635E8" w:rsidRDefault="00D635E8" w:rsidP="00D635E8">
      <w:pPr>
        <w:rPr>
          <w:lang w:eastAsia="en-US"/>
        </w:rPr>
      </w:pPr>
      <w:r>
        <w:rPr>
          <w:lang w:eastAsia="en-US"/>
        </w:rPr>
        <w:t>•</w:t>
      </w:r>
      <w:r>
        <w:rPr>
          <w:lang w:eastAsia="en-US"/>
        </w:rPr>
        <w:tab/>
        <w:t xml:space="preserve">Building Use </w:t>
      </w:r>
      <w:proofErr w:type="gramStart"/>
      <w:r>
        <w:rPr>
          <w:lang w:eastAsia="en-US"/>
        </w:rPr>
        <w:t>e.g.</w:t>
      </w:r>
      <w:proofErr w:type="gramEnd"/>
      <w:r>
        <w:rPr>
          <w:lang w:eastAsia="en-US"/>
        </w:rPr>
        <w:t xml:space="preserve"> academic, residential</w:t>
      </w:r>
    </w:p>
    <w:p w14:paraId="681F7CEF" w14:textId="77777777" w:rsidR="00D635E8" w:rsidRDefault="00D635E8" w:rsidP="00D635E8">
      <w:pPr>
        <w:rPr>
          <w:lang w:eastAsia="en-US"/>
        </w:rPr>
      </w:pPr>
      <w:r>
        <w:rPr>
          <w:lang w:eastAsia="en-US"/>
        </w:rPr>
        <w:t>•</w:t>
      </w:r>
      <w:r>
        <w:rPr>
          <w:lang w:eastAsia="en-US"/>
        </w:rPr>
        <w:tab/>
        <w:t>Date of assessment</w:t>
      </w:r>
    </w:p>
    <w:p w14:paraId="681F7CF0" w14:textId="77777777" w:rsidR="00D635E8" w:rsidRDefault="00D635E8" w:rsidP="00D635E8">
      <w:pPr>
        <w:rPr>
          <w:lang w:eastAsia="en-US"/>
        </w:rPr>
      </w:pPr>
      <w:r>
        <w:rPr>
          <w:lang w:eastAsia="en-US"/>
        </w:rPr>
        <w:t>•</w:t>
      </w:r>
      <w:r>
        <w:rPr>
          <w:lang w:eastAsia="en-US"/>
        </w:rPr>
        <w:tab/>
        <w:t>Identification of assessor</w:t>
      </w:r>
    </w:p>
    <w:p w14:paraId="681F7CF1" w14:textId="77777777" w:rsidR="00D635E8" w:rsidRDefault="00D635E8" w:rsidP="00D635E8">
      <w:pPr>
        <w:rPr>
          <w:lang w:eastAsia="en-US"/>
        </w:rPr>
      </w:pPr>
      <w:r>
        <w:rPr>
          <w:lang w:eastAsia="en-US"/>
        </w:rPr>
        <w:lastRenderedPageBreak/>
        <w:t>•</w:t>
      </w:r>
      <w:r>
        <w:rPr>
          <w:lang w:eastAsia="en-US"/>
        </w:rPr>
        <w:tab/>
        <w:t>Priority issues within the building</w:t>
      </w:r>
    </w:p>
    <w:p w14:paraId="681F7CF2" w14:textId="77777777" w:rsidR="00D635E8" w:rsidRDefault="00D635E8" w:rsidP="00D635E8">
      <w:pPr>
        <w:rPr>
          <w:lang w:eastAsia="en-US"/>
        </w:rPr>
      </w:pPr>
      <w:r>
        <w:rPr>
          <w:lang w:eastAsia="en-US"/>
        </w:rPr>
        <w:t>•</w:t>
      </w:r>
      <w:r>
        <w:rPr>
          <w:lang w:eastAsia="en-US"/>
        </w:rPr>
        <w:tab/>
        <w:t>Actions and recommendations</w:t>
      </w:r>
    </w:p>
    <w:p w14:paraId="681F7CF3" w14:textId="77777777" w:rsidR="00D635E8" w:rsidRDefault="00D635E8" w:rsidP="00D635E8">
      <w:pPr>
        <w:rPr>
          <w:lang w:eastAsia="en-US"/>
        </w:rPr>
      </w:pPr>
      <w:r>
        <w:rPr>
          <w:lang w:eastAsia="en-US"/>
        </w:rPr>
        <w:t>•</w:t>
      </w:r>
      <w:r>
        <w:rPr>
          <w:lang w:eastAsia="en-US"/>
        </w:rPr>
        <w:tab/>
        <w:t>Building fire risk assessment score</w:t>
      </w:r>
    </w:p>
    <w:p w14:paraId="681F7CF4" w14:textId="77777777" w:rsidR="00D635E8" w:rsidRDefault="00D635E8" w:rsidP="00D635E8">
      <w:pPr>
        <w:rPr>
          <w:lang w:eastAsia="en-US"/>
        </w:rPr>
      </w:pPr>
      <w:r>
        <w:rPr>
          <w:lang w:eastAsia="en-US"/>
        </w:rPr>
        <w:t>The system is used to:</w:t>
      </w:r>
    </w:p>
    <w:p w14:paraId="681F7CF5" w14:textId="77777777" w:rsidR="00D635E8" w:rsidRDefault="00D635E8" w:rsidP="00D635E8">
      <w:pPr>
        <w:rPr>
          <w:lang w:eastAsia="en-US"/>
        </w:rPr>
      </w:pPr>
      <w:r>
        <w:rPr>
          <w:lang w:eastAsia="en-US"/>
        </w:rPr>
        <w:t>•</w:t>
      </w:r>
      <w:r>
        <w:rPr>
          <w:lang w:eastAsia="en-US"/>
        </w:rPr>
        <w:tab/>
        <w:t>Confirm risk ratings (fire risk assessment score)</w:t>
      </w:r>
    </w:p>
    <w:p w14:paraId="681F7CF6" w14:textId="77777777" w:rsidR="00D635E8" w:rsidRDefault="00D635E8" w:rsidP="00D635E8">
      <w:pPr>
        <w:rPr>
          <w:lang w:eastAsia="en-US"/>
        </w:rPr>
      </w:pPr>
      <w:r>
        <w:rPr>
          <w:lang w:eastAsia="en-US"/>
        </w:rPr>
        <w:t>•</w:t>
      </w:r>
      <w:r>
        <w:rPr>
          <w:lang w:eastAsia="en-US"/>
        </w:rPr>
        <w:tab/>
        <w:t>Identify improvement actions</w:t>
      </w:r>
    </w:p>
    <w:p w14:paraId="681F7CF7" w14:textId="77777777" w:rsidR="00D635E8" w:rsidRDefault="00D635E8" w:rsidP="00D635E8">
      <w:pPr>
        <w:ind w:left="709" w:hanging="709"/>
        <w:rPr>
          <w:lang w:eastAsia="en-US"/>
        </w:rPr>
      </w:pPr>
      <w:r>
        <w:rPr>
          <w:lang w:eastAsia="en-US"/>
        </w:rPr>
        <w:t>•</w:t>
      </w:r>
      <w:r>
        <w:rPr>
          <w:lang w:eastAsia="en-US"/>
        </w:rPr>
        <w:tab/>
        <w:t xml:space="preserve">Track improvement actions and provide records for the purpose of monitoring, </w:t>
      </w:r>
      <w:proofErr w:type="gramStart"/>
      <w:r>
        <w:rPr>
          <w:lang w:eastAsia="en-US"/>
        </w:rPr>
        <w:t>audit</w:t>
      </w:r>
      <w:proofErr w:type="gramEnd"/>
      <w:r>
        <w:rPr>
          <w:lang w:eastAsia="en-US"/>
        </w:rPr>
        <w:t xml:space="preserve"> and review</w:t>
      </w:r>
    </w:p>
    <w:p w14:paraId="681F7CF8" w14:textId="77777777" w:rsidR="00D635E8" w:rsidRDefault="00D635E8" w:rsidP="00D635E8">
      <w:pPr>
        <w:rPr>
          <w:lang w:eastAsia="en-US"/>
        </w:rPr>
      </w:pPr>
      <w:r>
        <w:rPr>
          <w:lang w:eastAsia="en-US"/>
        </w:rPr>
        <w:t>•</w:t>
      </w:r>
      <w:r>
        <w:rPr>
          <w:lang w:eastAsia="en-US"/>
        </w:rPr>
        <w:tab/>
        <w:t>Prioritise improvements and building upgrades, based on the overall risk rating.</w:t>
      </w:r>
    </w:p>
    <w:p w14:paraId="681F7CF9" w14:textId="77777777" w:rsidR="00D635E8" w:rsidRDefault="00D635E8" w:rsidP="00D635E8">
      <w:pPr>
        <w:pStyle w:val="Heading3"/>
      </w:pPr>
      <w:bookmarkStart w:id="18" w:name="_Toc460930235"/>
      <w:r>
        <w:t>Building fire risk assessment score</w:t>
      </w:r>
      <w:bookmarkEnd w:id="18"/>
    </w:p>
    <w:p w14:paraId="681F7CFA" w14:textId="77777777" w:rsidR="00D635E8" w:rsidRDefault="00D635E8" w:rsidP="00D635E8">
      <w:pPr>
        <w:rPr>
          <w:lang w:eastAsia="en-US"/>
        </w:rPr>
      </w:pPr>
      <w:r>
        <w:rPr>
          <w:lang w:eastAsia="en-US"/>
        </w:rPr>
        <w:t>The assessment score for each question is based upon the following rating system:</w:t>
      </w:r>
    </w:p>
    <w:tbl>
      <w:tblPr>
        <w:tblStyle w:val="UoRTable"/>
        <w:tblW w:w="0" w:type="auto"/>
        <w:tblLook w:val="04A0" w:firstRow="1" w:lastRow="0" w:firstColumn="1" w:lastColumn="0" w:noHBand="0" w:noVBand="1"/>
      </w:tblPr>
      <w:tblGrid>
        <w:gridCol w:w="1129"/>
        <w:gridCol w:w="7887"/>
      </w:tblGrid>
      <w:tr w:rsidR="00D635E8" w14:paraId="681F7CFD" w14:textId="77777777" w:rsidTr="00AA4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681F7CFB" w14:textId="77777777" w:rsidR="00D635E8" w:rsidRDefault="00D635E8" w:rsidP="00D635E8">
            <w:pPr>
              <w:rPr>
                <w:lang w:eastAsia="en-US"/>
              </w:rPr>
            </w:pPr>
            <w:r>
              <w:rPr>
                <w:lang w:eastAsia="en-US"/>
              </w:rPr>
              <w:t>Score</w:t>
            </w:r>
          </w:p>
        </w:tc>
        <w:tc>
          <w:tcPr>
            <w:tcW w:w="7887" w:type="dxa"/>
          </w:tcPr>
          <w:p w14:paraId="681F7CFC" w14:textId="77777777" w:rsidR="00D635E8" w:rsidRDefault="00D635E8" w:rsidP="00D635E8">
            <w:pPr>
              <w:cnfStyle w:val="100000000000" w:firstRow="1" w:lastRow="0" w:firstColumn="0" w:lastColumn="0" w:oddVBand="0" w:evenVBand="0" w:oddHBand="0" w:evenHBand="0" w:firstRowFirstColumn="0" w:firstRowLastColumn="0" w:lastRowFirstColumn="0" w:lastRowLastColumn="0"/>
              <w:rPr>
                <w:lang w:eastAsia="en-US"/>
              </w:rPr>
            </w:pPr>
          </w:p>
        </w:tc>
      </w:tr>
      <w:tr w:rsidR="00AA4370" w14:paraId="681F7D00"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CFE" w14:textId="77777777" w:rsidR="00AA4370" w:rsidRDefault="00AA4370" w:rsidP="00AA4370">
            <w:pPr>
              <w:rPr>
                <w:lang w:eastAsia="en-US"/>
              </w:rPr>
            </w:pPr>
            <w:r>
              <w:t>0</w:t>
            </w:r>
          </w:p>
        </w:tc>
        <w:tc>
          <w:tcPr>
            <w:tcW w:w="7887" w:type="dxa"/>
          </w:tcPr>
          <w:p w14:paraId="681F7CFF"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Satisfactory, low risk. No further action required.</w:t>
            </w:r>
          </w:p>
        </w:tc>
      </w:tr>
      <w:tr w:rsidR="00AA4370" w14:paraId="681F7D03"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D01" w14:textId="77777777" w:rsidR="00AA4370" w:rsidRDefault="00AA4370" w:rsidP="00AA4370">
            <w:pPr>
              <w:rPr>
                <w:lang w:eastAsia="en-US"/>
              </w:rPr>
            </w:pPr>
            <w:r>
              <w:t>1</w:t>
            </w:r>
          </w:p>
        </w:tc>
        <w:tc>
          <w:tcPr>
            <w:tcW w:w="7887" w:type="dxa"/>
          </w:tcPr>
          <w:p w14:paraId="681F7D02"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 xml:space="preserve">Indicates conditions which have the potential to increase the risk of a fire developing, or which may restrict evacuation. Conditions require management and/or </w:t>
            </w:r>
            <w:proofErr w:type="gramStart"/>
            <w:r>
              <w:t>correction, but</w:t>
            </w:r>
            <w:proofErr w:type="gramEnd"/>
            <w:r>
              <w:t xml:space="preserve"> are unlikely to prejudice life safety or escape.</w:t>
            </w:r>
          </w:p>
        </w:tc>
      </w:tr>
      <w:tr w:rsidR="00AA4370" w14:paraId="681F7D06"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D04" w14:textId="77777777" w:rsidR="00AA4370" w:rsidRDefault="00AA4370" w:rsidP="00AA4370">
            <w:pPr>
              <w:rPr>
                <w:lang w:eastAsia="en-US"/>
              </w:rPr>
            </w:pPr>
            <w:r>
              <w:t>2</w:t>
            </w:r>
          </w:p>
        </w:tc>
        <w:tc>
          <w:tcPr>
            <w:tcW w:w="7887" w:type="dxa"/>
          </w:tcPr>
          <w:p w14:paraId="681F7D05"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Indicates conditions which further increase the risk of fire developing or which may prejudice escape</w:t>
            </w:r>
            <w:proofErr w:type="gramStart"/>
            <w:r>
              <w:t xml:space="preserve">.  </w:t>
            </w:r>
            <w:proofErr w:type="gramEnd"/>
            <w:r>
              <w:t xml:space="preserve">Conditions require management and/or </w:t>
            </w:r>
            <w:proofErr w:type="gramStart"/>
            <w:r>
              <w:t>correction, but</w:t>
            </w:r>
            <w:proofErr w:type="gramEnd"/>
            <w:r>
              <w:t xml:space="preserve"> are unlikely to prejudice life safety.</w:t>
            </w:r>
          </w:p>
        </w:tc>
      </w:tr>
      <w:tr w:rsidR="00AA4370" w14:paraId="681F7D09"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D07" w14:textId="77777777" w:rsidR="00AA4370" w:rsidRDefault="00AA4370" w:rsidP="00AA4370">
            <w:pPr>
              <w:rPr>
                <w:lang w:eastAsia="en-US"/>
              </w:rPr>
            </w:pPr>
            <w:r>
              <w:t>3</w:t>
            </w:r>
          </w:p>
        </w:tc>
        <w:tc>
          <w:tcPr>
            <w:tcW w:w="7887" w:type="dxa"/>
          </w:tcPr>
          <w:p w14:paraId="681F7D08"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 xml:space="preserve">Indicates conditions which threaten life safety. Must be corrected as a high priority. </w:t>
            </w:r>
          </w:p>
        </w:tc>
      </w:tr>
      <w:tr w:rsidR="00AA4370" w14:paraId="681F7D0C"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D0A" w14:textId="77777777" w:rsidR="00AA4370" w:rsidRDefault="00AA4370" w:rsidP="00AA4370">
            <w:r>
              <w:t>4</w:t>
            </w:r>
          </w:p>
        </w:tc>
        <w:tc>
          <w:tcPr>
            <w:tcW w:w="7887" w:type="dxa"/>
          </w:tcPr>
          <w:p w14:paraId="681F7D0B"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Indicates significant risk to life which must be corrected within a set time frame.</w:t>
            </w:r>
          </w:p>
        </w:tc>
      </w:tr>
      <w:tr w:rsidR="00AA4370" w14:paraId="681F7D0F" w14:textId="77777777" w:rsidTr="00AA4370">
        <w:tc>
          <w:tcPr>
            <w:cnfStyle w:val="001000000000" w:firstRow="0" w:lastRow="0" w:firstColumn="1" w:lastColumn="0" w:oddVBand="0" w:evenVBand="0" w:oddHBand="0" w:evenHBand="0" w:firstRowFirstColumn="0" w:firstRowLastColumn="0" w:lastRowFirstColumn="0" w:lastRowLastColumn="0"/>
            <w:tcW w:w="1129" w:type="dxa"/>
          </w:tcPr>
          <w:p w14:paraId="681F7D0D" w14:textId="77777777" w:rsidR="00AA4370" w:rsidRDefault="00AA4370" w:rsidP="00AA4370">
            <w:r>
              <w:t>6</w:t>
            </w:r>
          </w:p>
        </w:tc>
        <w:tc>
          <w:tcPr>
            <w:tcW w:w="7887" w:type="dxa"/>
          </w:tcPr>
          <w:p w14:paraId="681F7D0E" w14:textId="77777777" w:rsidR="00AA4370" w:rsidRDefault="00AA4370" w:rsidP="00AA4370">
            <w:pPr>
              <w:cnfStyle w:val="000000000000" w:firstRow="0" w:lastRow="0" w:firstColumn="0" w:lastColumn="0" w:oddVBand="0" w:evenVBand="0" w:oddHBand="0" w:evenHBand="0" w:firstRowFirstColumn="0" w:firstRowLastColumn="0" w:lastRowFirstColumn="0" w:lastRowLastColumn="0"/>
              <w:rPr>
                <w:lang w:eastAsia="en-US"/>
              </w:rPr>
            </w:pPr>
            <w:r>
              <w:t>Indicates a building where there are sleeping people.</w:t>
            </w:r>
          </w:p>
        </w:tc>
      </w:tr>
    </w:tbl>
    <w:p w14:paraId="681F7D10" w14:textId="77777777" w:rsidR="00AA4370" w:rsidRDefault="00AA4370" w:rsidP="00AA4370">
      <w:pPr>
        <w:rPr>
          <w:lang w:eastAsia="en-US"/>
        </w:rPr>
      </w:pPr>
      <w:r>
        <w:rPr>
          <w:lang w:eastAsia="en-US"/>
        </w:rPr>
        <w:t xml:space="preserve">Questions are ranked in order of their impact on life safety and maximum possible scores are set for each question. Hence for some questions the maximum score is 1, while for others it is 6. </w:t>
      </w:r>
    </w:p>
    <w:p w14:paraId="681F7D11" w14:textId="77777777" w:rsidR="00AA4370" w:rsidRPr="00AA4370" w:rsidRDefault="00AA4370" w:rsidP="00AA4370">
      <w:pPr>
        <w:rPr>
          <w:b/>
          <w:lang w:eastAsia="en-US"/>
        </w:rPr>
      </w:pPr>
      <w:r w:rsidRPr="00AA4370">
        <w:rPr>
          <w:b/>
          <w:lang w:eastAsia="en-US"/>
        </w:rPr>
        <w:t xml:space="preserve">Building fire risk assessment score </w:t>
      </w:r>
    </w:p>
    <w:p w14:paraId="681F7D12" w14:textId="77777777" w:rsidR="00AA4370" w:rsidRDefault="00AA4370" w:rsidP="00AA4370">
      <w:pPr>
        <w:rPr>
          <w:lang w:eastAsia="en-US"/>
        </w:rPr>
      </w:pPr>
      <w:r>
        <w:rPr>
          <w:lang w:eastAsia="en-US"/>
        </w:rPr>
        <w:t xml:space="preserve">A building fire risk assessment score is then calculated by totalling the scores for all questions. </w:t>
      </w:r>
    </w:p>
    <w:p w14:paraId="681F7D13" w14:textId="77777777" w:rsidR="00AA4370" w:rsidRDefault="00AA4370" w:rsidP="00AA4370">
      <w:pPr>
        <w:rPr>
          <w:lang w:eastAsia="en-US"/>
        </w:rPr>
      </w:pPr>
      <w:r>
        <w:rPr>
          <w:lang w:eastAsia="en-US"/>
        </w:rPr>
        <w:t>The following boundaries have been set to enable building risks to be prioritised:</w:t>
      </w:r>
    </w:p>
    <w:p w14:paraId="681F7D14" w14:textId="77777777" w:rsidR="00AA4370" w:rsidRDefault="00AA4370" w:rsidP="00AA4370">
      <w:pPr>
        <w:rPr>
          <w:lang w:eastAsia="en-US"/>
        </w:rPr>
      </w:pPr>
      <w:r>
        <w:rPr>
          <w:lang w:eastAsia="en-US"/>
        </w:rPr>
        <w:t>0 – 36:</w:t>
      </w:r>
      <w:r>
        <w:rPr>
          <w:lang w:eastAsia="en-US"/>
        </w:rPr>
        <w:tab/>
      </w:r>
      <w:r>
        <w:rPr>
          <w:lang w:eastAsia="en-US"/>
        </w:rPr>
        <w:tab/>
        <w:t>Low Fire Risk</w:t>
      </w:r>
    </w:p>
    <w:p w14:paraId="681F7D15" w14:textId="77777777" w:rsidR="00AA4370" w:rsidRDefault="00AA4370" w:rsidP="00AA4370">
      <w:pPr>
        <w:rPr>
          <w:lang w:eastAsia="en-US"/>
        </w:rPr>
      </w:pPr>
      <w:r>
        <w:rPr>
          <w:lang w:eastAsia="en-US"/>
        </w:rPr>
        <w:t>37 – 72:</w:t>
      </w:r>
      <w:r>
        <w:rPr>
          <w:lang w:eastAsia="en-US"/>
        </w:rPr>
        <w:tab/>
      </w:r>
      <w:r>
        <w:rPr>
          <w:lang w:eastAsia="en-US"/>
        </w:rPr>
        <w:tab/>
        <w:t>Medium Fire Risk</w:t>
      </w:r>
    </w:p>
    <w:p w14:paraId="681F7D16" w14:textId="77777777" w:rsidR="00AA4370" w:rsidRDefault="00AA4370" w:rsidP="00AA4370">
      <w:pPr>
        <w:rPr>
          <w:lang w:eastAsia="en-US"/>
        </w:rPr>
      </w:pPr>
      <w:r>
        <w:rPr>
          <w:lang w:eastAsia="en-US"/>
        </w:rPr>
        <w:t>73 – 106:</w:t>
      </w:r>
      <w:r>
        <w:rPr>
          <w:lang w:eastAsia="en-US"/>
        </w:rPr>
        <w:tab/>
        <w:t>High Fire Risk</w:t>
      </w:r>
    </w:p>
    <w:p w14:paraId="681F7D17" w14:textId="77777777" w:rsidR="00D635E8" w:rsidRPr="00D635E8" w:rsidRDefault="00AA4370" w:rsidP="00AA4370">
      <w:pPr>
        <w:rPr>
          <w:lang w:eastAsia="en-US"/>
        </w:rPr>
      </w:pPr>
      <w:r>
        <w:rPr>
          <w:lang w:eastAsia="en-US"/>
        </w:rPr>
        <w:t xml:space="preserve">These scores are indicative; professional judgement may be used by the Fire Safety Adviser when advising on the need for building modifications or equipment and system upgrades, taking account </w:t>
      </w:r>
      <w:r>
        <w:rPr>
          <w:lang w:eastAsia="en-US"/>
        </w:rPr>
        <w:lastRenderedPageBreak/>
        <w:t xml:space="preserve">of other factors such as the numbers of people at risk; sleeping risk; alternative strategies for reducing the risk; and the life span of the building. The University may also </w:t>
      </w:r>
      <w:proofErr w:type="gramStart"/>
      <w:r>
        <w:rPr>
          <w:lang w:eastAsia="en-US"/>
        </w:rPr>
        <w:t>take into account</w:t>
      </w:r>
      <w:proofErr w:type="gramEnd"/>
      <w:r>
        <w:rPr>
          <w:lang w:eastAsia="en-US"/>
        </w:rPr>
        <w:t xml:space="preserve"> business continuity issues in deciding priorities. </w:t>
      </w:r>
      <w:proofErr w:type="gramStart"/>
      <w:r>
        <w:rPr>
          <w:lang w:eastAsia="en-US"/>
        </w:rPr>
        <w:t>However</w:t>
      </w:r>
      <w:proofErr w:type="gramEnd"/>
      <w:r>
        <w:rPr>
          <w:lang w:eastAsia="en-US"/>
        </w:rPr>
        <w:t xml:space="preserve"> life safety is deemed to take priority over business continuity.</w:t>
      </w:r>
    </w:p>
    <w:p w14:paraId="681F7D18" w14:textId="77777777" w:rsidR="00AA4370" w:rsidRDefault="00AA4370" w:rsidP="00AA4370">
      <w:pPr>
        <w:pStyle w:val="Heading3"/>
      </w:pPr>
      <w:bookmarkStart w:id="19" w:name="_Toc460930236"/>
      <w:r>
        <w:t>Monitoring of Fire Risk Assessments</w:t>
      </w:r>
      <w:bookmarkEnd w:id="19"/>
    </w:p>
    <w:p w14:paraId="681F7D19" w14:textId="77777777" w:rsidR="00AA4370" w:rsidRDefault="00AA4370" w:rsidP="00AA4370">
      <w:pPr>
        <w:rPr>
          <w:lang w:eastAsia="en-US"/>
        </w:rPr>
      </w:pPr>
      <w:r>
        <w:rPr>
          <w:lang w:eastAsia="en-US"/>
        </w:rPr>
        <w:t>The Fire Safety Adviser is responsible for monitoring the implementation of the ac</w:t>
      </w:r>
      <w:r w:rsidR="00B855F3">
        <w:rPr>
          <w:lang w:eastAsia="en-US"/>
        </w:rPr>
        <w:t>tion plan(s)</w:t>
      </w:r>
      <w:proofErr w:type="gramStart"/>
      <w:r w:rsidR="00B855F3">
        <w:rPr>
          <w:lang w:eastAsia="en-US"/>
        </w:rPr>
        <w:t xml:space="preserve">.  </w:t>
      </w:r>
      <w:proofErr w:type="gramEnd"/>
      <w:r w:rsidR="00B855F3">
        <w:rPr>
          <w:lang w:eastAsia="en-US"/>
        </w:rPr>
        <w:t>Building Support Officers</w:t>
      </w:r>
      <w:r>
        <w:rPr>
          <w:lang w:eastAsia="en-US"/>
        </w:rPr>
        <w:t xml:space="preserve">, unit managers, E&amp;F and others are responsible for completing the actions allocated to them and for advising the Fire Safety Adviser of this. </w:t>
      </w:r>
    </w:p>
    <w:p w14:paraId="681F7D1A" w14:textId="77777777" w:rsidR="00AA4370" w:rsidRDefault="00AA4370" w:rsidP="00AA4370">
      <w:pPr>
        <w:pStyle w:val="Heading3"/>
      </w:pPr>
      <w:bookmarkStart w:id="20" w:name="_Toc460930237"/>
      <w:r>
        <w:t>Review of Fire Risk Assessments</w:t>
      </w:r>
      <w:bookmarkEnd w:id="20"/>
    </w:p>
    <w:p w14:paraId="681F7D1B" w14:textId="77777777" w:rsidR="00AA4370" w:rsidRDefault="00AA4370" w:rsidP="00AA4370">
      <w:pPr>
        <w:rPr>
          <w:lang w:eastAsia="en-US"/>
        </w:rPr>
      </w:pPr>
      <w:r>
        <w:rPr>
          <w:lang w:eastAsia="en-US"/>
        </w:rPr>
        <w:t xml:space="preserve">Fire risk assessments must be reviewed when there is reason to suspect that it is no longer valid, or there has been a significant change in the premises that has affected the fire safety precautions. Reasons for review could include: </w:t>
      </w:r>
    </w:p>
    <w:p w14:paraId="681F7D1C" w14:textId="77777777" w:rsidR="00AA4370" w:rsidRDefault="00AA4370" w:rsidP="00AA4370">
      <w:pPr>
        <w:rPr>
          <w:lang w:eastAsia="en-US"/>
        </w:rPr>
      </w:pPr>
      <w:r>
        <w:rPr>
          <w:lang w:eastAsia="en-US"/>
        </w:rPr>
        <w:t>•</w:t>
      </w:r>
      <w:r>
        <w:rPr>
          <w:lang w:eastAsia="en-US"/>
        </w:rPr>
        <w:tab/>
        <w:t>Changes to work activities or the introduction of new equipment</w:t>
      </w:r>
    </w:p>
    <w:p w14:paraId="681F7D1D" w14:textId="77777777" w:rsidR="00AA4370" w:rsidRDefault="00AA4370" w:rsidP="00AA4370">
      <w:pPr>
        <w:rPr>
          <w:lang w:eastAsia="en-US"/>
        </w:rPr>
      </w:pPr>
      <w:r>
        <w:rPr>
          <w:lang w:eastAsia="en-US"/>
        </w:rPr>
        <w:t>•</w:t>
      </w:r>
      <w:r>
        <w:rPr>
          <w:lang w:eastAsia="en-US"/>
        </w:rPr>
        <w:tab/>
        <w:t>Alterations to the building, including internal layout</w:t>
      </w:r>
    </w:p>
    <w:p w14:paraId="681F7D1E" w14:textId="77777777" w:rsidR="00AA4370" w:rsidRDefault="00AA4370" w:rsidP="00AA4370">
      <w:pPr>
        <w:rPr>
          <w:lang w:eastAsia="en-US"/>
        </w:rPr>
      </w:pPr>
      <w:r>
        <w:rPr>
          <w:lang w:eastAsia="en-US"/>
        </w:rPr>
        <w:t>•</w:t>
      </w:r>
      <w:r>
        <w:rPr>
          <w:lang w:eastAsia="en-US"/>
        </w:rPr>
        <w:tab/>
        <w:t>Substantial changes to fixtures or fittings</w:t>
      </w:r>
    </w:p>
    <w:p w14:paraId="681F7D1F" w14:textId="77777777" w:rsidR="00AA4370" w:rsidRDefault="00AA4370" w:rsidP="00AA4370">
      <w:pPr>
        <w:rPr>
          <w:lang w:eastAsia="en-US"/>
        </w:rPr>
      </w:pPr>
      <w:r>
        <w:rPr>
          <w:lang w:eastAsia="en-US"/>
        </w:rPr>
        <w:t>•</w:t>
      </w:r>
      <w:r>
        <w:rPr>
          <w:lang w:eastAsia="en-US"/>
        </w:rPr>
        <w:tab/>
        <w:t xml:space="preserve">The introduction, change of use, increase in storage, or removal of hazardous substances  </w:t>
      </w:r>
    </w:p>
    <w:p w14:paraId="681F7D20" w14:textId="77777777" w:rsidR="00AA4370" w:rsidRDefault="00AA4370" w:rsidP="00AA4370">
      <w:pPr>
        <w:rPr>
          <w:lang w:eastAsia="en-US"/>
        </w:rPr>
      </w:pPr>
      <w:r>
        <w:rPr>
          <w:lang w:eastAsia="en-US"/>
        </w:rPr>
        <w:t>•</w:t>
      </w:r>
      <w:r>
        <w:rPr>
          <w:lang w:eastAsia="en-US"/>
        </w:rPr>
        <w:tab/>
        <w:t xml:space="preserve">The failure of fire precautions </w:t>
      </w:r>
      <w:proofErr w:type="gramStart"/>
      <w:r>
        <w:rPr>
          <w:lang w:eastAsia="en-US"/>
        </w:rPr>
        <w:t>e.g.</w:t>
      </w:r>
      <w:proofErr w:type="gramEnd"/>
      <w:r>
        <w:rPr>
          <w:lang w:eastAsia="en-US"/>
        </w:rPr>
        <w:t xml:space="preserve"> alarm systems</w:t>
      </w:r>
    </w:p>
    <w:p w14:paraId="681F7D21" w14:textId="77777777" w:rsidR="00AA4370" w:rsidRDefault="00AA4370" w:rsidP="00AA4370">
      <w:pPr>
        <w:rPr>
          <w:lang w:eastAsia="en-US"/>
        </w:rPr>
      </w:pPr>
      <w:r>
        <w:rPr>
          <w:lang w:eastAsia="en-US"/>
        </w:rPr>
        <w:t>•</w:t>
      </w:r>
      <w:r>
        <w:rPr>
          <w:lang w:eastAsia="en-US"/>
        </w:rPr>
        <w:tab/>
        <w:t>A significant increase in the numbers of people using the building</w:t>
      </w:r>
    </w:p>
    <w:p w14:paraId="681F7D22" w14:textId="77777777" w:rsidR="00AA4370" w:rsidRDefault="00AA4370" w:rsidP="00AA4370">
      <w:pPr>
        <w:rPr>
          <w:lang w:eastAsia="en-US"/>
        </w:rPr>
      </w:pPr>
      <w:r>
        <w:rPr>
          <w:lang w:eastAsia="en-US"/>
        </w:rPr>
        <w:t>•</w:t>
      </w:r>
      <w:r>
        <w:rPr>
          <w:lang w:eastAsia="en-US"/>
        </w:rPr>
        <w:tab/>
        <w:t xml:space="preserve">The presence of disabled people </w:t>
      </w:r>
    </w:p>
    <w:p w14:paraId="681F7D23" w14:textId="77777777" w:rsidR="00AA4370" w:rsidRDefault="00AA4370" w:rsidP="00AA4370">
      <w:pPr>
        <w:rPr>
          <w:lang w:eastAsia="en-US"/>
        </w:rPr>
      </w:pPr>
      <w:r>
        <w:rPr>
          <w:lang w:eastAsia="en-US"/>
        </w:rPr>
        <w:t>•</w:t>
      </w:r>
      <w:r>
        <w:rPr>
          <w:lang w:eastAsia="en-US"/>
        </w:rPr>
        <w:tab/>
        <w:t>A fire or significant ‘near miss’.</w:t>
      </w:r>
    </w:p>
    <w:p w14:paraId="681F7D24" w14:textId="77777777" w:rsidR="00AA4370" w:rsidRDefault="00AA4370" w:rsidP="00AA4370">
      <w:pPr>
        <w:rPr>
          <w:lang w:eastAsia="en-US"/>
        </w:rPr>
      </w:pPr>
      <w:r>
        <w:rPr>
          <w:lang w:eastAsia="en-US"/>
        </w:rPr>
        <w:t xml:space="preserve">Any person who proposes or introduces any change that could affect the building fire risk </w:t>
      </w:r>
      <w:proofErr w:type="gramStart"/>
      <w:r>
        <w:rPr>
          <w:lang w:eastAsia="en-US"/>
        </w:rPr>
        <w:t>assessment</w:t>
      </w:r>
      <w:proofErr w:type="gramEnd"/>
      <w:r>
        <w:rPr>
          <w:lang w:eastAsia="en-US"/>
        </w:rPr>
        <w:t xml:space="preserve"> or the fire precautions must advise the Fire Safety Adviser. </w:t>
      </w:r>
    </w:p>
    <w:p w14:paraId="681F7D25" w14:textId="77777777" w:rsidR="00AA4370" w:rsidRDefault="00AA4370" w:rsidP="00AA4370">
      <w:pPr>
        <w:rPr>
          <w:lang w:eastAsia="en-US"/>
        </w:rPr>
      </w:pPr>
      <w:r>
        <w:rPr>
          <w:lang w:eastAsia="en-US"/>
        </w:rPr>
        <w:t xml:space="preserve">The University currently operates a </w:t>
      </w:r>
      <w:proofErr w:type="gramStart"/>
      <w:r>
        <w:rPr>
          <w:lang w:eastAsia="en-US"/>
        </w:rPr>
        <w:t>risk based</w:t>
      </w:r>
      <w:proofErr w:type="gramEnd"/>
      <w:r>
        <w:rPr>
          <w:lang w:eastAsia="en-US"/>
        </w:rPr>
        <w:t xml:space="preserve"> approach to review of fire risk assessments. ‘High risk’ and ‘Medium risk’ buildings will be reviewed annually; this will normally include all sleeping accommodation and buildings with other fire risks such as large quantities of flammable materials</w:t>
      </w:r>
      <w:proofErr w:type="gramStart"/>
      <w:r>
        <w:rPr>
          <w:lang w:eastAsia="en-US"/>
        </w:rPr>
        <w:t xml:space="preserve">.  </w:t>
      </w:r>
      <w:proofErr w:type="gramEnd"/>
      <w:r>
        <w:rPr>
          <w:lang w:eastAsia="en-US"/>
        </w:rPr>
        <w:t xml:space="preserve">Other ‘Low risk’ buildings will be reviewed every 2 years. </w:t>
      </w:r>
    </w:p>
    <w:p w14:paraId="681F7D26" w14:textId="77777777" w:rsidR="00AA4370" w:rsidRDefault="00AA4370" w:rsidP="00AA4370">
      <w:pPr>
        <w:pStyle w:val="Heading3"/>
      </w:pPr>
      <w:bookmarkStart w:id="21" w:name="_Toc460930238"/>
      <w:r>
        <w:t>Fire Risk Assessment Communication</w:t>
      </w:r>
      <w:bookmarkEnd w:id="21"/>
    </w:p>
    <w:p w14:paraId="681F7D27" w14:textId="77777777" w:rsidR="00AA4370" w:rsidRDefault="00AA4370" w:rsidP="00AA4370">
      <w:pPr>
        <w:rPr>
          <w:lang w:eastAsia="en-US"/>
        </w:rPr>
      </w:pPr>
      <w:r>
        <w:rPr>
          <w:lang w:eastAsia="en-US"/>
        </w:rPr>
        <w:t>On completion of a fire risk assessment the completed document will be sent as a PDF Document by e-mail to the designa</w:t>
      </w:r>
      <w:r w:rsidR="00B855F3">
        <w:rPr>
          <w:lang w:eastAsia="en-US"/>
        </w:rPr>
        <w:t>ted Building Support Officer who will then disseminate the document to key stakeholders in the building</w:t>
      </w:r>
      <w:proofErr w:type="gramStart"/>
      <w:r>
        <w:rPr>
          <w:lang w:eastAsia="en-US"/>
        </w:rPr>
        <w:t xml:space="preserve">.  </w:t>
      </w:r>
      <w:proofErr w:type="gramEnd"/>
      <w:r>
        <w:rPr>
          <w:lang w:eastAsia="en-US"/>
        </w:rPr>
        <w:t>The email will also detail the fire risk assessment significant findings, recommendations where improvements are required and instructions on how to close out any fire actions issued</w:t>
      </w:r>
      <w:proofErr w:type="gramStart"/>
      <w:r>
        <w:rPr>
          <w:lang w:eastAsia="en-US"/>
        </w:rPr>
        <w:t xml:space="preserve">.  </w:t>
      </w:r>
      <w:proofErr w:type="gramEnd"/>
    </w:p>
    <w:p w14:paraId="681F7D28" w14:textId="77777777" w:rsidR="00AA4370" w:rsidRDefault="00AA4370" w:rsidP="00AA4370">
      <w:pPr>
        <w:rPr>
          <w:lang w:eastAsia="en-US"/>
        </w:rPr>
      </w:pPr>
      <w:r>
        <w:rPr>
          <w:lang w:eastAsia="en-US"/>
        </w:rPr>
        <w:t>Current fire risk assessments can also be viewed by (authorised people) by means of the Estates and Facilities Electronic Data Management System – see the link below:</w:t>
      </w:r>
    </w:p>
    <w:p w14:paraId="681F7D29" w14:textId="77777777" w:rsidR="00D635E8" w:rsidRDefault="005203B2" w:rsidP="00AA4370">
      <w:pPr>
        <w:rPr>
          <w:lang w:eastAsia="en-US"/>
        </w:rPr>
      </w:pPr>
      <w:hyperlink r:id="rId28" w:history="1">
        <w:r w:rsidR="00AA4370" w:rsidRPr="006928EF">
          <w:rPr>
            <w:rStyle w:val="Hyperlink"/>
            <w:lang w:eastAsia="en-US"/>
          </w:rPr>
          <w:t>https://edms.reading.ac.uk/sites/EF/WrenSS/SitePages/Fire%20Risk%20Assessments%20-%20Main%20Menu.aspx</w:t>
        </w:r>
      </w:hyperlink>
    </w:p>
    <w:p w14:paraId="681F7D2A" w14:textId="77777777" w:rsidR="00AA4370" w:rsidRDefault="00AA4370" w:rsidP="00AA4370">
      <w:pPr>
        <w:pStyle w:val="Heading3"/>
      </w:pPr>
      <w:bookmarkStart w:id="22" w:name="_Toc460930239"/>
      <w:r>
        <w:lastRenderedPageBreak/>
        <w:t>Competency of Fire Risk Assessors</w:t>
      </w:r>
      <w:bookmarkEnd w:id="22"/>
    </w:p>
    <w:p w14:paraId="681F7D2B" w14:textId="77777777" w:rsidR="00AA4370" w:rsidRDefault="00AA4370" w:rsidP="00AA4370">
      <w:pPr>
        <w:rPr>
          <w:lang w:eastAsia="en-US"/>
        </w:rPr>
      </w:pPr>
      <w:r>
        <w:rPr>
          <w:lang w:eastAsia="en-US"/>
        </w:rPr>
        <w:t xml:space="preserve">The Health &amp; Safety Services Director will appoint all fire risk assessors working at the University of Reading including directly employed staff and any external </w:t>
      </w:r>
      <w:proofErr w:type="gramStart"/>
      <w:r>
        <w:rPr>
          <w:lang w:eastAsia="en-US"/>
        </w:rPr>
        <w:t>third party</w:t>
      </w:r>
      <w:proofErr w:type="gramEnd"/>
      <w:r>
        <w:rPr>
          <w:lang w:eastAsia="en-US"/>
        </w:rPr>
        <w:t xml:space="preserve"> person/organisation.  As part of the appointment process an assessment of competency will be carried out using the criteria as detailed in the ‘Fire Risk Assessment Competency Council – Competency Criteria for Fire Risk Assessors’</w:t>
      </w:r>
      <w:proofErr w:type="gramStart"/>
      <w:r>
        <w:rPr>
          <w:lang w:eastAsia="en-US"/>
        </w:rPr>
        <w:t xml:space="preserve">.  </w:t>
      </w:r>
      <w:proofErr w:type="gramEnd"/>
      <w:r>
        <w:rPr>
          <w:lang w:eastAsia="en-US"/>
        </w:rPr>
        <w:t>This can be viewed by following this link:</w:t>
      </w:r>
    </w:p>
    <w:p w14:paraId="681F7D2C" w14:textId="77777777" w:rsidR="00AA4370" w:rsidRDefault="005203B2" w:rsidP="00AA4370">
      <w:pPr>
        <w:rPr>
          <w:lang w:eastAsia="en-US"/>
        </w:rPr>
      </w:pPr>
      <w:hyperlink r:id="rId29" w:history="1">
        <w:r w:rsidR="00AA4370" w:rsidRPr="00B855F3">
          <w:rPr>
            <w:rStyle w:val="Hyperlink"/>
            <w:lang w:eastAsia="en-US"/>
          </w:rPr>
          <w:t>http://www.ife.org.uk/write/MediaUploads/Documents/FRACC_Competency_Criteria.pdf</w:t>
        </w:r>
      </w:hyperlink>
    </w:p>
    <w:p w14:paraId="681F7D2D" w14:textId="77777777" w:rsidR="00AA4370" w:rsidRDefault="00AA4370" w:rsidP="00AA4370">
      <w:pPr>
        <w:rPr>
          <w:lang w:eastAsia="en-US"/>
        </w:rPr>
      </w:pPr>
      <w:r>
        <w:rPr>
          <w:lang w:eastAsia="en-US"/>
        </w:rPr>
        <w:t>All University of Reading Fire Risk Assessors will also have attended and successfully completed an approved Institute of Fire Engineers (IFE) Fir</w:t>
      </w:r>
      <w:r w:rsidR="001451F4">
        <w:rPr>
          <w:lang w:eastAsia="en-US"/>
        </w:rPr>
        <w:t xml:space="preserve">e Risk Assessor Training Course. </w:t>
      </w:r>
      <w:r>
        <w:rPr>
          <w:lang w:eastAsia="en-US"/>
        </w:rPr>
        <w:t>These can be viewed by following this link:</w:t>
      </w:r>
    </w:p>
    <w:p w14:paraId="681F7D2E" w14:textId="77777777" w:rsidR="00AA4370" w:rsidRDefault="005203B2" w:rsidP="00AA4370">
      <w:pPr>
        <w:rPr>
          <w:lang w:eastAsia="en-US"/>
        </w:rPr>
      </w:pPr>
      <w:hyperlink r:id="rId30" w:history="1">
        <w:r w:rsidR="00AA4370" w:rsidRPr="006928EF">
          <w:rPr>
            <w:rStyle w:val="Hyperlink"/>
            <w:lang w:eastAsia="en-US"/>
          </w:rPr>
          <w:t>http://www.ife.org.uk/write/MediaUploads/Membership/FRR/Approved_Fire_Risk_Assessor_Training_0715.pdf</w:t>
        </w:r>
      </w:hyperlink>
    </w:p>
    <w:p w14:paraId="681F7D2F" w14:textId="77777777" w:rsidR="00AA4370" w:rsidRDefault="00AA4370" w:rsidP="00AA4370">
      <w:pPr>
        <w:pStyle w:val="Heading3"/>
      </w:pPr>
      <w:bookmarkStart w:id="23" w:name="_Toc460930240"/>
      <w:r>
        <w:t>Audits of the Fire Risk Assessment Program</w:t>
      </w:r>
      <w:bookmarkEnd w:id="23"/>
    </w:p>
    <w:p w14:paraId="681F7D30" w14:textId="4046016E" w:rsidR="00AA4370" w:rsidRDefault="00AA4370" w:rsidP="00AA4370">
      <w:pPr>
        <w:rPr>
          <w:lang w:eastAsia="en-US"/>
        </w:rPr>
      </w:pPr>
      <w:r>
        <w:rPr>
          <w:lang w:eastAsia="en-US"/>
        </w:rPr>
        <w:t>The University will audit the fire risk assessment programme after the delivery of the risk assessments</w:t>
      </w:r>
      <w:r w:rsidR="00522F33">
        <w:rPr>
          <w:lang w:eastAsia="en-US"/>
        </w:rPr>
        <w:t xml:space="preserve"> as part of the audit for Schools and Functions for the University of Reading.</w:t>
      </w:r>
    </w:p>
    <w:p w14:paraId="681F7D31" w14:textId="77777777" w:rsidR="00AA4370" w:rsidRDefault="00AA4370" w:rsidP="00AA4370">
      <w:pPr>
        <w:pStyle w:val="Heading3"/>
      </w:pPr>
      <w:bookmarkStart w:id="24" w:name="_Toc460930241"/>
      <w:r>
        <w:t>Fire Risk Assessment Planned Review Meetings</w:t>
      </w:r>
      <w:bookmarkEnd w:id="24"/>
    </w:p>
    <w:p w14:paraId="681F7D32" w14:textId="77777777" w:rsidR="00AA4370" w:rsidRDefault="00D70488" w:rsidP="00AA4370">
      <w:pPr>
        <w:rPr>
          <w:lang w:eastAsia="en-US"/>
        </w:rPr>
      </w:pPr>
      <w:r>
        <w:rPr>
          <w:lang w:eastAsia="en-US"/>
        </w:rPr>
        <w:t>Health and Safety Services will carry out 3-monthly review meetings of the fire risk assessment program</w:t>
      </w:r>
      <w:proofErr w:type="gramStart"/>
      <w:r>
        <w:rPr>
          <w:lang w:eastAsia="en-US"/>
        </w:rPr>
        <w:t xml:space="preserve">.  </w:t>
      </w:r>
      <w:proofErr w:type="gramEnd"/>
      <w:r>
        <w:rPr>
          <w:lang w:eastAsia="en-US"/>
        </w:rPr>
        <w:t xml:space="preserve">Attending the review meetings will be the University Fire Advisor, Building Support Officers, E &amp; F Maintenance </w:t>
      </w:r>
      <w:proofErr w:type="gramStart"/>
      <w:r>
        <w:rPr>
          <w:lang w:eastAsia="en-US"/>
        </w:rPr>
        <w:t>Manager</w:t>
      </w:r>
      <w:proofErr w:type="gramEnd"/>
      <w:r>
        <w:rPr>
          <w:lang w:eastAsia="en-US"/>
        </w:rPr>
        <w:t xml:space="preserve"> and others as required.  </w:t>
      </w:r>
      <w:r w:rsidRPr="003A54A4">
        <w:rPr>
          <w:lang w:eastAsia="en-US"/>
        </w:rPr>
        <w:t>The meeting will discuss and review</w:t>
      </w:r>
      <w:r w:rsidR="00AA4370" w:rsidRPr="003A54A4">
        <w:rPr>
          <w:lang w:eastAsia="en-US"/>
        </w:rPr>
        <w:t xml:space="preserve"> the results of fire risk assessment audits, and efforts to address findings.</w:t>
      </w:r>
    </w:p>
    <w:p w14:paraId="681F7D33" w14:textId="77777777" w:rsidR="00C47F03" w:rsidRDefault="00C47F03" w:rsidP="00AA4370">
      <w:pPr>
        <w:rPr>
          <w:lang w:eastAsia="en-US"/>
        </w:rPr>
      </w:pPr>
      <w:r>
        <w:rPr>
          <w:lang w:eastAsia="en-US"/>
        </w:rPr>
        <w:t xml:space="preserve">In </w:t>
      </w:r>
      <w:proofErr w:type="gramStart"/>
      <w:r>
        <w:rPr>
          <w:lang w:eastAsia="en-US"/>
        </w:rPr>
        <w:t>addition</w:t>
      </w:r>
      <w:proofErr w:type="gramEnd"/>
      <w:r>
        <w:rPr>
          <w:lang w:eastAsia="en-US"/>
        </w:rPr>
        <w:t xml:space="preserve"> ‘significant findings’ of building fire risk assessments will be an agenda item on Schoo</w:t>
      </w:r>
      <w:r w:rsidR="001451F4">
        <w:rPr>
          <w:lang w:eastAsia="en-US"/>
        </w:rPr>
        <w:t>l</w:t>
      </w:r>
      <w:r w:rsidR="00B5430C">
        <w:rPr>
          <w:lang w:eastAsia="en-US"/>
        </w:rPr>
        <w:t>/Function</w:t>
      </w:r>
      <w:r>
        <w:rPr>
          <w:lang w:eastAsia="en-US"/>
        </w:rPr>
        <w:t xml:space="preserve"> Health and Safety Committee meetings.</w:t>
      </w:r>
    </w:p>
    <w:p w14:paraId="681F7D34" w14:textId="77777777" w:rsidR="00AA4370" w:rsidRPr="00AA4370" w:rsidRDefault="00AA4370" w:rsidP="00AA4370">
      <w:pPr>
        <w:pStyle w:val="Heading1"/>
      </w:pPr>
      <w:bookmarkStart w:id="25" w:name="_Toc460930242"/>
      <w:r w:rsidRPr="00AA4370">
        <w:t>Incident Response Communication</w:t>
      </w:r>
      <w:bookmarkEnd w:id="25"/>
    </w:p>
    <w:p w14:paraId="681F7D35" w14:textId="77777777" w:rsidR="00AA4370" w:rsidRDefault="00AA4370" w:rsidP="00AA4370">
      <w:pPr>
        <w:rPr>
          <w:lang w:eastAsia="en-US"/>
        </w:rPr>
      </w:pPr>
      <w:r w:rsidRPr="00AA4370">
        <w:rPr>
          <w:lang w:eastAsia="en-US"/>
        </w:rPr>
        <w:t>The University of Reading has established documented and maintained policies and procedures for Incident Response Communication, which includes:</w:t>
      </w:r>
    </w:p>
    <w:p w14:paraId="681F7D36" w14:textId="77777777" w:rsidR="00AA4370" w:rsidRPr="00AA4370" w:rsidRDefault="00AA4370" w:rsidP="00AA4370">
      <w:pPr>
        <w:rPr>
          <w:b/>
          <w:lang w:eastAsia="en-US"/>
        </w:rPr>
      </w:pPr>
      <w:r w:rsidRPr="00AA4370">
        <w:rPr>
          <w:b/>
          <w:lang w:eastAsia="en-US"/>
        </w:rPr>
        <w:t>Means of being alerted to fire</w:t>
      </w:r>
      <w:r w:rsidRPr="00AA4370">
        <w:rPr>
          <w:b/>
          <w:lang w:eastAsia="en-US"/>
        </w:rPr>
        <w:tab/>
      </w:r>
      <w:r w:rsidRPr="00AA4370">
        <w:rPr>
          <w:b/>
          <w:lang w:eastAsia="en-US"/>
        </w:rPr>
        <w:tab/>
      </w:r>
    </w:p>
    <w:p w14:paraId="681F7D37" w14:textId="77777777" w:rsidR="00AA4370" w:rsidRDefault="00AA4370" w:rsidP="00AA4370">
      <w:pPr>
        <w:ind w:left="360"/>
        <w:rPr>
          <w:rStyle w:val="Hyperlink"/>
          <w:lang w:eastAsia="en-US"/>
        </w:rPr>
      </w:pPr>
      <w:r>
        <w:rPr>
          <w:lang w:eastAsia="en-US"/>
        </w:rPr>
        <w:t>All University Buildings will have means of alerting building occupants to a fire</w:t>
      </w:r>
      <w:proofErr w:type="gramStart"/>
      <w:r>
        <w:rPr>
          <w:lang w:eastAsia="en-US"/>
        </w:rPr>
        <w:t>.  Typically</w:t>
      </w:r>
      <w:proofErr w:type="gramEnd"/>
      <w:r>
        <w:rPr>
          <w:lang w:eastAsia="en-US"/>
        </w:rPr>
        <w:t xml:space="preserve"> the majority of University buildings will have a fire alarm system incorporating automatic fire detection.  A limited number of small low risk buildings will have fire alarm systems comprising of manual call points and sounders and</w:t>
      </w:r>
      <w:r w:rsidR="003A54A4">
        <w:rPr>
          <w:lang w:eastAsia="en-US"/>
        </w:rPr>
        <w:t xml:space="preserve"> in very small premises there may be</w:t>
      </w:r>
      <w:r>
        <w:rPr>
          <w:lang w:eastAsia="en-US"/>
        </w:rPr>
        <w:t xml:space="preserve"> a manual rotary </w:t>
      </w:r>
      <w:proofErr w:type="gramStart"/>
      <w:r>
        <w:rPr>
          <w:lang w:eastAsia="en-US"/>
        </w:rPr>
        <w:t>bell</w:t>
      </w:r>
      <w:proofErr w:type="gramEnd"/>
      <w:r>
        <w:rPr>
          <w:lang w:eastAsia="en-US"/>
        </w:rPr>
        <w:t xml:space="preserve"> or it may be deemed that a shouted warning is suitable and sufficient.  The University of Reading policy for the selection of a type of fire alarm is contained with Safety Code of Practice 34: Part B – Fire Safety Design Guide – follow this link to view the document: </w:t>
      </w:r>
      <w:hyperlink r:id="rId31" w:history="1">
        <w:r w:rsidRPr="003A54A4">
          <w:rPr>
            <w:rStyle w:val="Hyperlink"/>
            <w:lang w:eastAsia="en-US"/>
          </w:rPr>
          <w:t>http://www.reading.ac.uk/web/FILES/health-and-safety/CoP_34_Part_B_Fire_Safety_Design_Guide.pdf</w:t>
        </w:r>
      </w:hyperlink>
    </w:p>
    <w:p w14:paraId="681F7D38" w14:textId="77777777" w:rsidR="001B52B3" w:rsidRDefault="001B52B3" w:rsidP="00AA4370">
      <w:pPr>
        <w:ind w:left="360"/>
        <w:rPr>
          <w:lang w:eastAsia="en-US"/>
        </w:rPr>
      </w:pPr>
    </w:p>
    <w:p w14:paraId="681F7D39" w14:textId="77777777" w:rsidR="00AA4370" w:rsidRPr="00AA4370" w:rsidRDefault="00AA4370" w:rsidP="001B52B3">
      <w:pPr>
        <w:spacing w:before="0" w:after="200" w:line="276" w:lineRule="auto"/>
        <w:rPr>
          <w:b/>
          <w:lang w:eastAsia="en-US"/>
        </w:rPr>
      </w:pPr>
      <w:r w:rsidRPr="00AA4370">
        <w:rPr>
          <w:b/>
          <w:lang w:eastAsia="en-US"/>
        </w:rPr>
        <w:t>Communications between management and between management and staff</w:t>
      </w:r>
    </w:p>
    <w:p w14:paraId="681F7D3A" w14:textId="77777777" w:rsidR="001B52B3" w:rsidRDefault="00AA4370" w:rsidP="001B52B3">
      <w:pPr>
        <w:rPr>
          <w:lang w:eastAsia="en-US"/>
        </w:rPr>
      </w:pPr>
      <w:r>
        <w:rPr>
          <w:lang w:eastAsia="en-US"/>
        </w:rPr>
        <w:lastRenderedPageBreak/>
        <w:t>The University of Reading has a Major Incident Plan in place that details the arrangements for communications at all levels</w:t>
      </w:r>
      <w:proofErr w:type="gramStart"/>
      <w:r>
        <w:rPr>
          <w:lang w:eastAsia="en-US"/>
        </w:rPr>
        <w:t xml:space="preserve">.  </w:t>
      </w:r>
      <w:proofErr w:type="gramEnd"/>
      <w:r>
        <w:rPr>
          <w:lang w:eastAsia="en-US"/>
        </w:rPr>
        <w:t>This controlled document is subject to regular review by the University Business Continuity Department.</w:t>
      </w:r>
    </w:p>
    <w:p w14:paraId="681F7D3B" w14:textId="77777777" w:rsidR="001B52B3" w:rsidRDefault="001B52B3" w:rsidP="001B52B3">
      <w:pPr>
        <w:rPr>
          <w:lang w:eastAsia="en-US"/>
        </w:rPr>
      </w:pPr>
    </w:p>
    <w:p w14:paraId="681F7D3C" w14:textId="77777777" w:rsidR="00AA4370" w:rsidRPr="00AA4370" w:rsidRDefault="00AA4370" w:rsidP="001B52B3">
      <w:pPr>
        <w:rPr>
          <w:b/>
          <w:lang w:eastAsia="en-US"/>
        </w:rPr>
      </w:pPr>
      <w:r w:rsidRPr="00AA4370">
        <w:rPr>
          <w:b/>
          <w:lang w:eastAsia="en-US"/>
        </w:rPr>
        <w:t>Communications to occupants</w:t>
      </w:r>
      <w:r w:rsidRPr="00AA4370">
        <w:rPr>
          <w:b/>
          <w:lang w:eastAsia="en-US"/>
        </w:rPr>
        <w:tab/>
      </w:r>
      <w:r w:rsidR="003A54A4">
        <w:rPr>
          <w:b/>
          <w:lang w:eastAsia="en-US"/>
        </w:rPr>
        <w:t xml:space="preserve"> </w:t>
      </w:r>
      <w:r w:rsidRPr="00AA4370">
        <w:rPr>
          <w:b/>
          <w:lang w:eastAsia="en-US"/>
        </w:rPr>
        <w:t>see above for details of the Major Incident Plan</w:t>
      </w:r>
      <w:proofErr w:type="gramStart"/>
      <w:r w:rsidRPr="00AA4370">
        <w:rPr>
          <w:b/>
          <w:lang w:eastAsia="en-US"/>
        </w:rPr>
        <w:t xml:space="preserve">.  </w:t>
      </w:r>
      <w:proofErr w:type="gramEnd"/>
    </w:p>
    <w:p w14:paraId="681F7D3D" w14:textId="77777777" w:rsidR="00AA4370" w:rsidRDefault="00AA4370" w:rsidP="00AA4370">
      <w:pPr>
        <w:rPr>
          <w:rStyle w:val="Hyperlink"/>
          <w:lang w:eastAsia="en-US"/>
        </w:rPr>
      </w:pPr>
      <w:r>
        <w:rPr>
          <w:lang w:eastAsia="en-US"/>
        </w:rPr>
        <w:t>In addition the University of Reading controls communications via the Marketing and Communications Team – see the link:</w:t>
      </w:r>
      <w:r>
        <w:rPr>
          <w:lang w:eastAsia="en-US"/>
        </w:rPr>
        <w:tab/>
      </w:r>
      <w:hyperlink r:id="rId32" w:history="1">
        <w:r w:rsidRPr="003A54A4">
          <w:rPr>
            <w:rStyle w:val="Hyperlink"/>
            <w:lang w:eastAsia="en-US"/>
          </w:rPr>
          <w:t>http://www.reading.ac.uk/internal/marketing-and-communications/communications/mac-internalcomms.aspx</w:t>
        </w:r>
      </w:hyperlink>
    </w:p>
    <w:p w14:paraId="681F7D3E" w14:textId="77777777" w:rsidR="001B52B3" w:rsidRDefault="001B52B3" w:rsidP="00AA4370">
      <w:pPr>
        <w:rPr>
          <w:lang w:eastAsia="en-US"/>
        </w:rPr>
      </w:pPr>
    </w:p>
    <w:p w14:paraId="681F7D3F" w14:textId="77777777" w:rsidR="00AA4370" w:rsidRDefault="00AA4370" w:rsidP="00AA4370">
      <w:pPr>
        <w:rPr>
          <w:b/>
          <w:lang w:eastAsia="en-US"/>
        </w:rPr>
      </w:pPr>
      <w:r w:rsidRPr="00AA4370">
        <w:rPr>
          <w:b/>
          <w:lang w:eastAsia="en-US"/>
        </w:rPr>
        <w:t>Communications with the Fire and Rescue Services</w:t>
      </w:r>
      <w:r w:rsidRPr="00AA4370">
        <w:rPr>
          <w:b/>
          <w:lang w:eastAsia="en-US"/>
        </w:rPr>
        <w:tab/>
      </w:r>
    </w:p>
    <w:p w14:paraId="681F7D40" w14:textId="77777777" w:rsidR="00AA4370" w:rsidRDefault="00AA4370" w:rsidP="00AA4370">
      <w:pPr>
        <w:rPr>
          <w:lang w:eastAsia="en-US"/>
        </w:rPr>
      </w:pPr>
      <w:r>
        <w:rPr>
          <w:lang w:eastAsia="en-US"/>
        </w:rPr>
        <w:t>The University of Reading has in place procedures for calling out the fire and rescue services</w:t>
      </w:r>
      <w:proofErr w:type="gramStart"/>
      <w:r>
        <w:rPr>
          <w:lang w:eastAsia="en-US"/>
        </w:rPr>
        <w:t xml:space="preserve">.  </w:t>
      </w:r>
      <w:proofErr w:type="gramEnd"/>
      <w:r>
        <w:rPr>
          <w:lang w:eastAsia="en-US"/>
        </w:rPr>
        <w:t>Fire action posters are displayed in all University buildings</w:t>
      </w:r>
      <w:r w:rsidR="003A54A4">
        <w:rPr>
          <w:lang w:eastAsia="en-US"/>
        </w:rPr>
        <w:t>.</w:t>
      </w:r>
    </w:p>
    <w:p w14:paraId="681F7D41" w14:textId="77777777" w:rsidR="00AA4370" w:rsidRDefault="00AA4370" w:rsidP="00AA4370">
      <w:pPr>
        <w:rPr>
          <w:lang w:eastAsia="en-US"/>
        </w:rPr>
      </w:pPr>
      <w:r>
        <w:rPr>
          <w:lang w:eastAsia="en-US"/>
        </w:rPr>
        <w:t>University of Reading Security Services are responsible for calling out the fire services when they are alerted to a fire alarm sounding</w:t>
      </w:r>
      <w:proofErr w:type="gramStart"/>
      <w:r>
        <w:rPr>
          <w:lang w:eastAsia="en-US"/>
        </w:rPr>
        <w:t xml:space="preserve">.  </w:t>
      </w:r>
      <w:proofErr w:type="gramEnd"/>
      <w:r>
        <w:rPr>
          <w:lang w:eastAsia="en-US"/>
        </w:rPr>
        <w:t xml:space="preserve">This could be as result of the receipt of a fire alarm signal from a </w:t>
      </w:r>
      <w:proofErr w:type="gramStart"/>
      <w:r>
        <w:rPr>
          <w:lang w:eastAsia="en-US"/>
        </w:rPr>
        <w:t>University</w:t>
      </w:r>
      <w:proofErr w:type="gramEnd"/>
      <w:r>
        <w:rPr>
          <w:lang w:eastAsia="en-US"/>
        </w:rPr>
        <w:t xml:space="preserve"> building fire alarm signal or as result of a telephone, running call or from a Security Patroller via radio.  There is an agreed protocol for Security to call out the fire brigade and this is attached to this document </w:t>
      </w:r>
      <w:r w:rsidRPr="00985594">
        <w:rPr>
          <w:lang w:eastAsia="en-US"/>
        </w:rPr>
        <w:t>as A</w:t>
      </w:r>
      <w:r w:rsidR="00320192" w:rsidRPr="00985594">
        <w:rPr>
          <w:lang w:eastAsia="en-US"/>
        </w:rPr>
        <w:t>ppendix 6</w:t>
      </w:r>
      <w:r w:rsidR="00985594">
        <w:rPr>
          <w:lang w:eastAsia="en-US"/>
        </w:rPr>
        <w:t>.</w:t>
      </w:r>
    </w:p>
    <w:p w14:paraId="681F7D42" w14:textId="77777777" w:rsidR="001B52B3" w:rsidRDefault="001B52B3" w:rsidP="00AA4370">
      <w:pPr>
        <w:rPr>
          <w:lang w:eastAsia="en-US"/>
        </w:rPr>
      </w:pPr>
    </w:p>
    <w:p w14:paraId="681F7D43" w14:textId="77777777" w:rsidR="00AA4370" w:rsidRPr="00AA4370" w:rsidRDefault="00AA4370" w:rsidP="00AA4370">
      <w:pPr>
        <w:rPr>
          <w:b/>
          <w:lang w:eastAsia="en-US"/>
        </w:rPr>
      </w:pPr>
      <w:r w:rsidRPr="00AA4370">
        <w:rPr>
          <w:b/>
          <w:lang w:eastAsia="en-US"/>
        </w:rPr>
        <w:t>Communications with other businesses</w:t>
      </w:r>
      <w:r w:rsidRPr="00AA4370">
        <w:rPr>
          <w:b/>
          <w:lang w:eastAsia="en-US"/>
        </w:rPr>
        <w:tab/>
      </w:r>
    </w:p>
    <w:p w14:paraId="681F7D44" w14:textId="77777777" w:rsidR="00AA4370" w:rsidRDefault="00AA4370" w:rsidP="00AA4370">
      <w:pPr>
        <w:rPr>
          <w:lang w:eastAsia="en-US"/>
        </w:rPr>
      </w:pPr>
      <w:r>
        <w:rPr>
          <w:lang w:eastAsia="en-US"/>
        </w:rPr>
        <w:t>Other businesses with whom fire safety risk is shared will include:</w:t>
      </w:r>
    </w:p>
    <w:p w14:paraId="681F7D45" w14:textId="77777777" w:rsidR="00AA4370" w:rsidRDefault="00AA4370" w:rsidP="00AA4370">
      <w:pPr>
        <w:rPr>
          <w:lang w:eastAsia="en-US"/>
        </w:rPr>
      </w:pPr>
      <w:r w:rsidRPr="00AA4370">
        <w:rPr>
          <w:b/>
          <w:lang w:eastAsia="en-US"/>
        </w:rPr>
        <w:t xml:space="preserve">UPP Ltd </w:t>
      </w:r>
      <w:r w:rsidRPr="00AA4370">
        <w:rPr>
          <w:b/>
          <w:lang w:eastAsia="en-US"/>
        </w:rPr>
        <w:tab/>
      </w:r>
      <w:proofErr w:type="gramStart"/>
      <w:r>
        <w:rPr>
          <w:lang w:eastAsia="en-US"/>
        </w:rPr>
        <w:t>In</w:t>
      </w:r>
      <w:proofErr w:type="gramEnd"/>
      <w:r>
        <w:rPr>
          <w:lang w:eastAsia="en-US"/>
        </w:rPr>
        <w:t xml:space="preserve"> December 2011, UPP entered a 125 year partnership for the running of the entire university estate of Student Hall of Residences.  There are 3 monthly meetings with UPP, Fire Brigade, University of Reading Fire Safety </w:t>
      </w:r>
      <w:proofErr w:type="gramStart"/>
      <w:r>
        <w:rPr>
          <w:lang w:eastAsia="en-US"/>
        </w:rPr>
        <w:t>Advisor</w:t>
      </w:r>
      <w:proofErr w:type="gramEnd"/>
      <w:r>
        <w:rPr>
          <w:lang w:eastAsia="en-US"/>
        </w:rPr>
        <w:t xml:space="preserve"> and others with records of discussions taken.  UPP Ltd has </w:t>
      </w:r>
      <w:proofErr w:type="gramStart"/>
      <w:r>
        <w:rPr>
          <w:lang w:eastAsia="en-US"/>
        </w:rPr>
        <w:t>entered into</w:t>
      </w:r>
      <w:proofErr w:type="gramEnd"/>
      <w:r>
        <w:rPr>
          <w:lang w:eastAsia="en-US"/>
        </w:rPr>
        <w:t xml:space="preserve"> a ‘Primary Authority’ arrangement with Royal Berkshire Fire and Rescue Services.</w:t>
      </w:r>
    </w:p>
    <w:p w14:paraId="681F7D46" w14:textId="77777777" w:rsidR="00AA4370" w:rsidRDefault="00AA4370" w:rsidP="00AA4370">
      <w:pPr>
        <w:rPr>
          <w:lang w:eastAsia="en-US"/>
        </w:rPr>
      </w:pPr>
      <w:r w:rsidRPr="00AA4370">
        <w:rPr>
          <w:b/>
          <w:lang w:eastAsia="en-US"/>
        </w:rPr>
        <w:t>Commercial Tenants</w:t>
      </w:r>
      <w:r w:rsidRPr="00AA4370">
        <w:rPr>
          <w:b/>
          <w:lang w:eastAsia="en-US"/>
        </w:rPr>
        <w:tab/>
      </w:r>
      <w:r>
        <w:rPr>
          <w:lang w:eastAsia="en-US"/>
        </w:rPr>
        <w:t>All or part of some University of Reading buildings is occupied by commercial tenants</w:t>
      </w:r>
      <w:proofErr w:type="gramStart"/>
      <w:r>
        <w:rPr>
          <w:lang w:eastAsia="en-US"/>
        </w:rPr>
        <w:t xml:space="preserve">.  </w:t>
      </w:r>
      <w:proofErr w:type="gramEnd"/>
      <w:r>
        <w:rPr>
          <w:lang w:eastAsia="en-US"/>
        </w:rPr>
        <w:t>When the commercial tenant occupies the whole of the building the procedures for communications with the Fire and Rescue Services will be decided by the occupiers</w:t>
      </w:r>
      <w:proofErr w:type="gramStart"/>
      <w:r>
        <w:rPr>
          <w:lang w:eastAsia="en-US"/>
        </w:rPr>
        <w:t xml:space="preserve">.  </w:t>
      </w:r>
      <w:proofErr w:type="gramEnd"/>
      <w:r>
        <w:rPr>
          <w:lang w:eastAsia="en-US"/>
        </w:rPr>
        <w:t xml:space="preserve">If the building is a shared </w:t>
      </w:r>
      <w:proofErr w:type="gramStart"/>
      <w:r>
        <w:rPr>
          <w:lang w:eastAsia="en-US"/>
        </w:rPr>
        <w:t>occupancy</w:t>
      </w:r>
      <w:proofErr w:type="gramEnd"/>
      <w:r>
        <w:rPr>
          <w:lang w:eastAsia="en-US"/>
        </w:rPr>
        <w:t xml:space="preserve"> then the University of Reading arran</w:t>
      </w:r>
      <w:r w:rsidR="0006557C">
        <w:rPr>
          <w:lang w:eastAsia="en-US"/>
        </w:rPr>
        <w:t xml:space="preserve">gements will apply – see </w:t>
      </w:r>
      <w:r>
        <w:rPr>
          <w:lang w:eastAsia="en-US"/>
        </w:rPr>
        <w:t>above.</w:t>
      </w:r>
    </w:p>
    <w:p w14:paraId="681F7D47" w14:textId="77777777" w:rsidR="00AA4370" w:rsidRDefault="00AA4370" w:rsidP="00AA4370">
      <w:pPr>
        <w:pStyle w:val="Heading2"/>
      </w:pPr>
      <w:bookmarkStart w:id="26" w:name="_Toc460930243"/>
      <w:r>
        <w:t>Emergency planning</w:t>
      </w:r>
      <w:bookmarkEnd w:id="26"/>
    </w:p>
    <w:p w14:paraId="681F7D48" w14:textId="77777777" w:rsidR="00AA4370" w:rsidRDefault="00AA4370" w:rsidP="00AA4370">
      <w:pPr>
        <w:rPr>
          <w:lang w:eastAsia="en-US"/>
        </w:rPr>
      </w:pPr>
      <w:r>
        <w:rPr>
          <w:lang w:eastAsia="en-US"/>
        </w:rPr>
        <w:t xml:space="preserve">The University has established, </w:t>
      </w:r>
      <w:proofErr w:type="gramStart"/>
      <w:r>
        <w:rPr>
          <w:lang w:eastAsia="en-US"/>
        </w:rPr>
        <w:t>documented</w:t>
      </w:r>
      <w:proofErr w:type="gramEnd"/>
      <w:r>
        <w:rPr>
          <w:lang w:eastAsia="en-US"/>
        </w:rPr>
        <w:t xml:space="preserve"> and maintains procedures for identifying and responding to any unplanned event, potential emergency or disaster.  This is achieved by the University of Reading Major Incident Plan</w:t>
      </w:r>
      <w:proofErr w:type="gramStart"/>
      <w:r>
        <w:rPr>
          <w:lang w:eastAsia="en-US"/>
        </w:rPr>
        <w:t xml:space="preserve">.  </w:t>
      </w:r>
      <w:proofErr w:type="gramEnd"/>
      <w:r>
        <w:rPr>
          <w:lang w:eastAsia="en-US"/>
        </w:rPr>
        <w:t>The detail of which can be read by following this link:</w:t>
      </w:r>
    </w:p>
    <w:p w14:paraId="681F7D49" w14:textId="77777777" w:rsidR="00041894" w:rsidRDefault="005203B2" w:rsidP="00AA4370">
      <w:pPr>
        <w:rPr>
          <w:rStyle w:val="Hyperlink"/>
          <w:lang w:eastAsia="en-US"/>
        </w:rPr>
      </w:pPr>
      <w:hyperlink r:id="rId33" w:history="1">
        <w:r w:rsidR="00AA4370" w:rsidRPr="006928EF">
          <w:rPr>
            <w:rStyle w:val="Hyperlink"/>
            <w:lang w:eastAsia="en-US"/>
          </w:rPr>
          <w:t>http://www.reading.ac.uk/internal/businesscontinuity/mip/bc-majorincidentplanning.aspx</w:t>
        </w:r>
      </w:hyperlink>
    </w:p>
    <w:p w14:paraId="681F7D4A" w14:textId="77777777" w:rsidR="00041894" w:rsidRDefault="00041894">
      <w:pPr>
        <w:spacing w:before="0" w:after="200" w:line="276" w:lineRule="auto"/>
        <w:rPr>
          <w:rStyle w:val="Hyperlink"/>
          <w:lang w:eastAsia="en-US"/>
        </w:rPr>
      </w:pPr>
      <w:r>
        <w:rPr>
          <w:rStyle w:val="Hyperlink"/>
          <w:lang w:eastAsia="en-US"/>
        </w:rPr>
        <w:br w:type="page"/>
      </w:r>
    </w:p>
    <w:p w14:paraId="681F7D4B" w14:textId="77777777" w:rsidR="00AA4370" w:rsidRDefault="00AA4370" w:rsidP="00AA4370">
      <w:pPr>
        <w:pStyle w:val="Heading1"/>
      </w:pPr>
      <w:bookmarkStart w:id="27" w:name="_Toc460930244"/>
      <w:r>
        <w:lastRenderedPageBreak/>
        <w:t>Performance evaluation</w:t>
      </w:r>
      <w:bookmarkEnd w:id="27"/>
    </w:p>
    <w:p w14:paraId="681F7D4C" w14:textId="77777777" w:rsidR="00AA4370" w:rsidRDefault="00AA4370" w:rsidP="00AA4370">
      <w:pPr>
        <w:pStyle w:val="Heading2"/>
      </w:pPr>
      <w:bookmarkStart w:id="28" w:name="_Toc460930245"/>
      <w:r>
        <w:t xml:space="preserve">Monitoring, measurement, </w:t>
      </w:r>
      <w:proofErr w:type="gramStart"/>
      <w:r>
        <w:t>analysis</w:t>
      </w:r>
      <w:proofErr w:type="gramEnd"/>
      <w:r>
        <w:t xml:space="preserve"> and evaluation</w:t>
      </w:r>
      <w:bookmarkEnd w:id="28"/>
    </w:p>
    <w:p w14:paraId="681F7D4D" w14:textId="77777777" w:rsidR="00427170" w:rsidRDefault="00427170" w:rsidP="00427170">
      <w:pPr>
        <w:pStyle w:val="Heading3"/>
      </w:pPr>
      <w:bookmarkStart w:id="29" w:name="_Toc460930246"/>
      <w:r>
        <w:t>Acceptable rate of false alarms</w:t>
      </w:r>
      <w:bookmarkEnd w:id="29"/>
    </w:p>
    <w:p w14:paraId="681F7D4E" w14:textId="77777777" w:rsidR="00AA4370" w:rsidRDefault="00AA4370" w:rsidP="00427170">
      <w:pPr>
        <w:rPr>
          <w:lang w:eastAsia="en-US"/>
        </w:rPr>
      </w:pPr>
      <w:r>
        <w:rPr>
          <w:lang w:eastAsia="en-US"/>
        </w:rPr>
        <w:t>The University of Reading has determined that the following fire safety systems need to be monitored and measured against BS 5839-1:2013 (Section 32; Acceptable rate of false alarms):</w:t>
      </w:r>
    </w:p>
    <w:p w14:paraId="681F7D4F" w14:textId="77777777" w:rsidR="00AA4370" w:rsidRDefault="00AA4370" w:rsidP="00427170">
      <w:pPr>
        <w:pStyle w:val="ListParagraph"/>
        <w:numPr>
          <w:ilvl w:val="0"/>
          <w:numId w:val="19"/>
        </w:numPr>
        <w:rPr>
          <w:lang w:eastAsia="en-US"/>
        </w:rPr>
      </w:pPr>
      <w:r>
        <w:rPr>
          <w:lang w:eastAsia="en-US"/>
        </w:rPr>
        <w:t>Incidence of false fire alarm signals at University of Reading Halls of Residences which are managed on behalf of the University by UPP Ltd.</w:t>
      </w:r>
    </w:p>
    <w:p w14:paraId="681F7D50" w14:textId="77777777" w:rsidR="00427170" w:rsidRDefault="00AA4370" w:rsidP="00427170">
      <w:pPr>
        <w:pStyle w:val="ListParagraph"/>
        <w:numPr>
          <w:ilvl w:val="0"/>
          <w:numId w:val="19"/>
        </w:numPr>
        <w:rPr>
          <w:lang w:eastAsia="en-US"/>
        </w:rPr>
      </w:pPr>
      <w:r>
        <w:rPr>
          <w:lang w:eastAsia="en-US"/>
        </w:rPr>
        <w:t>Incidence of false fire alarm signals at all other University of Reading buildings that are fitted with automatic fire detection systems.</w:t>
      </w:r>
    </w:p>
    <w:p w14:paraId="681F7D51" w14:textId="77777777" w:rsidR="00AA4370" w:rsidRDefault="00AA4370" w:rsidP="00427170">
      <w:pPr>
        <w:rPr>
          <w:lang w:eastAsia="en-US"/>
        </w:rPr>
      </w:pPr>
      <w:r>
        <w:rPr>
          <w:lang w:eastAsia="en-US"/>
        </w:rPr>
        <w:t>All fire alarm signals from a University of Reading building (including a Hall of Residence) are recorded in the Security Services Control Room</w:t>
      </w:r>
      <w:proofErr w:type="gramStart"/>
      <w:r>
        <w:rPr>
          <w:lang w:eastAsia="en-US"/>
        </w:rPr>
        <w:t xml:space="preserve">.  </w:t>
      </w:r>
      <w:proofErr w:type="gramEnd"/>
      <w:r>
        <w:rPr>
          <w:lang w:eastAsia="en-US"/>
        </w:rPr>
        <w:t>These are routinely sent out by Securi</w:t>
      </w:r>
      <w:r w:rsidR="00427170">
        <w:rPr>
          <w:lang w:eastAsia="en-US"/>
        </w:rPr>
        <w:t>ty Services to Health &amp; Safety Services</w:t>
      </w:r>
      <w:proofErr w:type="gramStart"/>
      <w:r>
        <w:rPr>
          <w:lang w:eastAsia="en-US"/>
        </w:rPr>
        <w:t xml:space="preserve">.  </w:t>
      </w:r>
      <w:proofErr w:type="gramEnd"/>
      <w:r>
        <w:rPr>
          <w:lang w:eastAsia="en-US"/>
        </w:rPr>
        <w:t>Each report of a building fire alarm is then recorded by the University Fire Safety Advisor in the relevant building fire and on either the UPP Fire Alarm spreadsheet or the University of Reading Fire Alarm spreadsheet</w:t>
      </w:r>
      <w:proofErr w:type="gramStart"/>
      <w:r>
        <w:rPr>
          <w:lang w:eastAsia="en-US"/>
        </w:rPr>
        <w:t xml:space="preserve">.  </w:t>
      </w:r>
      <w:proofErr w:type="gramEnd"/>
      <w:r>
        <w:rPr>
          <w:lang w:eastAsia="en-US"/>
        </w:rPr>
        <w:t>The spreadsheets are maintained by the University of Reading Fire Advisor.</w:t>
      </w:r>
    </w:p>
    <w:p w14:paraId="681F7D52" w14:textId="77777777" w:rsidR="00427170" w:rsidRDefault="00427170" w:rsidP="00427170">
      <w:pPr>
        <w:rPr>
          <w:lang w:eastAsia="en-US"/>
        </w:rPr>
      </w:pPr>
      <w:r>
        <w:rPr>
          <w:lang w:eastAsia="en-US"/>
        </w:rPr>
        <w:t>The incidence of fire alarm signals from a building is recorded by calendar year.</w:t>
      </w:r>
      <w:r w:rsidR="0006557C">
        <w:rPr>
          <w:lang w:eastAsia="en-US"/>
        </w:rPr>
        <w:t xml:space="preserve"> </w:t>
      </w:r>
      <w:r>
        <w:rPr>
          <w:lang w:eastAsia="en-US"/>
        </w:rPr>
        <w:t>The spreadsheets record the following information:</w:t>
      </w:r>
    </w:p>
    <w:p w14:paraId="681F7D53" w14:textId="77777777" w:rsidR="00427170" w:rsidRDefault="00427170" w:rsidP="00427170">
      <w:pPr>
        <w:rPr>
          <w:lang w:eastAsia="en-US"/>
        </w:rPr>
      </w:pPr>
      <w:r>
        <w:rPr>
          <w:lang w:eastAsia="en-US"/>
        </w:rPr>
        <w:tab/>
        <w:t>a)</w:t>
      </w:r>
      <w:r>
        <w:rPr>
          <w:lang w:eastAsia="en-US"/>
        </w:rPr>
        <w:tab/>
        <w:t>The building number and name</w:t>
      </w:r>
    </w:p>
    <w:p w14:paraId="681F7D54" w14:textId="77777777" w:rsidR="00427170" w:rsidRDefault="00427170" w:rsidP="00427170">
      <w:pPr>
        <w:rPr>
          <w:lang w:eastAsia="en-US"/>
        </w:rPr>
      </w:pPr>
      <w:r>
        <w:rPr>
          <w:lang w:eastAsia="en-US"/>
        </w:rPr>
        <w:tab/>
        <w:t>b)</w:t>
      </w:r>
      <w:r>
        <w:rPr>
          <w:lang w:eastAsia="en-US"/>
        </w:rPr>
        <w:tab/>
        <w:t>The number of fire alarm devices in the building</w:t>
      </w:r>
    </w:p>
    <w:p w14:paraId="681F7D55" w14:textId="77777777" w:rsidR="00427170" w:rsidRDefault="00427170" w:rsidP="00427170">
      <w:pPr>
        <w:rPr>
          <w:lang w:eastAsia="en-US"/>
        </w:rPr>
      </w:pPr>
      <w:r>
        <w:rPr>
          <w:lang w:eastAsia="en-US"/>
        </w:rPr>
        <w:tab/>
        <w:t>c)</w:t>
      </w:r>
      <w:r>
        <w:rPr>
          <w:lang w:eastAsia="en-US"/>
        </w:rPr>
        <w:tab/>
        <w:t xml:space="preserve">The acceptable rate </w:t>
      </w:r>
      <w:proofErr w:type="spellStart"/>
      <w:r>
        <w:rPr>
          <w:lang w:eastAsia="en-US"/>
        </w:rPr>
        <w:t>i.a.w</w:t>
      </w:r>
      <w:proofErr w:type="spellEnd"/>
      <w:r>
        <w:rPr>
          <w:lang w:eastAsia="en-US"/>
        </w:rPr>
        <w:t>. 1</w:t>
      </w:r>
      <w:r w:rsidR="00F376DF">
        <w:rPr>
          <w:lang w:eastAsia="en-US"/>
        </w:rPr>
        <w:t>3</w:t>
      </w:r>
      <w:r>
        <w:rPr>
          <w:lang w:eastAsia="en-US"/>
        </w:rPr>
        <w:t>.1.1 as detailed above</w:t>
      </w:r>
    </w:p>
    <w:p w14:paraId="681F7D56" w14:textId="77777777" w:rsidR="00427170" w:rsidRDefault="00427170" w:rsidP="00427170">
      <w:pPr>
        <w:rPr>
          <w:lang w:eastAsia="en-US"/>
        </w:rPr>
      </w:pPr>
      <w:r>
        <w:rPr>
          <w:lang w:eastAsia="en-US"/>
        </w:rPr>
        <w:tab/>
        <w:t>d)</w:t>
      </w:r>
      <w:r>
        <w:rPr>
          <w:lang w:eastAsia="en-US"/>
        </w:rPr>
        <w:tab/>
        <w:t>The totals of fire alarm signals from previous years</w:t>
      </w:r>
    </w:p>
    <w:p w14:paraId="681F7D57" w14:textId="77777777" w:rsidR="00427170" w:rsidRDefault="00427170" w:rsidP="00427170">
      <w:pPr>
        <w:rPr>
          <w:lang w:eastAsia="en-US"/>
        </w:rPr>
      </w:pPr>
      <w:r>
        <w:rPr>
          <w:lang w:eastAsia="en-US"/>
        </w:rPr>
        <w:tab/>
        <w:t>e)</w:t>
      </w:r>
      <w:r>
        <w:rPr>
          <w:lang w:eastAsia="en-US"/>
        </w:rPr>
        <w:tab/>
        <w:t>The running totals of fire alarm signals for the current calendar year</w:t>
      </w:r>
    </w:p>
    <w:p w14:paraId="681F7D58" w14:textId="77777777" w:rsidR="00427170" w:rsidRDefault="00427170" w:rsidP="00427170">
      <w:pPr>
        <w:rPr>
          <w:lang w:eastAsia="en-US"/>
        </w:rPr>
      </w:pPr>
      <w:r>
        <w:rPr>
          <w:lang w:eastAsia="en-US"/>
        </w:rPr>
        <w:t>The monitoring, measuring, analysation and evaluation of fire alarm signals will take place every 3 months and will be carried out by the University of Reading Fire Safety Advisor.</w:t>
      </w:r>
    </w:p>
    <w:p w14:paraId="681F7D59" w14:textId="77777777" w:rsidR="00427170" w:rsidRDefault="00427170" w:rsidP="00427170">
      <w:pPr>
        <w:rPr>
          <w:lang w:eastAsia="en-US"/>
        </w:rPr>
      </w:pPr>
      <w:r>
        <w:rPr>
          <w:lang w:eastAsia="en-US"/>
        </w:rPr>
        <w:t>Records of the above will be retained on file for 3 years by the University of Reading Fire Safety Advisor.</w:t>
      </w:r>
    </w:p>
    <w:p w14:paraId="681F7D5A" w14:textId="77777777" w:rsidR="00427170" w:rsidRDefault="00427170" w:rsidP="00427170">
      <w:pPr>
        <w:pStyle w:val="Heading3"/>
      </w:pPr>
      <w:bookmarkStart w:id="30" w:name="_Toc460930247"/>
      <w:r>
        <w:t>Fire Risk Management System Performance evaluation</w:t>
      </w:r>
      <w:bookmarkEnd w:id="30"/>
      <w:r>
        <w:t xml:space="preserve"> </w:t>
      </w:r>
    </w:p>
    <w:p w14:paraId="681F7D5B" w14:textId="70AAA30F" w:rsidR="00427170" w:rsidRDefault="00427170" w:rsidP="00427170">
      <w:pPr>
        <w:rPr>
          <w:lang w:eastAsia="en-US"/>
        </w:rPr>
      </w:pPr>
      <w:r>
        <w:rPr>
          <w:lang w:eastAsia="en-US"/>
        </w:rPr>
        <w:t xml:space="preserve">The Director of Health and Safety Services at the University of Reading is required to </w:t>
      </w:r>
      <w:r w:rsidR="00DC7CE0">
        <w:rPr>
          <w:lang w:eastAsia="en-US"/>
        </w:rPr>
        <w:t>overview the</w:t>
      </w:r>
      <w:r>
        <w:rPr>
          <w:lang w:eastAsia="en-US"/>
        </w:rPr>
        <w:t xml:space="preserve"> effectiveness of the University of Reading Fire Risk Management </w:t>
      </w:r>
      <w:r w:rsidR="004223BF">
        <w:rPr>
          <w:lang w:eastAsia="en-US"/>
        </w:rPr>
        <w:t>Plan</w:t>
      </w:r>
      <w:proofErr w:type="gramStart"/>
      <w:r>
        <w:rPr>
          <w:lang w:eastAsia="en-US"/>
        </w:rPr>
        <w:t xml:space="preserve">.  </w:t>
      </w:r>
      <w:proofErr w:type="gramEnd"/>
      <w:r>
        <w:rPr>
          <w:lang w:eastAsia="en-US"/>
        </w:rPr>
        <w:t>He/she will report annually to the University of Reading Council and quarterly at the University of Reading Health</w:t>
      </w:r>
      <w:r w:rsidR="00D77070">
        <w:rPr>
          <w:lang w:eastAsia="en-US"/>
        </w:rPr>
        <w:t>,</w:t>
      </w:r>
      <w:r>
        <w:rPr>
          <w:lang w:eastAsia="en-US"/>
        </w:rPr>
        <w:t xml:space="preserve"> Safety </w:t>
      </w:r>
      <w:r w:rsidR="00D77070">
        <w:rPr>
          <w:lang w:eastAsia="en-US"/>
        </w:rPr>
        <w:t xml:space="preserve">and Wellbeing </w:t>
      </w:r>
      <w:r>
        <w:rPr>
          <w:lang w:eastAsia="en-US"/>
        </w:rPr>
        <w:t>Committee meetings.</w:t>
      </w:r>
    </w:p>
    <w:p w14:paraId="681F7D5C" w14:textId="77777777" w:rsidR="00427170" w:rsidRDefault="00427170" w:rsidP="00427170">
      <w:pPr>
        <w:rPr>
          <w:lang w:eastAsia="en-US"/>
        </w:rPr>
      </w:pPr>
      <w:r>
        <w:rPr>
          <w:lang w:eastAsia="en-US"/>
        </w:rPr>
        <w:t xml:space="preserve">The University of Reading Fire Safety Advisor is required to monitor the effectiveness of the Fire Safety Management </w:t>
      </w:r>
      <w:r w:rsidR="004223BF">
        <w:rPr>
          <w:lang w:eastAsia="en-US"/>
        </w:rPr>
        <w:t>Plan</w:t>
      </w:r>
      <w:r>
        <w:rPr>
          <w:lang w:eastAsia="en-US"/>
        </w:rPr>
        <w:t xml:space="preserve"> throughout the year reporting issues to the Director of Health and Safety Services as required. </w:t>
      </w:r>
    </w:p>
    <w:p w14:paraId="681F7D5D" w14:textId="77777777" w:rsidR="00427170" w:rsidRDefault="00427170" w:rsidP="00427170">
      <w:pPr>
        <w:pStyle w:val="Heading3"/>
      </w:pPr>
      <w:bookmarkStart w:id="31" w:name="_Toc460930248"/>
      <w:r>
        <w:lastRenderedPageBreak/>
        <w:t>Internal Audit</w:t>
      </w:r>
      <w:bookmarkEnd w:id="31"/>
    </w:p>
    <w:p w14:paraId="681F7D5E" w14:textId="77777777" w:rsidR="00427170" w:rsidRDefault="00427170" w:rsidP="00427170">
      <w:pPr>
        <w:rPr>
          <w:lang w:eastAsia="en-US"/>
        </w:rPr>
      </w:pPr>
      <w:r>
        <w:rPr>
          <w:lang w:eastAsia="en-US"/>
        </w:rPr>
        <w:t xml:space="preserve">The University of Reading Fire Safety Management </w:t>
      </w:r>
      <w:r w:rsidR="004223BF">
        <w:rPr>
          <w:lang w:eastAsia="en-US"/>
        </w:rPr>
        <w:t>Plan</w:t>
      </w:r>
      <w:r>
        <w:rPr>
          <w:lang w:eastAsia="en-US"/>
        </w:rPr>
        <w:t xml:space="preserve"> will </w:t>
      </w:r>
      <w:r w:rsidR="00D7334C">
        <w:rPr>
          <w:lang w:eastAsia="en-US"/>
        </w:rPr>
        <w:t>be subject to an internal</w:t>
      </w:r>
      <w:r>
        <w:rPr>
          <w:lang w:eastAsia="en-US"/>
        </w:rPr>
        <w:t xml:space="preserve"> audit </w:t>
      </w:r>
      <w:r w:rsidR="00D7334C">
        <w:rPr>
          <w:lang w:eastAsia="en-US"/>
        </w:rPr>
        <w:t xml:space="preserve">at planned intervals </w:t>
      </w:r>
      <w:r>
        <w:rPr>
          <w:lang w:eastAsia="en-US"/>
        </w:rPr>
        <w:t>to provide information on whether:</w:t>
      </w:r>
    </w:p>
    <w:p w14:paraId="681F7D5F" w14:textId="2D252E0B" w:rsidR="00427170" w:rsidRDefault="00427170" w:rsidP="00427170">
      <w:pPr>
        <w:rPr>
          <w:lang w:eastAsia="en-US"/>
        </w:rPr>
      </w:pPr>
      <w:r>
        <w:rPr>
          <w:lang w:eastAsia="en-US"/>
        </w:rPr>
        <w:t xml:space="preserve">a) </w:t>
      </w:r>
      <w:r>
        <w:rPr>
          <w:lang w:eastAsia="en-US"/>
        </w:rPr>
        <w:tab/>
      </w:r>
      <w:r w:rsidR="00DC7CE0">
        <w:rPr>
          <w:lang w:eastAsia="en-US"/>
        </w:rPr>
        <w:t>The</w:t>
      </w:r>
      <w:r>
        <w:rPr>
          <w:lang w:eastAsia="en-US"/>
        </w:rPr>
        <w:t xml:space="preserve"> FRM</w:t>
      </w:r>
      <w:r w:rsidR="004223BF">
        <w:rPr>
          <w:lang w:eastAsia="en-US"/>
        </w:rPr>
        <w:t>P</w:t>
      </w:r>
      <w:r>
        <w:rPr>
          <w:lang w:eastAsia="en-US"/>
        </w:rPr>
        <w:t xml:space="preserve"> conforms to:</w:t>
      </w:r>
    </w:p>
    <w:p w14:paraId="681F7D60" w14:textId="3E77786E" w:rsidR="00427170" w:rsidRDefault="00DC7CE0" w:rsidP="00427170">
      <w:pPr>
        <w:rPr>
          <w:lang w:eastAsia="en-US"/>
        </w:rPr>
      </w:pPr>
      <w:r>
        <w:rPr>
          <w:lang w:eastAsia="en-US"/>
        </w:rPr>
        <w:tab/>
      </w:r>
      <w:proofErr w:type="spellStart"/>
      <w:r>
        <w:rPr>
          <w:lang w:eastAsia="en-US"/>
        </w:rPr>
        <w:t>i</w:t>
      </w:r>
      <w:proofErr w:type="spellEnd"/>
      <w:r>
        <w:rPr>
          <w:lang w:eastAsia="en-US"/>
        </w:rPr>
        <w:t>)</w:t>
      </w:r>
      <w:r>
        <w:rPr>
          <w:lang w:eastAsia="en-US"/>
        </w:rPr>
        <w:tab/>
      </w:r>
      <w:r w:rsidR="00427170">
        <w:rPr>
          <w:lang w:eastAsia="en-US"/>
        </w:rPr>
        <w:t>University of Reading’s requirements for its FRM</w:t>
      </w:r>
      <w:r w:rsidR="004223BF">
        <w:rPr>
          <w:lang w:eastAsia="en-US"/>
        </w:rPr>
        <w:t>P</w:t>
      </w:r>
    </w:p>
    <w:p w14:paraId="681F7D61" w14:textId="149533DF" w:rsidR="00427170" w:rsidRDefault="00427170" w:rsidP="00427170">
      <w:pPr>
        <w:ind w:left="1418" w:hanging="709"/>
        <w:rPr>
          <w:lang w:eastAsia="en-US"/>
        </w:rPr>
      </w:pPr>
      <w:r>
        <w:rPr>
          <w:lang w:eastAsia="en-US"/>
        </w:rPr>
        <w:t xml:space="preserve">(ii)  </w:t>
      </w:r>
      <w:r>
        <w:rPr>
          <w:lang w:eastAsia="en-US"/>
        </w:rPr>
        <w:tab/>
      </w:r>
      <w:r w:rsidR="00DC7CE0">
        <w:rPr>
          <w:lang w:eastAsia="en-US"/>
        </w:rPr>
        <w:t>R</w:t>
      </w:r>
      <w:r>
        <w:rPr>
          <w:lang w:eastAsia="en-US"/>
        </w:rPr>
        <w:t xml:space="preserve">equirements of BSI Standards Publication PAS </w:t>
      </w:r>
      <w:r w:rsidR="00540A2B">
        <w:rPr>
          <w:lang w:eastAsia="en-US"/>
        </w:rPr>
        <w:t xml:space="preserve">(Publicly Available Specification) </w:t>
      </w:r>
      <w:r>
        <w:rPr>
          <w:lang w:eastAsia="en-US"/>
        </w:rPr>
        <w:t>7:2013 Fire risk management system - Specification</w:t>
      </w:r>
    </w:p>
    <w:p w14:paraId="681F7D62" w14:textId="0B55E4A6" w:rsidR="00427170" w:rsidRDefault="00DC7CE0" w:rsidP="00427170">
      <w:pPr>
        <w:rPr>
          <w:lang w:eastAsia="en-US"/>
        </w:rPr>
      </w:pPr>
      <w:r>
        <w:rPr>
          <w:lang w:eastAsia="en-US"/>
        </w:rPr>
        <w:t>b)</w:t>
      </w:r>
      <w:r>
        <w:rPr>
          <w:lang w:eastAsia="en-US"/>
        </w:rPr>
        <w:tab/>
      </w:r>
      <w:r w:rsidR="00427170">
        <w:rPr>
          <w:lang w:eastAsia="en-US"/>
        </w:rPr>
        <w:t>FRMS is effectively implemented and maintained</w:t>
      </w:r>
    </w:p>
    <w:p w14:paraId="681F7D63" w14:textId="7ADBF8AC" w:rsidR="00427170" w:rsidRPr="00427170" w:rsidRDefault="00D7334C" w:rsidP="00427170">
      <w:pPr>
        <w:rPr>
          <w:b/>
          <w:color w:val="FF0000"/>
          <w:lang w:eastAsia="en-US"/>
        </w:rPr>
      </w:pPr>
      <w:r>
        <w:rPr>
          <w:lang w:eastAsia="en-US"/>
        </w:rPr>
        <w:t>This internal</w:t>
      </w:r>
      <w:r w:rsidR="00427170" w:rsidRPr="00985594">
        <w:rPr>
          <w:lang w:eastAsia="en-US"/>
        </w:rPr>
        <w:t xml:space="preserve"> audit </w:t>
      </w:r>
      <w:r>
        <w:rPr>
          <w:lang w:eastAsia="en-US"/>
        </w:rPr>
        <w:t>may</w:t>
      </w:r>
      <w:r w:rsidR="00427170" w:rsidRPr="00985594">
        <w:rPr>
          <w:lang w:eastAsia="en-US"/>
        </w:rPr>
        <w:t xml:space="preserve"> be carried out by members of the University of Reading Internal Audits team or </w:t>
      </w:r>
      <w:r w:rsidR="00522F33">
        <w:rPr>
          <w:lang w:eastAsia="en-US"/>
        </w:rPr>
        <w:t>Health &amp; Safety Services auditor</w:t>
      </w:r>
      <w:proofErr w:type="gramStart"/>
      <w:r w:rsidR="00522F33">
        <w:rPr>
          <w:lang w:eastAsia="en-US"/>
        </w:rPr>
        <w:t>.</w:t>
      </w:r>
      <w:r w:rsidR="00427170" w:rsidRPr="00985594">
        <w:rPr>
          <w:lang w:eastAsia="en-US"/>
        </w:rPr>
        <w:t xml:space="preserve">  </w:t>
      </w:r>
      <w:proofErr w:type="gramEnd"/>
    </w:p>
    <w:p w14:paraId="681F7D64" w14:textId="77777777" w:rsidR="00427170" w:rsidRDefault="00427170" w:rsidP="00427170">
      <w:pPr>
        <w:rPr>
          <w:lang w:eastAsia="en-US"/>
        </w:rPr>
      </w:pPr>
      <w:r>
        <w:rPr>
          <w:lang w:eastAsia="en-US"/>
        </w:rPr>
        <w:t>The audit criteria will be to review and assess compliance with the FRM</w:t>
      </w:r>
      <w:r w:rsidR="004223BF">
        <w:rPr>
          <w:lang w:eastAsia="en-US"/>
        </w:rPr>
        <w:t>P</w:t>
      </w:r>
      <w:r>
        <w:rPr>
          <w:lang w:eastAsia="en-US"/>
        </w:rPr>
        <w:t xml:space="preserve"> and the effectiveness of the measures being taken</w:t>
      </w:r>
      <w:proofErr w:type="gramStart"/>
      <w:r>
        <w:rPr>
          <w:lang w:eastAsia="en-US"/>
        </w:rPr>
        <w:t>.  In particular the</w:t>
      </w:r>
      <w:proofErr w:type="gramEnd"/>
      <w:r>
        <w:rPr>
          <w:lang w:eastAsia="en-US"/>
        </w:rPr>
        <w:t xml:space="preserve"> audit will examine the following seven factors of strategic fire risk management:</w:t>
      </w:r>
    </w:p>
    <w:p w14:paraId="681F7D65" w14:textId="77777777" w:rsidR="00427170" w:rsidRDefault="00427170" w:rsidP="00427170">
      <w:pPr>
        <w:pStyle w:val="ListParagraph"/>
        <w:numPr>
          <w:ilvl w:val="0"/>
          <w:numId w:val="19"/>
        </w:numPr>
        <w:rPr>
          <w:lang w:eastAsia="en-US"/>
        </w:rPr>
      </w:pPr>
      <w:r>
        <w:rPr>
          <w:lang w:eastAsia="en-US"/>
        </w:rPr>
        <w:t>Fire risk assessments of buildings that are required to have them by the Regulatory Reform (Fire safety) Order 2005</w:t>
      </w:r>
    </w:p>
    <w:p w14:paraId="681F7D66" w14:textId="77777777" w:rsidR="00427170" w:rsidRDefault="00427170" w:rsidP="00427170">
      <w:pPr>
        <w:pStyle w:val="ListParagraph"/>
        <w:numPr>
          <w:ilvl w:val="0"/>
          <w:numId w:val="19"/>
        </w:numPr>
        <w:rPr>
          <w:lang w:eastAsia="en-US"/>
        </w:rPr>
      </w:pPr>
      <w:r>
        <w:rPr>
          <w:lang w:eastAsia="en-US"/>
        </w:rPr>
        <w:t>Managers in place empowered and able to command sufficient resources to maintain the fire safety systems at the University</w:t>
      </w:r>
    </w:p>
    <w:p w14:paraId="681F7D67" w14:textId="77777777" w:rsidR="00427170" w:rsidRDefault="00427170" w:rsidP="00427170">
      <w:pPr>
        <w:pStyle w:val="ListParagraph"/>
        <w:numPr>
          <w:ilvl w:val="0"/>
          <w:numId w:val="19"/>
        </w:numPr>
        <w:rPr>
          <w:lang w:eastAsia="en-US"/>
        </w:rPr>
      </w:pPr>
      <w:r>
        <w:rPr>
          <w:lang w:eastAsia="en-US"/>
        </w:rPr>
        <w:t>All staff trained in action in event of fire procedures with appropriate numbers of persons trained in fire prevention, fire protection and evacuation procedures, and able to use appropriate fire extinguishing equipment</w:t>
      </w:r>
    </w:p>
    <w:p w14:paraId="681F7D68" w14:textId="77777777" w:rsidR="00427170" w:rsidRDefault="00427170" w:rsidP="00427170">
      <w:pPr>
        <w:pStyle w:val="ListParagraph"/>
        <w:numPr>
          <w:ilvl w:val="0"/>
          <w:numId w:val="19"/>
        </w:numPr>
        <w:rPr>
          <w:lang w:eastAsia="en-US"/>
        </w:rPr>
      </w:pPr>
      <w:r>
        <w:rPr>
          <w:lang w:eastAsia="en-US"/>
        </w:rPr>
        <w:t xml:space="preserve">A management system in place to control work on site, </w:t>
      </w:r>
      <w:proofErr w:type="gramStart"/>
      <w:r>
        <w:rPr>
          <w:lang w:eastAsia="en-US"/>
        </w:rPr>
        <w:t>e.g.</w:t>
      </w:r>
      <w:proofErr w:type="gramEnd"/>
      <w:r>
        <w:rPr>
          <w:lang w:eastAsia="en-US"/>
        </w:rPr>
        <w:t xml:space="preserve"> repairs to building structure, and in particular ‘hot work’</w:t>
      </w:r>
    </w:p>
    <w:p w14:paraId="681F7D69" w14:textId="77777777" w:rsidR="00427170" w:rsidRDefault="00427170" w:rsidP="00427170">
      <w:pPr>
        <w:pStyle w:val="ListParagraph"/>
        <w:numPr>
          <w:ilvl w:val="0"/>
          <w:numId w:val="19"/>
        </w:numPr>
        <w:rPr>
          <w:lang w:eastAsia="en-US"/>
        </w:rPr>
      </w:pPr>
      <w:r>
        <w:rPr>
          <w:lang w:eastAsia="en-US"/>
        </w:rPr>
        <w:t>Maintenance and testing of fire safety systems in accordance with BS 9999 and other relevant accepted codes of practice</w:t>
      </w:r>
    </w:p>
    <w:p w14:paraId="681F7D6A" w14:textId="2BDE86A7" w:rsidR="00427170" w:rsidRDefault="00427170" w:rsidP="00427170">
      <w:pPr>
        <w:pStyle w:val="ListParagraph"/>
        <w:numPr>
          <w:ilvl w:val="0"/>
          <w:numId w:val="19"/>
        </w:numPr>
        <w:rPr>
          <w:lang w:eastAsia="en-US"/>
        </w:rPr>
      </w:pPr>
      <w:r>
        <w:rPr>
          <w:lang w:eastAsia="en-US"/>
        </w:rPr>
        <w:t>Robust communications procedures including means</w:t>
      </w:r>
      <w:r w:rsidR="00522F33">
        <w:rPr>
          <w:lang w:eastAsia="en-US"/>
        </w:rPr>
        <w:t xml:space="preserve"> of staff being alerted to fire</w:t>
      </w:r>
      <w:r>
        <w:rPr>
          <w:lang w:eastAsia="en-US"/>
        </w:rPr>
        <w:t xml:space="preserve"> and communications with the fire and rescue service in the event of a fire</w:t>
      </w:r>
    </w:p>
    <w:p w14:paraId="681F7D6B" w14:textId="2F444D97" w:rsidR="00427170" w:rsidRDefault="00427170" w:rsidP="00427170">
      <w:pPr>
        <w:pStyle w:val="ListParagraph"/>
        <w:numPr>
          <w:ilvl w:val="0"/>
          <w:numId w:val="19"/>
        </w:numPr>
        <w:rPr>
          <w:lang w:eastAsia="en-US"/>
        </w:rPr>
      </w:pPr>
      <w:r>
        <w:rPr>
          <w:lang w:eastAsia="en-US"/>
        </w:rPr>
        <w:t xml:space="preserve">Established, </w:t>
      </w:r>
      <w:proofErr w:type="gramStart"/>
      <w:r>
        <w:rPr>
          <w:lang w:eastAsia="en-US"/>
        </w:rPr>
        <w:t>documented</w:t>
      </w:r>
      <w:proofErr w:type="gramEnd"/>
      <w:r>
        <w:rPr>
          <w:lang w:eastAsia="en-US"/>
        </w:rPr>
        <w:t xml:space="preserve"> and maintained procedures for identifying and responding to any </w:t>
      </w:r>
      <w:r w:rsidR="00522F33">
        <w:rPr>
          <w:lang w:eastAsia="en-US"/>
        </w:rPr>
        <w:t>major fire event.</w:t>
      </w:r>
    </w:p>
    <w:p w14:paraId="681F7D6C" w14:textId="77777777" w:rsidR="00427170" w:rsidRDefault="00427170" w:rsidP="00427170">
      <w:pPr>
        <w:rPr>
          <w:lang w:eastAsia="en-US"/>
        </w:rPr>
      </w:pPr>
      <w:r>
        <w:rPr>
          <w:lang w:eastAsia="en-US"/>
        </w:rPr>
        <w:t>Audits of the FRM</w:t>
      </w:r>
      <w:r w:rsidR="004223BF">
        <w:rPr>
          <w:lang w:eastAsia="en-US"/>
        </w:rPr>
        <w:t>P</w:t>
      </w:r>
      <w:r>
        <w:rPr>
          <w:lang w:eastAsia="en-US"/>
        </w:rPr>
        <w:t xml:space="preserve"> cannot be carr</w:t>
      </w:r>
      <w:r w:rsidR="00527386">
        <w:rPr>
          <w:lang w:eastAsia="en-US"/>
        </w:rPr>
        <w:t>ied out by the University Fire S</w:t>
      </w:r>
      <w:r>
        <w:rPr>
          <w:lang w:eastAsia="en-US"/>
        </w:rPr>
        <w:t>afety Advisor(s) and must be carried out by a person deemed to be ‘competent’ t</w:t>
      </w:r>
      <w:r w:rsidR="00527386">
        <w:rPr>
          <w:lang w:eastAsia="en-US"/>
        </w:rPr>
        <w:t>o carry out an audit internal of</w:t>
      </w:r>
      <w:r>
        <w:rPr>
          <w:lang w:eastAsia="en-US"/>
        </w:rPr>
        <w:t xml:space="preserve"> the organisation.</w:t>
      </w:r>
    </w:p>
    <w:p w14:paraId="681F7D6D" w14:textId="7DC0C18F" w:rsidR="00427170" w:rsidRDefault="00427170" w:rsidP="00427170">
      <w:pPr>
        <w:rPr>
          <w:lang w:eastAsia="en-US"/>
        </w:rPr>
      </w:pPr>
      <w:r>
        <w:rPr>
          <w:lang w:eastAsia="en-US"/>
        </w:rPr>
        <w:t xml:space="preserve">The results and reports of the audit will be sent directly to the Director of Health and Safety Services </w:t>
      </w:r>
      <w:r w:rsidR="00522F33">
        <w:rPr>
          <w:lang w:eastAsia="en-US"/>
        </w:rPr>
        <w:t>and any other relevant stakeholder.</w:t>
      </w:r>
    </w:p>
    <w:p w14:paraId="681F7D6E" w14:textId="77777777" w:rsidR="00427170" w:rsidRPr="00985594" w:rsidRDefault="00427170" w:rsidP="00427170">
      <w:pPr>
        <w:rPr>
          <w:lang w:eastAsia="en-US"/>
        </w:rPr>
      </w:pPr>
      <w:r w:rsidRPr="00985594">
        <w:rPr>
          <w:lang w:eastAsia="en-US"/>
        </w:rPr>
        <w:t xml:space="preserve">Audit records will be kept on file for a period of at least </w:t>
      </w:r>
      <w:r w:rsidR="00985594">
        <w:rPr>
          <w:lang w:eastAsia="en-US"/>
        </w:rPr>
        <w:t>3 years.</w:t>
      </w:r>
    </w:p>
    <w:p w14:paraId="681F7D6F" w14:textId="77777777" w:rsidR="00427170" w:rsidRDefault="00427170" w:rsidP="00427170">
      <w:pPr>
        <w:pStyle w:val="Heading2"/>
      </w:pPr>
      <w:bookmarkStart w:id="32" w:name="_Toc460930249"/>
      <w:r>
        <w:t>Management Review</w:t>
      </w:r>
      <w:bookmarkEnd w:id="32"/>
    </w:p>
    <w:p w14:paraId="681F7D70" w14:textId="77777777" w:rsidR="00427170" w:rsidRDefault="00427170" w:rsidP="00427170">
      <w:pPr>
        <w:rPr>
          <w:lang w:eastAsia="en-US"/>
        </w:rPr>
      </w:pPr>
      <w:r>
        <w:rPr>
          <w:lang w:eastAsia="en-US"/>
        </w:rPr>
        <w:t xml:space="preserve">The University of Reading </w:t>
      </w:r>
      <w:r w:rsidR="00985594">
        <w:rPr>
          <w:lang w:eastAsia="en-US"/>
        </w:rPr>
        <w:t xml:space="preserve">- </w:t>
      </w:r>
      <w:r>
        <w:rPr>
          <w:lang w:eastAsia="en-US"/>
        </w:rPr>
        <w:t xml:space="preserve">Director of Health and Safety Services </w:t>
      </w:r>
      <w:r w:rsidR="00985594">
        <w:rPr>
          <w:lang w:eastAsia="en-US"/>
        </w:rPr>
        <w:t>will review this Fire Safety Management Plan</w:t>
      </w:r>
      <w:r>
        <w:rPr>
          <w:lang w:eastAsia="en-US"/>
        </w:rPr>
        <w:t xml:space="preserve"> annually</w:t>
      </w:r>
      <w:r w:rsidR="00527386">
        <w:rPr>
          <w:lang w:eastAsia="en-US"/>
        </w:rPr>
        <w:t>.</w:t>
      </w:r>
    </w:p>
    <w:p w14:paraId="681F7D71" w14:textId="77777777" w:rsidR="00427170" w:rsidRDefault="00427170" w:rsidP="00427170">
      <w:pPr>
        <w:rPr>
          <w:lang w:eastAsia="en-US"/>
        </w:rPr>
      </w:pPr>
      <w:r>
        <w:rPr>
          <w:lang w:eastAsia="en-US"/>
        </w:rPr>
        <w:t>The management review will include but may not be limited to:</w:t>
      </w:r>
    </w:p>
    <w:p w14:paraId="681F7D72" w14:textId="77777777" w:rsidR="00427170" w:rsidRDefault="00427170" w:rsidP="00427170">
      <w:pPr>
        <w:rPr>
          <w:lang w:eastAsia="en-US"/>
        </w:rPr>
      </w:pPr>
      <w:r>
        <w:rPr>
          <w:lang w:eastAsia="en-US"/>
        </w:rPr>
        <w:lastRenderedPageBreak/>
        <w:t>a.</w:t>
      </w:r>
      <w:r>
        <w:rPr>
          <w:lang w:eastAsia="en-US"/>
        </w:rPr>
        <w:tab/>
        <w:t>status of actions from previous management reviews</w:t>
      </w:r>
    </w:p>
    <w:p w14:paraId="681F7D73" w14:textId="77777777" w:rsidR="00427170" w:rsidRDefault="00427170" w:rsidP="00427170">
      <w:pPr>
        <w:rPr>
          <w:lang w:eastAsia="en-US"/>
        </w:rPr>
      </w:pPr>
      <w:r>
        <w:rPr>
          <w:lang w:eastAsia="en-US"/>
        </w:rPr>
        <w:t>b.</w:t>
      </w:r>
      <w:r>
        <w:rPr>
          <w:lang w:eastAsia="en-US"/>
        </w:rPr>
        <w:tab/>
        <w:t>changes in external and internal issu</w:t>
      </w:r>
      <w:r w:rsidR="00985594">
        <w:rPr>
          <w:lang w:eastAsia="en-US"/>
        </w:rPr>
        <w:t>es that are relevant to the FSMP</w:t>
      </w:r>
    </w:p>
    <w:p w14:paraId="681F7D74" w14:textId="77777777" w:rsidR="00427170" w:rsidRDefault="00427170" w:rsidP="00427170">
      <w:pPr>
        <w:rPr>
          <w:lang w:eastAsia="en-US"/>
        </w:rPr>
      </w:pPr>
      <w:r>
        <w:rPr>
          <w:lang w:eastAsia="en-US"/>
        </w:rPr>
        <w:t>c.</w:t>
      </w:r>
      <w:r>
        <w:rPr>
          <w:lang w:eastAsia="en-US"/>
        </w:rPr>
        <w:tab/>
        <w:t>information on the fire safety performance, including trends in:</w:t>
      </w:r>
    </w:p>
    <w:p w14:paraId="681F7D75" w14:textId="18948C5B" w:rsidR="00427170" w:rsidRDefault="00427170" w:rsidP="00427170">
      <w:pPr>
        <w:rPr>
          <w:lang w:eastAsia="en-US"/>
        </w:rPr>
      </w:pPr>
      <w:r>
        <w:rPr>
          <w:lang w:eastAsia="en-US"/>
        </w:rPr>
        <w:tab/>
        <w:t>1)</w:t>
      </w:r>
      <w:r>
        <w:rPr>
          <w:lang w:eastAsia="en-US"/>
        </w:rPr>
        <w:tab/>
      </w:r>
      <w:r w:rsidR="00DC7CE0">
        <w:rPr>
          <w:lang w:eastAsia="en-US"/>
        </w:rPr>
        <w:t>Nonconformities</w:t>
      </w:r>
      <w:r>
        <w:rPr>
          <w:lang w:eastAsia="en-US"/>
        </w:rPr>
        <w:t xml:space="preserve"> and corrective actions</w:t>
      </w:r>
    </w:p>
    <w:p w14:paraId="681F7D76" w14:textId="0AD2FF8B" w:rsidR="00427170" w:rsidRDefault="00427170" w:rsidP="00427170">
      <w:pPr>
        <w:rPr>
          <w:lang w:eastAsia="en-US"/>
        </w:rPr>
      </w:pPr>
      <w:r>
        <w:rPr>
          <w:lang w:eastAsia="en-US"/>
        </w:rPr>
        <w:tab/>
        <w:t>2)</w:t>
      </w:r>
      <w:r>
        <w:rPr>
          <w:lang w:eastAsia="en-US"/>
        </w:rPr>
        <w:tab/>
      </w:r>
      <w:r w:rsidR="00DC7CE0">
        <w:rPr>
          <w:lang w:eastAsia="en-US"/>
        </w:rPr>
        <w:t>Monitoring</w:t>
      </w:r>
      <w:r>
        <w:rPr>
          <w:lang w:eastAsia="en-US"/>
        </w:rPr>
        <w:t xml:space="preserve"> and measurement results</w:t>
      </w:r>
    </w:p>
    <w:p w14:paraId="681F7D77" w14:textId="5BF459BA" w:rsidR="00427170" w:rsidRDefault="00427170" w:rsidP="00427170">
      <w:pPr>
        <w:rPr>
          <w:lang w:eastAsia="en-US"/>
        </w:rPr>
      </w:pPr>
      <w:r>
        <w:rPr>
          <w:lang w:eastAsia="en-US"/>
        </w:rPr>
        <w:tab/>
        <w:t>3)</w:t>
      </w:r>
      <w:r>
        <w:rPr>
          <w:lang w:eastAsia="en-US"/>
        </w:rPr>
        <w:tab/>
      </w:r>
      <w:r w:rsidR="00DC7CE0">
        <w:rPr>
          <w:lang w:eastAsia="en-US"/>
        </w:rPr>
        <w:t>Audit</w:t>
      </w:r>
      <w:r>
        <w:rPr>
          <w:lang w:eastAsia="en-US"/>
        </w:rPr>
        <w:t xml:space="preserve"> results</w:t>
      </w:r>
    </w:p>
    <w:p w14:paraId="681F7D78" w14:textId="2162AE83" w:rsidR="00427170" w:rsidRDefault="00427170" w:rsidP="00427170">
      <w:pPr>
        <w:rPr>
          <w:lang w:eastAsia="en-US"/>
        </w:rPr>
      </w:pPr>
      <w:r>
        <w:rPr>
          <w:lang w:eastAsia="en-US"/>
        </w:rPr>
        <w:tab/>
        <w:t>4)</w:t>
      </w:r>
      <w:r>
        <w:rPr>
          <w:lang w:eastAsia="en-US"/>
        </w:rPr>
        <w:tab/>
      </w:r>
      <w:r w:rsidR="00DC7CE0">
        <w:rPr>
          <w:lang w:eastAsia="en-US"/>
        </w:rPr>
        <w:t>Interested</w:t>
      </w:r>
      <w:r>
        <w:rPr>
          <w:lang w:eastAsia="en-US"/>
        </w:rPr>
        <w:t xml:space="preserve"> party feedback</w:t>
      </w:r>
    </w:p>
    <w:p w14:paraId="681F7D79" w14:textId="607494DE" w:rsidR="00427170" w:rsidRDefault="00427170" w:rsidP="00427170">
      <w:pPr>
        <w:rPr>
          <w:lang w:eastAsia="en-US"/>
        </w:rPr>
      </w:pPr>
      <w:r>
        <w:rPr>
          <w:lang w:eastAsia="en-US"/>
        </w:rPr>
        <w:tab/>
        <w:t>5)</w:t>
      </w:r>
      <w:r>
        <w:rPr>
          <w:lang w:eastAsia="en-US"/>
        </w:rPr>
        <w:tab/>
      </w:r>
      <w:r w:rsidR="00DC7CE0">
        <w:rPr>
          <w:lang w:eastAsia="en-US"/>
        </w:rPr>
        <w:t>Evaluation</w:t>
      </w:r>
      <w:r>
        <w:rPr>
          <w:lang w:eastAsia="en-US"/>
        </w:rPr>
        <w:t xml:space="preserve"> of compliance with legal and other requirements</w:t>
      </w:r>
    </w:p>
    <w:p w14:paraId="681F7D7A" w14:textId="77777777" w:rsidR="00427170" w:rsidRDefault="00427170" w:rsidP="00427170">
      <w:pPr>
        <w:rPr>
          <w:lang w:eastAsia="en-US"/>
        </w:rPr>
      </w:pPr>
      <w:r>
        <w:rPr>
          <w:lang w:eastAsia="en-US"/>
        </w:rPr>
        <w:t>The outputs from the above management review will also consider and include decisions related to:</w:t>
      </w:r>
    </w:p>
    <w:p w14:paraId="681F7D7B" w14:textId="77777777" w:rsidR="00427170" w:rsidRDefault="00427170" w:rsidP="00427170">
      <w:pPr>
        <w:rPr>
          <w:lang w:eastAsia="en-US"/>
        </w:rPr>
      </w:pPr>
      <w:r>
        <w:rPr>
          <w:lang w:eastAsia="en-US"/>
        </w:rPr>
        <w:tab/>
        <w:t>a.</w:t>
      </w:r>
      <w:r>
        <w:rPr>
          <w:lang w:eastAsia="en-US"/>
        </w:rPr>
        <w:tab/>
        <w:t>continual improvement opportunities</w:t>
      </w:r>
    </w:p>
    <w:p w14:paraId="681F7D7C" w14:textId="77777777" w:rsidR="00427170" w:rsidRDefault="00427170" w:rsidP="00427170">
      <w:pPr>
        <w:rPr>
          <w:lang w:eastAsia="en-US"/>
        </w:rPr>
      </w:pPr>
      <w:r>
        <w:rPr>
          <w:lang w:eastAsia="en-US"/>
        </w:rPr>
        <w:tab/>
        <w:t>b.</w:t>
      </w:r>
      <w:r>
        <w:rPr>
          <w:lang w:eastAsia="en-US"/>
        </w:rPr>
        <w:tab/>
        <w:t>improvements related to interested party requirements</w:t>
      </w:r>
    </w:p>
    <w:p w14:paraId="681F7D7D" w14:textId="77777777" w:rsidR="00427170" w:rsidRDefault="00427170" w:rsidP="00427170">
      <w:pPr>
        <w:rPr>
          <w:lang w:eastAsia="en-US"/>
        </w:rPr>
      </w:pPr>
      <w:r>
        <w:rPr>
          <w:lang w:eastAsia="en-US"/>
        </w:rPr>
        <w:tab/>
        <w:t>c.</w:t>
      </w:r>
      <w:r>
        <w:rPr>
          <w:lang w:eastAsia="en-US"/>
        </w:rPr>
        <w:tab/>
        <w:t>resource needs to</w:t>
      </w:r>
      <w:r w:rsidR="00985594">
        <w:rPr>
          <w:lang w:eastAsia="en-US"/>
        </w:rPr>
        <w:t xml:space="preserve"> enable improvement to the FSMP </w:t>
      </w:r>
      <w:r>
        <w:rPr>
          <w:lang w:eastAsia="en-US"/>
        </w:rPr>
        <w:t>and its processes</w:t>
      </w:r>
    </w:p>
    <w:p w14:paraId="681F7D7E" w14:textId="77777777" w:rsidR="00427170" w:rsidRDefault="00427170" w:rsidP="00427170">
      <w:pPr>
        <w:rPr>
          <w:lang w:eastAsia="en-US"/>
        </w:rPr>
      </w:pPr>
      <w:r>
        <w:rPr>
          <w:lang w:eastAsia="en-US"/>
        </w:rPr>
        <w:t>The records of the</w:t>
      </w:r>
      <w:r w:rsidR="00985594">
        <w:rPr>
          <w:lang w:eastAsia="en-US"/>
        </w:rPr>
        <w:t xml:space="preserve"> management reviews of this FSMP</w:t>
      </w:r>
      <w:r>
        <w:rPr>
          <w:lang w:eastAsia="en-US"/>
        </w:rPr>
        <w:t xml:space="preserve"> wi</w:t>
      </w:r>
      <w:r w:rsidR="00985594">
        <w:rPr>
          <w:lang w:eastAsia="en-US"/>
        </w:rPr>
        <w:t>ll be retained for a period of 3</w:t>
      </w:r>
      <w:r>
        <w:rPr>
          <w:lang w:eastAsia="en-US"/>
        </w:rPr>
        <w:t xml:space="preserve"> years.</w:t>
      </w:r>
    </w:p>
    <w:p w14:paraId="681F7D7F" w14:textId="77777777" w:rsidR="00427170" w:rsidRDefault="00427170" w:rsidP="00427170">
      <w:pPr>
        <w:pStyle w:val="Heading1"/>
      </w:pPr>
      <w:bookmarkStart w:id="33" w:name="_Toc460930250"/>
      <w:r>
        <w:t>Improvement</w:t>
      </w:r>
      <w:bookmarkEnd w:id="33"/>
    </w:p>
    <w:p w14:paraId="681F7D80" w14:textId="77777777" w:rsidR="00427170" w:rsidRDefault="00427170" w:rsidP="00427170">
      <w:pPr>
        <w:pStyle w:val="Heading2"/>
      </w:pPr>
      <w:bookmarkStart w:id="34" w:name="_Toc460930251"/>
      <w:r>
        <w:t>Nonconformity and corrective action</w:t>
      </w:r>
      <w:bookmarkEnd w:id="34"/>
    </w:p>
    <w:p w14:paraId="681F7D81" w14:textId="77777777" w:rsidR="00427170" w:rsidRDefault="00427170" w:rsidP="00427170">
      <w:pPr>
        <w:rPr>
          <w:lang w:eastAsia="en-US"/>
        </w:rPr>
      </w:pPr>
      <w:r>
        <w:rPr>
          <w:lang w:eastAsia="en-US"/>
        </w:rPr>
        <w:t xml:space="preserve">When a nonconformity </w:t>
      </w:r>
      <w:r w:rsidR="0033701E">
        <w:rPr>
          <w:lang w:eastAsia="en-US"/>
        </w:rPr>
        <w:t xml:space="preserve">with BS 9999, PAS 7 or fire safety system </w:t>
      </w:r>
      <w:r>
        <w:rPr>
          <w:lang w:eastAsia="en-US"/>
        </w:rPr>
        <w:t>occurs, the Director of Health and Services will:</w:t>
      </w:r>
    </w:p>
    <w:p w14:paraId="681F7D82" w14:textId="77777777" w:rsidR="00427170" w:rsidRDefault="00427170" w:rsidP="00427170">
      <w:pPr>
        <w:pStyle w:val="ListParagraph"/>
        <w:numPr>
          <w:ilvl w:val="0"/>
          <w:numId w:val="25"/>
        </w:numPr>
        <w:rPr>
          <w:lang w:eastAsia="en-US"/>
        </w:rPr>
      </w:pPr>
      <w:r>
        <w:rPr>
          <w:lang w:eastAsia="en-US"/>
        </w:rPr>
        <w:t>react to the nonconformity, and as applicable:</w:t>
      </w:r>
    </w:p>
    <w:p w14:paraId="681F7D83" w14:textId="6D39CDE7" w:rsidR="00427170" w:rsidRDefault="00427170" w:rsidP="00427170">
      <w:pPr>
        <w:rPr>
          <w:lang w:eastAsia="en-US"/>
        </w:rPr>
      </w:pPr>
      <w:r>
        <w:rPr>
          <w:lang w:eastAsia="en-US"/>
        </w:rPr>
        <w:tab/>
      </w:r>
      <w:r>
        <w:rPr>
          <w:lang w:eastAsia="en-US"/>
        </w:rPr>
        <w:tab/>
      </w:r>
      <w:proofErr w:type="spellStart"/>
      <w:r>
        <w:rPr>
          <w:lang w:eastAsia="en-US"/>
        </w:rPr>
        <w:t>i</w:t>
      </w:r>
      <w:proofErr w:type="spellEnd"/>
      <w:r>
        <w:rPr>
          <w:lang w:eastAsia="en-US"/>
        </w:rPr>
        <w:t>)</w:t>
      </w:r>
      <w:r>
        <w:rPr>
          <w:lang w:eastAsia="en-US"/>
        </w:rPr>
        <w:tab/>
      </w:r>
      <w:r w:rsidR="00DC7CE0">
        <w:rPr>
          <w:lang w:eastAsia="en-US"/>
        </w:rPr>
        <w:t>Take</w:t>
      </w:r>
      <w:r>
        <w:rPr>
          <w:lang w:eastAsia="en-US"/>
        </w:rPr>
        <w:t xml:space="preserve"> action to control and correct it; and</w:t>
      </w:r>
    </w:p>
    <w:p w14:paraId="681F7D84" w14:textId="7FB89D26" w:rsidR="00427170" w:rsidRDefault="00427170" w:rsidP="00427170">
      <w:pPr>
        <w:rPr>
          <w:lang w:eastAsia="en-US"/>
        </w:rPr>
      </w:pPr>
      <w:r>
        <w:rPr>
          <w:lang w:eastAsia="en-US"/>
        </w:rPr>
        <w:tab/>
      </w:r>
      <w:r>
        <w:rPr>
          <w:lang w:eastAsia="en-US"/>
        </w:rPr>
        <w:tab/>
        <w:t>ii)</w:t>
      </w:r>
      <w:r>
        <w:rPr>
          <w:lang w:eastAsia="en-US"/>
        </w:rPr>
        <w:tab/>
      </w:r>
      <w:r w:rsidR="00DC7CE0">
        <w:rPr>
          <w:lang w:eastAsia="en-US"/>
        </w:rPr>
        <w:t>Deal</w:t>
      </w:r>
      <w:r>
        <w:rPr>
          <w:lang w:eastAsia="en-US"/>
        </w:rPr>
        <w:t xml:space="preserve"> with the consequences</w:t>
      </w:r>
    </w:p>
    <w:p w14:paraId="681F7D85" w14:textId="77777777" w:rsidR="00427170" w:rsidRDefault="00427170" w:rsidP="00427170">
      <w:pPr>
        <w:pStyle w:val="ListParagraph"/>
        <w:numPr>
          <w:ilvl w:val="0"/>
          <w:numId w:val="25"/>
        </w:numPr>
        <w:rPr>
          <w:lang w:eastAsia="en-US"/>
        </w:rPr>
      </w:pPr>
      <w:r>
        <w:rPr>
          <w:lang w:eastAsia="en-US"/>
        </w:rPr>
        <w:t>evaluate the need for action to eliminate the causes of the nonconformity, in order that it does not recur or occur elsewhere, by:</w:t>
      </w:r>
    </w:p>
    <w:p w14:paraId="681F7D86" w14:textId="7CBD91DE" w:rsidR="00427170" w:rsidRDefault="00133D1E" w:rsidP="00427170">
      <w:pPr>
        <w:rPr>
          <w:lang w:eastAsia="en-US"/>
        </w:rPr>
      </w:pPr>
      <w:r>
        <w:rPr>
          <w:lang w:eastAsia="en-US"/>
        </w:rPr>
        <w:tab/>
      </w:r>
      <w:r>
        <w:rPr>
          <w:lang w:eastAsia="en-US"/>
        </w:rPr>
        <w:tab/>
      </w:r>
      <w:proofErr w:type="spellStart"/>
      <w:r>
        <w:rPr>
          <w:lang w:eastAsia="en-US"/>
        </w:rPr>
        <w:t>i</w:t>
      </w:r>
      <w:proofErr w:type="spellEnd"/>
      <w:r w:rsidR="00427170">
        <w:rPr>
          <w:lang w:eastAsia="en-US"/>
        </w:rPr>
        <w:t>)</w:t>
      </w:r>
      <w:r w:rsidR="00427170">
        <w:rPr>
          <w:lang w:eastAsia="en-US"/>
        </w:rPr>
        <w:tab/>
      </w:r>
      <w:r w:rsidR="00DC7CE0">
        <w:rPr>
          <w:lang w:eastAsia="en-US"/>
        </w:rPr>
        <w:t>Reviewing</w:t>
      </w:r>
      <w:r w:rsidR="00427170">
        <w:rPr>
          <w:lang w:eastAsia="en-US"/>
        </w:rPr>
        <w:t xml:space="preserve"> the </w:t>
      </w:r>
      <w:proofErr w:type="gramStart"/>
      <w:r w:rsidR="00427170">
        <w:rPr>
          <w:lang w:eastAsia="en-US"/>
        </w:rPr>
        <w:t>nonconformity;</w:t>
      </w:r>
      <w:proofErr w:type="gramEnd"/>
    </w:p>
    <w:p w14:paraId="681F7D87" w14:textId="24DCE278" w:rsidR="00427170" w:rsidRDefault="00133D1E" w:rsidP="00427170">
      <w:pPr>
        <w:rPr>
          <w:lang w:eastAsia="en-US"/>
        </w:rPr>
      </w:pPr>
      <w:r>
        <w:rPr>
          <w:lang w:eastAsia="en-US"/>
        </w:rPr>
        <w:tab/>
      </w:r>
      <w:r>
        <w:rPr>
          <w:lang w:eastAsia="en-US"/>
        </w:rPr>
        <w:tab/>
        <w:t>ii</w:t>
      </w:r>
      <w:r w:rsidR="00427170">
        <w:rPr>
          <w:lang w:eastAsia="en-US"/>
        </w:rPr>
        <w:t>)</w:t>
      </w:r>
      <w:r w:rsidR="00427170">
        <w:rPr>
          <w:lang w:eastAsia="en-US"/>
        </w:rPr>
        <w:tab/>
      </w:r>
      <w:r w:rsidR="00DC7CE0">
        <w:rPr>
          <w:lang w:eastAsia="en-US"/>
        </w:rPr>
        <w:t>Determining</w:t>
      </w:r>
      <w:r w:rsidR="00427170">
        <w:rPr>
          <w:lang w:eastAsia="en-US"/>
        </w:rPr>
        <w:t xml:space="preserve"> the causes of the nonconformity; and</w:t>
      </w:r>
    </w:p>
    <w:p w14:paraId="681F7D88" w14:textId="1A63CEDF" w:rsidR="00427170" w:rsidRDefault="00133D1E" w:rsidP="00427170">
      <w:pPr>
        <w:rPr>
          <w:lang w:eastAsia="en-US"/>
        </w:rPr>
      </w:pPr>
      <w:r>
        <w:rPr>
          <w:lang w:eastAsia="en-US"/>
        </w:rPr>
        <w:tab/>
      </w:r>
      <w:r>
        <w:rPr>
          <w:lang w:eastAsia="en-US"/>
        </w:rPr>
        <w:tab/>
        <w:t>iii</w:t>
      </w:r>
      <w:r w:rsidR="00427170">
        <w:rPr>
          <w:lang w:eastAsia="en-US"/>
        </w:rPr>
        <w:t>)</w:t>
      </w:r>
      <w:r w:rsidR="00427170">
        <w:rPr>
          <w:lang w:eastAsia="en-US"/>
        </w:rPr>
        <w:tab/>
      </w:r>
      <w:r w:rsidR="00DC7CE0">
        <w:rPr>
          <w:lang w:eastAsia="en-US"/>
        </w:rPr>
        <w:t>Determining</w:t>
      </w:r>
      <w:r w:rsidR="00427170">
        <w:rPr>
          <w:lang w:eastAsia="en-US"/>
        </w:rPr>
        <w:t xml:space="preserve"> if similar nonconformities exist, or could potentially </w:t>
      </w:r>
      <w:proofErr w:type="gramStart"/>
      <w:r w:rsidR="00427170">
        <w:rPr>
          <w:lang w:eastAsia="en-US"/>
        </w:rPr>
        <w:t>occur;</w:t>
      </w:r>
      <w:proofErr w:type="gramEnd"/>
    </w:p>
    <w:p w14:paraId="681F7D89" w14:textId="77777777" w:rsidR="00133D1E" w:rsidRDefault="00427170" w:rsidP="00427170">
      <w:pPr>
        <w:pStyle w:val="ListParagraph"/>
        <w:numPr>
          <w:ilvl w:val="0"/>
          <w:numId w:val="25"/>
        </w:numPr>
        <w:rPr>
          <w:lang w:eastAsia="en-US"/>
        </w:rPr>
      </w:pPr>
      <w:r>
        <w:rPr>
          <w:lang w:eastAsia="en-US"/>
        </w:rPr>
        <w:t xml:space="preserve">implement any action </w:t>
      </w:r>
      <w:proofErr w:type="gramStart"/>
      <w:r>
        <w:rPr>
          <w:lang w:eastAsia="en-US"/>
        </w:rPr>
        <w:t>needed;</w:t>
      </w:r>
      <w:proofErr w:type="gramEnd"/>
    </w:p>
    <w:p w14:paraId="681F7D8A" w14:textId="77777777" w:rsidR="00133D1E" w:rsidRDefault="00427170" w:rsidP="00427170">
      <w:pPr>
        <w:pStyle w:val="ListParagraph"/>
        <w:numPr>
          <w:ilvl w:val="0"/>
          <w:numId w:val="25"/>
        </w:numPr>
        <w:rPr>
          <w:lang w:eastAsia="en-US"/>
        </w:rPr>
      </w:pPr>
      <w:r>
        <w:rPr>
          <w:lang w:eastAsia="en-US"/>
        </w:rPr>
        <w:t>review the effectiveness of any corrective action taken; and</w:t>
      </w:r>
    </w:p>
    <w:p w14:paraId="681F7D8B" w14:textId="77777777" w:rsidR="00427170" w:rsidRDefault="00427170" w:rsidP="00427170">
      <w:pPr>
        <w:pStyle w:val="ListParagraph"/>
        <w:numPr>
          <w:ilvl w:val="0"/>
          <w:numId w:val="25"/>
        </w:numPr>
        <w:rPr>
          <w:lang w:eastAsia="en-US"/>
        </w:rPr>
      </w:pPr>
      <w:r>
        <w:rPr>
          <w:lang w:eastAsia="en-US"/>
        </w:rPr>
        <w:t>make changes to the FRM</w:t>
      </w:r>
      <w:r w:rsidR="004223BF">
        <w:rPr>
          <w:lang w:eastAsia="en-US"/>
        </w:rPr>
        <w:t>P</w:t>
      </w:r>
      <w:r>
        <w:rPr>
          <w:lang w:eastAsia="en-US"/>
        </w:rPr>
        <w:t>, if necessary</w:t>
      </w:r>
    </w:p>
    <w:p w14:paraId="681F7D8C" w14:textId="77777777" w:rsidR="00133D1E" w:rsidRDefault="00133D1E" w:rsidP="00133D1E">
      <w:pPr>
        <w:rPr>
          <w:lang w:eastAsia="en-US"/>
        </w:rPr>
      </w:pPr>
      <w:r>
        <w:rPr>
          <w:lang w:eastAsia="en-US"/>
        </w:rPr>
        <w:t>The corrective actions taken will be appropriate to the effects of the nonconformities encountered</w:t>
      </w:r>
    </w:p>
    <w:p w14:paraId="681F7D8D" w14:textId="77777777" w:rsidR="00133D1E" w:rsidRDefault="00133D1E" w:rsidP="00133D1E">
      <w:pPr>
        <w:rPr>
          <w:lang w:eastAsia="en-US"/>
        </w:rPr>
      </w:pPr>
      <w:r>
        <w:rPr>
          <w:lang w:eastAsia="en-US"/>
        </w:rPr>
        <w:t>The Director of Health and Safety Services will retain records as evidence of:</w:t>
      </w:r>
    </w:p>
    <w:p w14:paraId="681F7D8E" w14:textId="137A806C" w:rsidR="00133D1E" w:rsidRDefault="00DC7CE0" w:rsidP="00133D1E">
      <w:pPr>
        <w:rPr>
          <w:lang w:eastAsia="en-US"/>
        </w:rPr>
      </w:pPr>
      <w:r>
        <w:rPr>
          <w:lang w:eastAsia="en-US"/>
        </w:rPr>
        <w:tab/>
        <w:t>a)</w:t>
      </w:r>
      <w:r>
        <w:rPr>
          <w:lang w:eastAsia="en-US"/>
        </w:rPr>
        <w:tab/>
        <w:t>N</w:t>
      </w:r>
      <w:r w:rsidR="00133D1E">
        <w:rPr>
          <w:lang w:eastAsia="en-US"/>
        </w:rPr>
        <w:t>ature of the nonconformities and any subsequent actions taken; and</w:t>
      </w:r>
    </w:p>
    <w:p w14:paraId="681F7D8F" w14:textId="3A32EA17" w:rsidR="00133D1E" w:rsidRDefault="00DC7CE0" w:rsidP="00133D1E">
      <w:pPr>
        <w:rPr>
          <w:lang w:eastAsia="en-US"/>
        </w:rPr>
      </w:pPr>
      <w:r>
        <w:rPr>
          <w:lang w:eastAsia="en-US"/>
        </w:rPr>
        <w:lastRenderedPageBreak/>
        <w:tab/>
        <w:t>b)</w:t>
      </w:r>
      <w:r>
        <w:rPr>
          <w:lang w:eastAsia="en-US"/>
        </w:rPr>
        <w:tab/>
        <w:t>R</w:t>
      </w:r>
      <w:r w:rsidR="00133D1E">
        <w:rPr>
          <w:lang w:eastAsia="en-US"/>
        </w:rPr>
        <w:t>esults of any corrective action</w:t>
      </w:r>
    </w:p>
    <w:p w14:paraId="681F7D90" w14:textId="77777777" w:rsidR="00133D1E" w:rsidRDefault="00133D1E" w:rsidP="00133D1E">
      <w:pPr>
        <w:rPr>
          <w:lang w:eastAsia="en-US"/>
        </w:rPr>
      </w:pPr>
      <w:r>
        <w:rPr>
          <w:lang w:eastAsia="en-US"/>
        </w:rPr>
        <w:t>The Director of Health and Safety Services by nature of his/her role has the responsibility and authority for improvement of the FRM</w:t>
      </w:r>
      <w:r w:rsidR="004223BF">
        <w:rPr>
          <w:lang w:eastAsia="en-US"/>
        </w:rPr>
        <w:t>P</w:t>
      </w:r>
      <w:r>
        <w:rPr>
          <w:lang w:eastAsia="en-US"/>
        </w:rPr>
        <w:t>.</w:t>
      </w:r>
    </w:p>
    <w:p w14:paraId="681F7D91" w14:textId="77777777" w:rsidR="00133D1E" w:rsidRPr="00427170" w:rsidRDefault="00133D1E" w:rsidP="00133D1E">
      <w:pPr>
        <w:rPr>
          <w:lang w:eastAsia="en-US"/>
        </w:rPr>
      </w:pPr>
      <w:r>
        <w:rPr>
          <w:lang w:eastAsia="en-US"/>
        </w:rPr>
        <w:t xml:space="preserve">The Director of Health and Safety Services will continually improve the suitability, </w:t>
      </w:r>
      <w:proofErr w:type="gramStart"/>
      <w:r>
        <w:rPr>
          <w:lang w:eastAsia="en-US"/>
        </w:rPr>
        <w:t>adequacy</w:t>
      </w:r>
      <w:proofErr w:type="gramEnd"/>
      <w:r>
        <w:rPr>
          <w:lang w:eastAsia="en-US"/>
        </w:rPr>
        <w:t xml:space="preserve"> and effectiveness of the FRM</w:t>
      </w:r>
      <w:r w:rsidR="004223BF">
        <w:rPr>
          <w:lang w:eastAsia="en-US"/>
        </w:rPr>
        <w:t>P</w:t>
      </w:r>
      <w:r>
        <w:rPr>
          <w:lang w:eastAsia="en-US"/>
        </w:rPr>
        <w:t>.</w:t>
      </w:r>
    </w:p>
    <w:p w14:paraId="681F7D92" w14:textId="77777777" w:rsidR="00AA4370" w:rsidRPr="00AA4370" w:rsidRDefault="00AA4370" w:rsidP="00AA4370">
      <w:pPr>
        <w:rPr>
          <w:b/>
          <w:lang w:eastAsia="en-US"/>
        </w:rPr>
      </w:pPr>
    </w:p>
    <w:p w14:paraId="681F7D93" w14:textId="77777777" w:rsidR="00AA47AB" w:rsidRPr="00B41450" w:rsidRDefault="00AA47AB" w:rsidP="00DF0F3E">
      <w:pPr>
        <w:pStyle w:val="SCPAppendixheading"/>
        <w:spacing w:before="100" w:beforeAutospacing="1" w:after="120"/>
      </w:pPr>
      <w:bookmarkStart w:id="35" w:name="_Toc411949769"/>
      <w:bookmarkStart w:id="36" w:name="_Toc460930252"/>
      <w:r w:rsidRPr="00B41450">
        <w:lastRenderedPageBreak/>
        <w:t>Version control</w:t>
      </w:r>
      <w:bookmarkEnd w:id="35"/>
      <w:bookmarkEnd w:id="36"/>
    </w:p>
    <w:tbl>
      <w:tblPr>
        <w:tblW w:w="0" w:type="auto"/>
        <w:tblBorders>
          <w:top w:val="single" w:sz="4" w:space="0" w:color="auto"/>
          <w:bottom w:val="single" w:sz="4" w:space="0" w:color="auto"/>
          <w:insideH w:val="single" w:sz="4" w:space="0" w:color="auto"/>
        </w:tblBorders>
        <w:tblCellMar>
          <w:top w:w="113" w:type="dxa"/>
          <w:left w:w="113" w:type="dxa"/>
          <w:bottom w:w="113" w:type="dxa"/>
        </w:tblCellMar>
        <w:tblLook w:val="04A0" w:firstRow="1" w:lastRow="0" w:firstColumn="1" w:lastColumn="0" w:noHBand="0" w:noVBand="1"/>
      </w:tblPr>
      <w:tblGrid>
        <w:gridCol w:w="1347"/>
        <w:gridCol w:w="1475"/>
        <w:gridCol w:w="2116"/>
        <w:gridCol w:w="2006"/>
        <w:gridCol w:w="2082"/>
      </w:tblGrid>
      <w:tr w:rsidR="00355FA8" w14:paraId="681F7D99" w14:textId="77777777" w:rsidTr="005D321E">
        <w:tc>
          <w:tcPr>
            <w:tcW w:w="1389" w:type="dxa"/>
            <w:tcBorders>
              <w:top w:val="single" w:sz="24" w:space="0" w:color="FFFFFF"/>
              <w:left w:val="nil"/>
              <w:bottom w:val="nil"/>
              <w:right w:val="nil"/>
              <w:tl2br w:val="nil"/>
              <w:tr2bl w:val="nil"/>
            </w:tcBorders>
            <w:shd w:val="solid" w:color="auto" w:fill="000000"/>
          </w:tcPr>
          <w:p w14:paraId="681F7D94" w14:textId="77777777" w:rsidR="00AA47AB" w:rsidRPr="001D6404" w:rsidRDefault="00AA47AB" w:rsidP="00DF0F3E">
            <w:pPr>
              <w:spacing w:before="100" w:beforeAutospacing="1" w:after="120" w:line="240" w:lineRule="auto"/>
              <w:rPr>
                <w:b/>
                <w:caps/>
              </w:rPr>
            </w:pPr>
            <w:r w:rsidRPr="001D6404">
              <w:rPr>
                <w:b/>
                <w:caps/>
              </w:rPr>
              <w:t xml:space="preserve">Version </w:t>
            </w:r>
          </w:p>
        </w:tc>
        <w:tc>
          <w:tcPr>
            <w:tcW w:w="1559" w:type="dxa"/>
            <w:tcBorders>
              <w:top w:val="single" w:sz="24" w:space="0" w:color="FFFFFF"/>
              <w:left w:val="nil"/>
              <w:bottom w:val="nil"/>
              <w:right w:val="nil"/>
              <w:tl2br w:val="nil"/>
              <w:tr2bl w:val="nil"/>
            </w:tcBorders>
            <w:shd w:val="solid" w:color="auto" w:fill="000000"/>
          </w:tcPr>
          <w:p w14:paraId="681F7D95" w14:textId="77777777" w:rsidR="00AA47AB" w:rsidRPr="001D6404" w:rsidRDefault="00AA47AB" w:rsidP="00DF0F3E">
            <w:pPr>
              <w:spacing w:before="100" w:beforeAutospacing="1" w:after="120" w:line="240" w:lineRule="auto"/>
              <w:rPr>
                <w:b/>
                <w:caps/>
              </w:rPr>
            </w:pPr>
            <w:r w:rsidRPr="001D6404">
              <w:rPr>
                <w:b/>
                <w:caps/>
              </w:rPr>
              <w:t>Keeper</w:t>
            </w:r>
          </w:p>
        </w:tc>
        <w:tc>
          <w:tcPr>
            <w:tcW w:w="2268" w:type="dxa"/>
            <w:tcBorders>
              <w:top w:val="single" w:sz="24" w:space="0" w:color="FFFFFF"/>
              <w:left w:val="nil"/>
              <w:bottom w:val="nil"/>
              <w:right w:val="nil"/>
              <w:tl2br w:val="nil"/>
              <w:tr2bl w:val="nil"/>
            </w:tcBorders>
            <w:shd w:val="solid" w:color="auto" w:fill="000000"/>
          </w:tcPr>
          <w:p w14:paraId="681F7D96" w14:textId="77777777" w:rsidR="00AA47AB" w:rsidRPr="001D6404" w:rsidRDefault="00AA47AB" w:rsidP="00DF0F3E">
            <w:pPr>
              <w:spacing w:before="100" w:beforeAutospacing="1" w:after="120" w:line="240" w:lineRule="auto"/>
              <w:rPr>
                <w:b/>
                <w:caps/>
              </w:rPr>
            </w:pPr>
            <w:r w:rsidRPr="001D6404">
              <w:rPr>
                <w:b/>
                <w:caps/>
              </w:rPr>
              <w:t>Reviewed</w:t>
            </w:r>
          </w:p>
        </w:tc>
        <w:tc>
          <w:tcPr>
            <w:tcW w:w="2127" w:type="dxa"/>
            <w:tcBorders>
              <w:top w:val="single" w:sz="24" w:space="0" w:color="FFFFFF"/>
              <w:left w:val="nil"/>
              <w:bottom w:val="nil"/>
              <w:right w:val="nil"/>
              <w:tl2br w:val="nil"/>
              <w:tr2bl w:val="nil"/>
            </w:tcBorders>
            <w:shd w:val="solid" w:color="auto" w:fill="000000"/>
          </w:tcPr>
          <w:p w14:paraId="681F7D97" w14:textId="77777777" w:rsidR="00AA47AB" w:rsidRPr="001D6404" w:rsidRDefault="00AA47AB" w:rsidP="00DF0F3E">
            <w:pPr>
              <w:spacing w:before="100" w:beforeAutospacing="1" w:after="120" w:line="240" w:lineRule="auto"/>
              <w:rPr>
                <w:b/>
                <w:caps/>
              </w:rPr>
            </w:pPr>
            <w:r w:rsidRPr="001D6404">
              <w:rPr>
                <w:b/>
                <w:caps/>
              </w:rPr>
              <w:t>Approved by</w:t>
            </w:r>
          </w:p>
        </w:tc>
        <w:tc>
          <w:tcPr>
            <w:tcW w:w="2220" w:type="dxa"/>
            <w:tcBorders>
              <w:top w:val="single" w:sz="24" w:space="0" w:color="FFFFFF"/>
              <w:left w:val="nil"/>
              <w:bottom w:val="nil"/>
              <w:right w:val="nil"/>
              <w:tl2br w:val="nil"/>
              <w:tr2bl w:val="nil"/>
            </w:tcBorders>
            <w:shd w:val="solid" w:color="auto" w:fill="000000"/>
          </w:tcPr>
          <w:p w14:paraId="681F7D98" w14:textId="77777777" w:rsidR="00AA47AB" w:rsidRPr="001D6404" w:rsidRDefault="00AA47AB" w:rsidP="00DF0F3E">
            <w:pPr>
              <w:spacing w:before="100" w:beforeAutospacing="1" w:after="120" w:line="240" w:lineRule="auto"/>
              <w:rPr>
                <w:b/>
                <w:caps/>
              </w:rPr>
            </w:pPr>
            <w:r w:rsidRPr="001D6404">
              <w:rPr>
                <w:b/>
                <w:caps/>
              </w:rPr>
              <w:t>Approval date</w:t>
            </w:r>
          </w:p>
        </w:tc>
      </w:tr>
      <w:tr w:rsidR="00AA47AB" w14:paraId="681F7D9F" w14:textId="77777777" w:rsidTr="005D321E">
        <w:tblPrEx>
          <w:tblCellMar>
            <w:top w:w="57" w:type="dxa"/>
          </w:tblCellMar>
        </w:tblPrEx>
        <w:tc>
          <w:tcPr>
            <w:tcW w:w="1389" w:type="dxa"/>
            <w:shd w:val="clear" w:color="auto" w:fill="auto"/>
          </w:tcPr>
          <w:p w14:paraId="681F7D9A" w14:textId="77777777" w:rsidR="00AA47AB" w:rsidRPr="001D6404" w:rsidRDefault="00355FA8" w:rsidP="00355FA8">
            <w:pPr>
              <w:spacing w:before="100" w:beforeAutospacing="1" w:after="120" w:line="240" w:lineRule="auto"/>
              <w:rPr>
                <w:b/>
              </w:rPr>
            </w:pPr>
            <w:r>
              <w:rPr>
                <w:b/>
              </w:rPr>
              <w:t>1</w:t>
            </w:r>
          </w:p>
        </w:tc>
        <w:tc>
          <w:tcPr>
            <w:tcW w:w="1559" w:type="dxa"/>
            <w:shd w:val="clear" w:color="auto" w:fill="auto"/>
          </w:tcPr>
          <w:p w14:paraId="681F7D9B" w14:textId="77777777" w:rsidR="00AA47AB" w:rsidRPr="0034403E" w:rsidRDefault="00527386" w:rsidP="00DF0F3E">
            <w:pPr>
              <w:spacing w:before="100" w:beforeAutospacing="1" w:after="120" w:line="240" w:lineRule="auto"/>
            </w:pPr>
            <w:r>
              <w:t>Health and Safety Services</w:t>
            </w:r>
          </w:p>
        </w:tc>
        <w:tc>
          <w:tcPr>
            <w:tcW w:w="2268" w:type="dxa"/>
            <w:shd w:val="clear" w:color="auto" w:fill="auto"/>
          </w:tcPr>
          <w:p w14:paraId="681F7D9C" w14:textId="77777777" w:rsidR="00AA47AB" w:rsidRPr="0034403E" w:rsidRDefault="00527386" w:rsidP="00355FA8">
            <w:pPr>
              <w:spacing w:before="100" w:beforeAutospacing="1" w:after="120" w:line="240" w:lineRule="auto"/>
            </w:pPr>
            <w:r>
              <w:t>First Edition</w:t>
            </w:r>
          </w:p>
        </w:tc>
        <w:tc>
          <w:tcPr>
            <w:tcW w:w="2127" w:type="dxa"/>
            <w:shd w:val="clear" w:color="auto" w:fill="auto"/>
          </w:tcPr>
          <w:p w14:paraId="681F7D9D" w14:textId="77777777" w:rsidR="00AA47AB" w:rsidRPr="0034403E" w:rsidRDefault="00527386" w:rsidP="00355FA8">
            <w:pPr>
              <w:spacing w:before="100" w:beforeAutospacing="1" w:after="120" w:line="240" w:lineRule="auto"/>
            </w:pPr>
            <w:r>
              <w:t xml:space="preserve">University </w:t>
            </w:r>
            <w:r w:rsidR="00355FA8">
              <w:t>Health</w:t>
            </w:r>
            <w:r w:rsidR="00D77070">
              <w:t>,</w:t>
            </w:r>
            <w:r w:rsidR="00355FA8">
              <w:t xml:space="preserve"> Safety </w:t>
            </w:r>
            <w:r w:rsidR="00D77070">
              <w:t xml:space="preserve">and Wellbeing </w:t>
            </w:r>
            <w:r w:rsidR="00355FA8">
              <w:t>Committee</w:t>
            </w:r>
            <w:r w:rsidR="00AC0EB3">
              <w:t xml:space="preserve"> &amp; HSS Director</w:t>
            </w:r>
          </w:p>
        </w:tc>
        <w:tc>
          <w:tcPr>
            <w:tcW w:w="2220" w:type="dxa"/>
            <w:shd w:val="clear" w:color="auto" w:fill="auto"/>
          </w:tcPr>
          <w:p w14:paraId="681F7D9E" w14:textId="77777777" w:rsidR="00AA47AB" w:rsidRPr="0034403E" w:rsidRDefault="00AC0EB3" w:rsidP="00DF0F3E">
            <w:pPr>
              <w:spacing w:before="100" w:beforeAutospacing="1" w:after="120" w:line="240" w:lineRule="auto"/>
            </w:pPr>
            <w:r>
              <w:t>April</w:t>
            </w:r>
            <w:r w:rsidR="00527386">
              <w:t xml:space="preserve"> 2017</w:t>
            </w:r>
          </w:p>
        </w:tc>
      </w:tr>
      <w:tr w:rsidR="00AA47AB" w14:paraId="681F7DA5" w14:textId="77777777" w:rsidTr="005D321E">
        <w:tblPrEx>
          <w:tblCellMar>
            <w:top w:w="57" w:type="dxa"/>
          </w:tblCellMar>
        </w:tblPrEx>
        <w:tc>
          <w:tcPr>
            <w:tcW w:w="1389" w:type="dxa"/>
            <w:shd w:val="clear" w:color="auto" w:fill="auto"/>
          </w:tcPr>
          <w:p w14:paraId="681F7DA0" w14:textId="05D57517" w:rsidR="00AA47AB" w:rsidRPr="001D6404" w:rsidRDefault="008A4666" w:rsidP="00DF0F3E">
            <w:pPr>
              <w:spacing w:before="100" w:beforeAutospacing="1" w:after="120" w:line="240" w:lineRule="auto"/>
              <w:rPr>
                <w:b/>
              </w:rPr>
            </w:pPr>
            <w:r>
              <w:rPr>
                <w:b/>
              </w:rPr>
              <w:t>2</w:t>
            </w:r>
          </w:p>
        </w:tc>
        <w:tc>
          <w:tcPr>
            <w:tcW w:w="1559" w:type="dxa"/>
            <w:shd w:val="clear" w:color="auto" w:fill="auto"/>
          </w:tcPr>
          <w:p w14:paraId="681F7DA1" w14:textId="0B79088C" w:rsidR="00AA47AB" w:rsidRPr="0034403E" w:rsidRDefault="008A4666" w:rsidP="00DF0F3E">
            <w:pPr>
              <w:spacing w:before="100" w:beforeAutospacing="1" w:after="120" w:line="240" w:lineRule="auto"/>
            </w:pPr>
            <w:r>
              <w:t>Health and Safety Services</w:t>
            </w:r>
          </w:p>
        </w:tc>
        <w:tc>
          <w:tcPr>
            <w:tcW w:w="2268" w:type="dxa"/>
            <w:shd w:val="clear" w:color="auto" w:fill="auto"/>
          </w:tcPr>
          <w:p w14:paraId="681F7DA2" w14:textId="71A4EC12" w:rsidR="00AA47AB" w:rsidRPr="0034403E" w:rsidRDefault="008A4666" w:rsidP="00DF0F3E">
            <w:pPr>
              <w:spacing w:before="100" w:beforeAutospacing="1" w:after="120" w:line="240" w:lineRule="auto"/>
            </w:pPr>
            <w:r>
              <w:t>2</w:t>
            </w:r>
            <w:r w:rsidRPr="008A4666">
              <w:rPr>
                <w:vertAlign w:val="superscript"/>
              </w:rPr>
              <w:t>nd</w:t>
            </w:r>
            <w:r>
              <w:t xml:space="preserve"> Edition</w:t>
            </w:r>
            <w:r w:rsidR="00936745">
              <w:t xml:space="preserve"> – Minor alterations to Section 13 -Internal Audit paragraphs</w:t>
            </w:r>
          </w:p>
        </w:tc>
        <w:tc>
          <w:tcPr>
            <w:tcW w:w="2127" w:type="dxa"/>
            <w:shd w:val="clear" w:color="auto" w:fill="auto"/>
          </w:tcPr>
          <w:p w14:paraId="681F7DA3" w14:textId="436A5F26" w:rsidR="00AA47AB" w:rsidRPr="0034403E" w:rsidRDefault="008A4666" w:rsidP="00DF0F3E">
            <w:pPr>
              <w:spacing w:before="100" w:beforeAutospacing="1" w:after="120" w:line="240" w:lineRule="auto"/>
            </w:pPr>
            <w:r>
              <w:t>University H&amp;SS Auditor and H&amp;SS Fire Safety Advisor</w:t>
            </w:r>
          </w:p>
        </w:tc>
        <w:tc>
          <w:tcPr>
            <w:tcW w:w="2220" w:type="dxa"/>
            <w:shd w:val="clear" w:color="auto" w:fill="auto"/>
          </w:tcPr>
          <w:p w14:paraId="681F7DA4" w14:textId="239DB218" w:rsidR="00AA47AB" w:rsidRPr="0034403E" w:rsidRDefault="008A4666" w:rsidP="00DF0F3E">
            <w:pPr>
              <w:spacing w:before="100" w:beforeAutospacing="1" w:after="120" w:line="240" w:lineRule="auto"/>
            </w:pPr>
            <w:r>
              <w:t>May 2019</w:t>
            </w:r>
          </w:p>
        </w:tc>
      </w:tr>
    </w:tbl>
    <w:p w14:paraId="681F7DA6" w14:textId="77777777" w:rsidR="0092206B" w:rsidRDefault="0092206B" w:rsidP="00DF5B7A">
      <w:pPr>
        <w:spacing w:before="100" w:beforeAutospacing="1" w:after="120"/>
      </w:pPr>
    </w:p>
    <w:p w14:paraId="681F7DA7" w14:textId="77777777" w:rsidR="0092206B" w:rsidRDefault="0092206B">
      <w:pPr>
        <w:spacing w:before="0" w:after="200" w:line="276" w:lineRule="auto"/>
      </w:pPr>
      <w:r>
        <w:br w:type="page"/>
      </w:r>
    </w:p>
    <w:p w14:paraId="681F7DA8" w14:textId="77777777" w:rsidR="0092206B" w:rsidRDefault="0092206B">
      <w:pPr>
        <w:spacing w:before="0" w:after="200" w:line="276" w:lineRule="auto"/>
        <w:rPr>
          <w:rFonts w:asciiTheme="majorHAnsi" w:hAnsiTheme="majorHAnsi"/>
          <w:b/>
          <w:color w:val="FF0000"/>
          <w:sz w:val="36"/>
          <w:szCs w:val="36"/>
        </w:rPr>
      </w:pPr>
      <w:r>
        <w:rPr>
          <w:rFonts w:asciiTheme="majorHAnsi" w:hAnsiTheme="majorHAnsi"/>
          <w:sz w:val="36"/>
          <w:szCs w:val="36"/>
        </w:rPr>
        <w:lastRenderedPageBreak/>
        <w:t>Appendix 2:</w:t>
      </w:r>
      <w:r>
        <w:rPr>
          <w:rFonts w:asciiTheme="majorHAnsi" w:hAnsiTheme="majorHAnsi"/>
          <w:sz w:val="36"/>
          <w:szCs w:val="36"/>
        </w:rPr>
        <w:tab/>
      </w:r>
      <w:r>
        <w:rPr>
          <w:rFonts w:asciiTheme="majorHAnsi" w:hAnsiTheme="majorHAnsi"/>
          <w:b/>
          <w:color w:val="FF0000"/>
          <w:sz w:val="36"/>
          <w:szCs w:val="36"/>
        </w:rPr>
        <w:t>Building Support Officer – Job Description</w:t>
      </w:r>
    </w:p>
    <w:p w14:paraId="681F7DA9" w14:textId="77777777" w:rsidR="00EA381A" w:rsidRDefault="00EA381A">
      <w:pPr>
        <w:spacing w:before="0" w:after="200" w:line="276" w:lineRule="auto"/>
        <w:rPr>
          <w:rFonts w:asciiTheme="majorHAnsi" w:hAnsiTheme="majorHAnsi"/>
          <w:b/>
          <w:color w:val="FF0000"/>
          <w:sz w:val="36"/>
          <w:szCs w:val="36"/>
        </w:rPr>
      </w:pPr>
      <w:r>
        <w:rPr>
          <w:noProof/>
        </w:rPr>
        <w:drawing>
          <wp:anchor distT="0" distB="0" distL="114300" distR="114300" simplePos="0" relativeHeight="251664384" behindDoc="0" locked="0" layoutInCell="1" allowOverlap="1" wp14:anchorId="681F7F76" wp14:editId="681F7F77">
            <wp:simplePos x="0" y="0"/>
            <wp:positionH relativeFrom="page">
              <wp:posOffset>5286375</wp:posOffset>
            </wp:positionH>
            <wp:positionV relativeFrom="page">
              <wp:posOffset>1376045</wp:posOffset>
            </wp:positionV>
            <wp:extent cx="1511300" cy="492760"/>
            <wp:effectExtent l="0" t="0" r="0" b="254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113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681F7F78" wp14:editId="681F7F79">
                <wp:simplePos x="0" y="0"/>
                <wp:positionH relativeFrom="margin">
                  <wp:posOffset>-45720</wp:posOffset>
                </wp:positionH>
                <wp:positionV relativeFrom="page">
                  <wp:posOffset>1432560</wp:posOffset>
                </wp:positionV>
                <wp:extent cx="2760980" cy="381000"/>
                <wp:effectExtent l="0" t="0" r="127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F7F9B" w14:textId="77777777" w:rsidR="00127BB8" w:rsidRDefault="00127BB8" w:rsidP="00EA381A">
                            <w:pPr>
                              <w:pStyle w:val="Heading3"/>
                              <w:numPr>
                                <w:ilvl w:val="0"/>
                                <w:numId w:val="0"/>
                              </w:numPr>
                              <w:spacing w:before="0"/>
                              <w:ind w:left="720" w:hanging="720"/>
                            </w:pPr>
                            <w:bookmarkStart w:id="37" w:name="_Toc474824967"/>
                            <w:r>
                              <w:t>Human Resources</w:t>
                            </w:r>
                            <w:bookmarkEnd w:id="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F7F78" id="_x0000_s1027" type="#_x0000_t202" style="position:absolute;margin-left:-3.6pt;margin-top:112.8pt;width:217.4pt;height:30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" stroked="f">
                <v:textbox inset="0,0,0,0">
                  <w:txbxContent>
                    <w:p w14:paraId="681F7F9B" w14:textId="77777777" w:rsidR="00127BB8" w:rsidRDefault="00127BB8" w:rsidP="00EA381A">
                      <w:pPr>
                        <w:pStyle w:val="Heading3"/>
                        <w:numPr>
                          <w:ilvl w:val="0"/>
                          <w:numId w:val="0"/>
                        </w:numPr>
                        <w:spacing w:before="0"/>
                        <w:ind w:left="720" w:hanging="720"/>
                      </w:pPr>
                      <w:bookmarkStart w:id="38" w:name="_Toc474824967"/>
                      <w:r>
                        <w:t>Human Resources</w:t>
                      </w:r>
                      <w:bookmarkEnd w:id="38"/>
                    </w:p>
                  </w:txbxContent>
                </v:textbox>
                <w10:wrap anchorx="margin" anchory="page"/>
              </v:shape>
            </w:pict>
          </mc:Fallback>
        </mc:AlternateContent>
      </w:r>
    </w:p>
    <w:p w14:paraId="681F7DAA" w14:textId="77777777" w:rsidR="00EA381A" w:rsidRPr="004B41B8" w:rsidRDefault="00EA381A" w:rsidP="00EA381A"/>
    <w:tbl>
      <w:tblPr>
        <w:tblStyle w:val="TableGrid"/>
        <w:tblW w:w="0" w:type="auto"/>
        <w:tblLook w:val="04A0" w:firstRow="1" w:lastRow="0" w:firstColumn="1" w:lastColumn="0" w:noHBand="0" w:noVBand="1"/>
      </w:tblPr>
      <w:tblGrid>
        <w:gridCol w:w="2792"/>
        <w:gridCol w:w="6224"/>
      </w:tblGrid>
      <w:tr w:rsidR="00EA381A" w14:paraId="681F7DAD" w14:textId="77777777" w:rsidTr="00B855F3">
        <w:tc>
          <w:tcPr>
            <w:tcW w:w="2136" w:type="dxa"/>
            <w:shd w:val="clear" w:color="auto" w:fill="000000" w:themeFill="text2"/>
            <w:vAlign w:val="center"/>
          </w:tcPr>
          <w:p w14:paraId="681F7DAB" w14:textId="77777777" w:rsidR="00EA381A" w:rsidRPr="008E0BC5" w:rsidRDefault="00EA381A" w:rsidP="00B855F3">
            <w:pPr>
              <w:pStyle w:val="Heading3"/>
              <w:spacing w:before="120"/>
              <w:outlineLvl w:val="2"/>
            </w:pPr>
            <w:r>
              <w:t>Vacancy reference:</w:t>
            </w:r>
          </w:p>
        </w:tc>
        <w:tc>
          <w:tcPr>
            <w:tcW w:w="7487" w:type="dxa"/>
            <w:vAlign w:val="center"/>
          </w:tcPr>
          <w:p w14:paraId="681F7DAC" w14:textId="77777777" w:rsidR="00EA381A" w:rsidRPr="00932CD6" w:rsidRDefault="00EA381A" w:rsidP="00B855F3"/>
        </w:tc>
      </w:tr>
      <w:tr w:rsidR="00EA381A" w14:paraId="681F7DB0" w14:textId="77777777" w:rsidTr="00B855F3">
        <w:tc>
          <w:tcPr>
            <w:tcW w:w="2136" w:type="dxa"/>
            <w:shd w:val="clear" w:color="auto" w:fill="000000" w:themeFill="text2"/>
            <w:vAlign w:val="center"/>
          </w:tcPr>
          <w:p w14:paraId="681F7DAE" w14:textId="77777777" w:rsidR="00EA381A" w:rsidRDefault="00EA381A" w:rsidP="00B855F3">
            <w:pPr>
              <w:pStyle w:val="Heading3"/>
              <w:spacing w:before="120"/>
              <w:outlineLvl w:val="2"/>
            </w:pPr>
            <w:r w:rsidRPr="008E0BC5">
              <w:t>Post Title:</w:t>
            </w:r>
          </w:p>
        </w:tc>
        <w:tc>
          <w:tcPr>
            <w:tcW w:w="7487" w:type="dxa"/>
            <w:vAlign w:val="center"/>
          </w:tcPr>
          <w:p w14:paraId="681F7DAF" w14:textId="77777777" w:rsidR="00EA381A" w:rsidRDefault="00EA381A" w:rsidP="00B855F3">
            <w:r>
              <w:t>Building Support Officers</w:t>
            </w:r>
          </w:p>
        </w:tc>
      </w:tr>
      <w:tr w:rsidR="00EA381A" w14:paraId="681F7DB3" w14:textId="77777777" w:rsidTr="00B855F3">
        <w:tc>
          <w:tcPr>
            <w:tcW w:w="2136" w:type="dxa"/>
            <w:shd w:val="clear" w:color="auto" w:fill="000000" w:themeFill="text2"/>
            <w:vAlign w:val="center"/>
          </w:tcPr>
          <w:p w14:paraId="681F7DB1" w14:textId="77777777" w:rsidR="00EA381A" w:rsidRDefault="00EA381A" w:rsidP="00B855F3">
            <w:pPr>
              <w:pStyle w:val="Heading3"/>
              <w:spacing w:before="120"/>
              <w:outlineLvl w:val="2"/>
            </w:pPr>
            <w:r>
              <w:t>Grade:</w:t>
            </w:r>
          </w:p>
        </w:tc>
        <w:tc>
          <w:tcPr>
            <w:tcW w:w="7487" w:type="dxa"/>
            <w:vAlign w:val="center"/>
          </w:tcPr>
          <w:p w14:paraId="681F7DB2" w14:textId="77777777" w:rsidR="00EA381A" w:rsidRDefault="00EA381A" w:rsidP="00B855F3">
            <w:r>
              <w:t>Grade 5</w:t>
            </w:r>
          </w:p>
        </w:tc>
      </w:tr>
      <w:tr w:rsidR="00EA381A" w14:paraId="681F7DB6" w14:textId="77777777" w:rsidTr="00B855F3">
        <w:tc>
          <w:tcPr>
            <w:tcW w:w="2136" w:type="dxa"/>
            <w:shd w:val="clear" w:color="auto" w:fill="000000" w:themeFill="text2"/>
            <w:vAlign w:val="center"/>
          </w:tcPr>
          <w:p w14:paraId="681F7DB4" w14:textId="77777777" w:rsidR="00EA381A" w:rsidRDefault="00EA381A" w:rsidP="00B855F3">
            <w:pPr>
              <w:pStyle w:val="Heading3"/>
              <w:spacing w:before="120"/>
              <w:outlineLvl w:val="2"/>
            </w:pPr>
            <w:r>
              <w:t>School/Department:</w:t>
            </w:r>
          </w:p>
        </w:tc>
        <w:tc>
          <w:tcPr>
            <w:tcW w:w="7487" w:type="dxa"/>
            <w:vAlign w:val="center"/>
          </w:tcPr>
          <w:p w14:paraId="681F7DB5" w14:textId="77777777" w:rsidR="00EA381A" w:rsidRDefault="00EA381A" w:rsidP="00B855F3">
            <w:r>
              <w:t>Campus Services</w:t>
            </w:r>
          </w:p>
        </w:tc>
      </w:tr>
      <w:tr w:rsidR="00EA381A" w14:paraId="681F7DB9" w14:textId="77777777" w:rsidTr="00B855F3">
        <w:tc>
          <w:tcPr>
            <w:tcW w:w="2136" w:type="dxa"/>
            <w:shd w:val="clear" w:color="auto" w:fill="000000" w:themeFill="text2"/>
            <w:vAlign w:val="center"/>
          </w:tcPr>
          <w:p w14:paraId="681F7DB7" w14:textId="77777777" w:rsidR="00EA381A" w:rsidRDefault="00EA381A" w:rsidP="00B855F3">
            <w:pPr>
              <w:pStyle w:val="Heading3"/>
              <w:spacing w:before="120"/>
              <w:outlineLvl w:val="2"/>
            </w:pPr>
            <w:r>
              <w:t>Reports to:</w:t>
            </w:r>
          </w:p>
        </w:tc>
        <w:tc>
          <w:tcPr>
            <w:tcW w:w="7487" w:type="dxa"/>
            <w:vAlign w:val="center"/>
          </w:tcPr>
          <w:p w14:paraId="681F7DB8" w14:textId="77777777" w:rsidR="00EA381A" w:rsidRDefault="00EA381A" w:rsidP="00B855F3">
            <w:r>
              <w:t>Building Support Services Manager</w:t>
            </w:r>
          </w:p>
        </w:tc>
      </w:tr>
      <w:tr w:rsidR="00EA381A" w14:paraId="681F7DBC" w14:textId="77777777" w:rsidTr="00B855F3">
        <w:tc>
          <w:tcPr>
            <w:tcW w:w="2136" w:type="dxa"/>
            <w:shd w:val="clear" w:color="auto" w:fill="000000" w:themeFill="text2"/>
            <w:vAlign w:val="center"/>
          </w:tcPr>
          <w:p w14:paraId="681F7DBA" w14:textId="77777777" w:rsidR="00EA381A" w:rsidRDefault="00EA381A" w:rsidP="00B855F3">
            <w:pPr>
              <w:pStyle w:val="Heading3"/>
              <w:spacing w:before="120"/>
              <w:outlineLvl w:val="2"/>
            </w:pPr>
            <w:r>
              <w:t>Responsible for:</w:t>
            </w:r>
          </w:p>
        </w:tc>
        <w:tc>
          <w:tcPr>
            <w:tcW w:w="7487" w:type="dxa"/>
            <w:vAlign w:val="center"/>
          </w:tcPr>
          <w:p w14:paraId="681F7DBB" w14:textId="77777777" w:rsidR="00EA381A" w:rsidRDefault="00EA381A" w:rsidP="00B855F3"/>
        </w:tc>
      </w:tr>
    </w:tbl>
    <w:p w14:paraId="681F7DBD" w14:textId="77777777" w:rsidR="00EA381A" w:rsidRPr="008E0BC5" w:rsidRDefault="00EA381A" w:rsidP="00EA381A">
      <w:pPr>
        <w:pStyle w:val="Heading3"/>
        <w:numPr>
          <w:ilvl w:val="0"/>
          <w:numId w:val="0"/>
        </w:numPr>
        <w:ind w:left="720" w:hanging="720"/>
      </w:pPr>
      <w:r w:rsidRPr="008E0BC5">
        <w:t>P</w:t>
      </w:r>
      <w:r>
        <w:t>urpose</w:t>
      </w:r>
    </w:p>
    <w:p w14:paraId="681F7DBE" w14:textId="77777777" w:rsidR="00EA381A" w:rsidRDefault="00EA381A" w:rsidP="00EA381A">
      <w:r>
        <w:t>Working as part of a Team of Building Support Officers:</w:t>
      </w:r>
    </w:p>
    <w:p w14:paraId="681F7DBF" w14:textId="6B926B53" w:rsidR="00EA381A" w:rsidRDefault="00EA381A" w:rsidP="00EA381A">
      <w:r>
        <w:t xml:space="preserve">To act as the point of contact for the occupants (Schools, Functions and </w:t>
      </w:r>
      <w:r w:rsidR="00DC7CE0">
        <w:t>others)</w:t>
      </w:r>
      <w:r>
        <w:t xml:space="preserve"> of designated Buildings within an assigned Zone of the University </w:t>
      </w:r>
      <w:r w:rsidR="00DC7CE0">
        <w:t>Campus,</w:t>
      </w:r>
      <w:r>
        <w:t xml:space="preserve"> with </w:t>
      </w:r>
      <w:proofErr w:type="gramStart"/>
      <w:r>
        <w:t>University</w:t>
      </w:r>
      <w:proofErr w:type="gramEnd"/>
      <w:r>
        <w:t xml:space="preserve"> and external Services/providers to ensure the smooth operational running of the buildings and to enable the occupants to deliver their University business effectively.</w:t>
      </w:r>
    </w:p>
    <w:p w14:paraId="681F7DC0" w14:textId="77777777" w:rsidR="00EA381A" w:rsidRDefault="00EA381A" w:rsidP="00EA381A">
      <w:pPr>
        <w:pStyle w:val="Heading3"/>
        <w:numPr>
          <w:ilvl w:val="0"/>
          <w:numId w:val="0"/>
        </w:numPr>
        <w:ind w:left="720" w:hanging="720"/>
      </w:pPr>
      <w:r w:rsidRPr="008E0BC5">
        <w:t>M</w:t>
      </w:r>
      <w:r>
        <w:t>ain duties and responsibilities</w:t>
      </w:r>
    </w:p>
    <w:p w14:paraId="681F7DC1" w14:textId="77777777" w:rsidR="00EA381A" w:rsidRDefault="00EA381A" w:rsidP="00EA381A">
      <w:pPr>
        <w:numPr>
          <w:ilvl w:val="0"/>
          <w:numId w:val="27"/>
        </w:numPr>
        <w:spacing w:line="240" w:lineRule="auto"/>
        <w:jc w:val="both"/>
      </w:pPr>
      <w:r w:rsidRPr="00A042FA">
        <w:t>Act as the ‘point of contact’ between building occupants and central service departments for all work or events that might disrupt ‘business as usual’ activity</w:t>
      </w:r>
      <w:r>
        <w:t>.</w:t>
      </w:r>
      <w:r w:rsidRPr="00A042FA">
        <w:t xml:space="preserve"> </w:t>
      </w:r>
    </w:p>
    <w:p w14:paraId="681F7DC2" w14:textId="77777777" w:rsidR="00EA381A" w:rsidRDefault="00EA381A" w:rsidP="00EA381A">
      <w:pPr>
        <w:numPr>
          <w:ilvl w:val="0"/>
          <w:numId w:val="27"/>
        </w:numPr>
        <w:spacing w:line="240" w:lineRule="auto"/>
        <w:jc w:val="both"/>
      </w:pPr>
      <w:r>
        <w:t>Act as the Building(s) in a specified zone ‘Competent Person’ and co-ordinate the fire safety arrangements</w:t>
      </w:r>
    </w:p>
    <w:p w14:paraId="681F7DC3" w14:textId="77777777" w:rsidR="00EA381A" w:rsidRDefault="00EA381A" w:rsidP="00EA381A">
      <w:pPr>
        <w:spacing w:line="240" w:lineRule="auto"/>
        <w:ind w:left="720"/>
        <w:jc w:val="both"/>
      </w:pPr>
    </w:p>
    <w:p w14:paraId="681F7DC4" w14:textId="77777777" w:rsidR="00EA381A" w:rsidRDefault="00EA381A" w:rsidP="00EA381A">
      <w:pPr>
        <w:pStyle w:val="ListParagraph"/>
        <w:numPr>
          <w:ilvl w:val="0"/>
          <w:numId w:val="27"/>
        </w:numPr>
        <w:spacing w:before="0" w:line="240" w:lineRule="auto"/>
      </w:pPr>
      <w:r>
        <w:t xml:space="preserve">To be the point of contact for the Zone Building’s fire risk assessment and have access to the building fire risk assessments, closing down fire actions (where appropriate), pass on details of ‘significant findings’ to all building occupiers and understand what </w:t>
      </w:r>
      <w:proofErr w:type="gramStart"/>
      <w:r>
        <w:t>is a ‘significant change’ within their building(s)</w:t>
      </w:r>
      <w:proofErr w:type="gramEnd"/>
      <w:r>
        <w:t xml:space="preserve"> and notify these to the Fire Safety Advisor.</w:t>
      </w:r>
    </w:p>
    <w:p w14:paraId="681F7DC5" w14:textId="77777777" w:rsidR="00EA381A" w:rsidRDefault="00EA381A" w:rsidP="00EA381A">
      <w:pPr>
        <w:pStyle w:val="ListParagraph"/>
        <w:numPr>
          <w:ilvl w:val="0"/>
          <w:numId w:val="0"/>
        </w:numPr>
        <w:spacing w:before="0" w:line="240" w:lineRule="auto"/>
        <w:ind w:left="720"/>
      </w:pPr>
    </w:p>
    <w:p w14:paraId="681F7DC6" w14:textId="77777777" w:rsidR="00EA381A" w:rsidRDefault="00EA381A" w:rsidP="00EA381A">
      <w:pPr>
        <w:numPr>
          <w:ilvl w:val="0"/>
          <w:numId w:val="27"/>
        </w:numPr>
        <w:spacing w:line="240" w:lineRule="auto"/>
        <w:jc w:val="both"/>
      </w:pPr>
      <w:r w:rsidRPr="00A042FA">
        <w:t>Lia</w:t>
      </w:r>
      <w:r>
        <w:t xml:space="preserve">ise with Estates &amp; Facilities Maintenance Services, Projects, Schools, Functions and Technical Services </w:t>
      </w:r>
      <w:r w:rsidRPr="00A042FA">
        <w:t xml:space="preserve">to contribute to the planning of </w:t>
      </w:r>
      <w:r>
        <w:t xml:space="preserve">maintenance, project and inspection </w:t>
      </w:r>
      <w:r w:rsidRPr="00A042FA">
        <w:t>works and to ensure that work is scheduled, as far as reasonably practicable, within agreed access periods</w:t>
      </w:r>
      <w:r>
        <w:t xml:space="preserve">. </w:t>
      </w:r>
      <w:r w:rsidRPr="00A042FA">
        <w:t>Act as the point of contact for service reviews and</w:t>
      </w:r>
      <w:r>
        <w:t xml:space="preserve"> collate</w:t>
      </w:r>
      <w:r w:rsidRPr="00A042FA">
        <w:t xml:space="preserve"> customer feedback where requested</w:t>
      </w:r>
      <w:r>
        <w:t>.</w:t>
      </w:r>
    </w:p>
    <w:p w14:paraId="681F7DC7" w14:textId="77777777" w:rsidR="00EA381A" w:rsidRDefault="00EA381A" w:rsidP="00EA381A">
      <w:pPr>
        <w:numPr>
          <w:ilvl w:val="0"/>
          <w:numId w:val="27"/>
        </w:numPr>
        <w:spacing w:line="240" w:lineRule="auto"/>
        <w:jc w:val="both"/>
      </w:pPr>
      <w:r>
        <w:t xml:space="preserve">Liaise with Estates &amp; Facilities Campus Services, Schools, Functions and Technical Services to ensure “soft service” delivery to the buildings is maintained to occupant satisfaction (cleaning, postal delivery/distribution, zonal </w:t>
      </w:r>
      <w:proofErr w:type="spellStart"/>
      <w:r>
        <w:t>Portering</w:t>
      </w:r>
      <w:proofErr w:type="spellEnd"/>
      <w:r>
        <w:t xml:space="preserve"> team and security), and to promote additional services as opportunities arise (</w:t>
      </w:r>
      <w:proofErr w:type="gramStart"/>
      <w:r>
        <w:t>i.e.</w:t>
      </w:r>
      <w:proofErr w:type="gramEnd"/>
      <w:r>
        <w:t xml:space="preserve"> deep cleaning, window cleaning etc.). </w:t>
      </w:r>
      <w:r w:rsidRPr="00A042FA">
        <w:t xml:space="preserve">Act as the point of contact for service reviews and </w:t>
      </w:r>
      <w:r>
        <w:t>coordinate</w:t>
      </w:r>
      <w:r w:rsidRPr="00A042FA">
        <w:t xml:space="preserve"> customer feedback where requested</w:t>
      </w:r>
      <w:r>
        <w:t>.</w:t>
      </w:r>
    </w:p>
    <w:p w14:paraId="681F7DC8" w14:textId="77777777" w:rsidR="00EA381A" w:rsidRDefault="00EA381A" w:rsidP="00EA381A">
      <w:pPr>
        <w:numPr>
          <w:ilvl w:val="0"/>
          <w:numId w:val="27"/>
        </w:numPr>
        <w:spacing w:line="240" w:lineRule="auto"/>
        <w:jc w:val="both"/>
      </w:pPr>
      <w:r>
        <w:t xml:space="preserve">Liaise with other Estates and Facilities Departments and other Support Services (MCE, Events, Catering, IT, H&amp;SS) to contribute to the planning of activities that may affect the normal operation of the building </w:t>
      </w:r>
      <w:proofErr w:type="gramStart"/>
      <w:r>
        <w:t>e.g.</w:t>
      </w:r>
      <w:proofErr w:type="gramEnd"/>
      <w:r>
        <w:t xml:space="preserve"> events. </w:t>
      </w:r>
    </w:p>
    <w:p w14:paraId="681F7DC9" w14:textId="77777777" w:rsidR="00EA381A" w:rsidRPr="00A042FA" w:rsidRDefault="00EA381A" w:rsidP="00EA381A">
      <w:pPr>
        <w:numPr>
          <w:ilvl w:val="0"/>
          <w:numId w:val="27"/>
        </w:numPr>
        <w:spacing w:line="240" w:lineRule="auto"/>
        <w:jc w:val="both"/>
      </w:pPr>
      <w:r>
        <w:lastRenderedPageBreak/>
        <w:t xml:space="preserve">Liaise with respective Executive Support Staff from resident School/Function/other services to provide and ensure open channels of </w:t>
      </w:r>
      <w:proofErr w:type="gramStart"/>
      <w:r>
        <w:t>two way</w:t>
      </w:r>
      <w:proofErr w:type="gramEnd"/>
      <w:r>
        <w:t xml:space="preserve"> communications to all staff and students within the zonal buildings.</w:t>
      </w:r>
    </w:p>
    <w:p w14:paraId="681F7DCA" w14:textId="77777777" w:rsidR="00EA381A" w:rsidRDefault="00EA381A" w:rsidP="00EA381A">
      <w:pPr>
        <w:numPr>
          <w:ilvl w:val="0"/>
          <w:numId w:val="27"/>
        </w:numPr>
        <w:spacing w:line="240" w:lineRule="auto"/>
        <w:jc w:val="both"/>
      </w:pPr>
      <w:r w:rsidRPr="00A042FA">
        <w:t xml:space="preserve">Communicate news of </w:t>
      </w:r>
      <w:r>
        <w:t xml:space="preserve">emergency repairs, </w:t>
      </w:r>
      <w:r w:rsidRPr="00A042FA">
        <w:t xml:space="preserve">forthcoming disruptive </w:t>
      </w:r>
      <w:proofErr w:type="gramStart"/>
      <w:r w:rsidRPr="00A042FA">
        <w:t>works</w:t>
      </w:r>
      <w:proofErr w:type="gramEnd"/>
      <w:r w:rsidRPr="00A042FA">
        <w:t xml:space="preserve"> </w:t>
      </w:r>
      <w:r>
        <w:t xml:space="preserve">or events </w:t>
      </w:r>
      <w:r w:rsidRPr="00A042FA">
        <w:t xml:space="preserve">to </w:t>
      </w:r>
      <w:r>
        <w:t xml:space="preserve">the Executive Support staff for distribution to </w:t>
      </w:r>
      <w:r w:rsidRPr="00A042FA">
        <w:t xml:space="preserve">building occupants in a timely manner, including details of the areas affected, the likely impact and the expected duration of work. </w:t>
      </w:r>
    </w:p>
    <w:p w14:paraId="681F7DCB" w14:textId="77777777" w:rsidR="00EA381A" w:rsidRDefault="00EA381A" w:rsidP="00EA381A">
      <w:pPr>
        <w:numPr>
          <w:ilvl w:val="0"/>
          <w:numId w:val="27"/>
        </w:numPr>
        <w:spacing w:line="240" w:lineRule="auto"/>
        <w:jc w:val="both"/>
      </w:pPr>
      <w:r>
        <w:t xml:space="preserve">Act as a liaison point for Schools, </w:t>
      </w:r>
      <w:proofErr w:type="gramStart"/>
      <w:r>
        <w:t>Functions</w:t>
      </w:r>
      <w:proofErr w:type="gramEnd"/>
      <w:r>
        <w:t xml:space="preserve"> and others to provide advice on the procedures for proposing </w:t>
      </w:r>
      <w:r w:rsidRPr="00A042FA">
        <w:t>physical changes to the building</w:t>
      </w:r>
      <w:r>
        <w:t xml:space="preserve"> and to communicate with Estates &amp; Facilities in a timely manner to ensure the changes are approved </w:t>
      </w:r>
      <w:r w:rsidRPr="00A042FA">
        <w:t>appropriate</w:t>
      </w:r>
      <w:r>
        <w:t xml:space="preserve">ly and to follow the relevant processes i.e.: checking </w:t>
      </w:r>
      <w:r w:rsidRPr="00A042FA">
        <w:t xml:space="preserve">that an Authorisation to Work form </w:t>
      </w:r>
      <w:r>
        <w:t xml:space="preserve">has been </w:t>
      </w:r>
      <w:r w:rsidRPr="00A042FA">
        <w:t xml:space="preserve">completed </w:t>
      </w:r>
      <w:r>
        <w:t xml:space="preserve">prior to the commencement of works. </w:t>
      </w:r>
    </w:p>
    <w:p w14:paraId="681F7DCC" w14:textId="77777777" w:rsidR="00EA381A" w:rsidRPr="00A042FA" w:rsidRDefault="00EA381A" w:rsidP="00EA381A">
      <w:pPr>
        <w:numPr>
          <w:ilvl w:val="0"/>
          <w:numId w:val="27"/>
        </w:numPr>
        <w:spacing w:line="240" w:lineRule="auto"/>
        <w:jc w:val="both"/>
      </w:pPr>
      <w:r>
        <w:t>Have an awareness of the specialist areas within the allocated Zone Buildings and where access is required, to refer to the appropriate member of Technical Services or H&amp;S Coordinator to organise permit to work.</w:t>
      </w:r>
    </w:p>
    <w:p w14:paraId="681F7DCD" w14:textId="77777777" w:rsidR="00EA381A" w:rsidRDefault="00EA381A" w:rsidP="00EA381A">
      <w:pPr>
        <w:numPr>
          <w:ilvl w:val="0"/>
          <w:numId w:val="27"/>
        </w:numPr>
        <w:spacing w:line="240" w:lineRule="auto"/>
        <w:jc w:val="both"/>
      </w:pPr>
      <w:r>
        <w:t>To be responsible for the r</w:t>
      </w:r>
      <w:r w:rsidRPr="00A042FA">
        <w:t>eport</w:t>
      </w:r>
      <w:r>
        <w:t xml:space="preserve">ing of </w:t>
      </w:r>
      <w:r w:rsidRPr="00A042FA">
        <w:t>faults and damage</w:t>
      </w:r>
      <w:r>
        <w:t xml:space="preserve"> in communal areas</w:t>
      </w:r>
      <w:r w:rsidRPr="00A042FA">
        <w:t xml:space="preserve"> to the E &amp; F Help Desk in a timely manner</w:t>
      </w:r>
      <w:r>
        <w:t xml:space="preserve"> and to sign the fault where possible so building occupants are aware that the repair has been logged. Encourage building occupants to follow the procedure for reporting faults and damage within School specific space directly to E &amp; F Help Desk.</w:t>
      </w:r>
      <w:r w:rsidRPr="00A042FA">
        <w:t xml:space="preserve"> </w:t>
      </w:r>
    </w:p>
    <w:p w14:paraId="681F7DCE" w14:textId="77777777" w:rsidR="00EA381A" w:rsidRPr="00A042FA" w:rsidRDefault="00EA381A" w:rsidP="00EA381A">
      <w:pPr>
        <w:numPr>
          <w:ilvl w:val="0"/>
          <w:numId w:val="27"/>
        </w:numPr>
        <w:spacing w:line="240" w:lineRule="auto"/>
        <w:jc w:val="both"/>
      </w:pPr>
      <w:r>
        <w:t>To have awareness of building key points; heating access/boiler rooms, water tanks, gas valves, location of asbestos and be aware of waste disposal legislation (working with the E&amp;F Sustainability Team) to ensure compliance in this area to meet ISO14001 standards.</w:t>
      </w:r>
    </w:p>
    <w:p w14:paraId="681F7DCF" w14:textId="77777777" w:rsidR="00EA381A" w:rsidRDefault="00EA381A" w:rsidP="00EA381A">
      <w:pPr>
        <w:numPr>
          <w:ilvl w:val="0"/>
          <w:numId w:val="27"/>
        </w:numPr>
        <w:spacing w:line="240" w:lineRule="auto"/>
        <w:jc w:val="both"/>
      </w:pPr>
      <w:r>
        <w:t>To a</w:t>
      </w:r>
      <w:r w:rsidRPr="00A042FA">
        <w:t xml:space="preserve">ssist with the arrangements for </w:t>
      </w:r>
      <w:r>
        <w:t xml:space="preserve">periodic service visits and inspections fire detectors, extinguishers etc.) and </w:t>
      </w:r>
      <w:r w:rsidRPr="00A042FA">
        <w:t>engineering insurance inspections</w:t>
      </w:r>
      <w:r>
        <w:t xml:space="preserve"> and l</w:t>
      </w:r>
      <w:r w:rsidRPr="00A042FA">
        <w:t>iaise with</w:t>
      </w:r>
      <w:r>
        <w:t xml:space="preserve"> relevant stakeholders: the contractor, </w:t>
      </w:r>
      <w:r w:rsidRPr="00A042FA">
        <w:t>insurance inspector</w:t>
      </w:r>
      <w:r>
        <w:t xml:space="preserve">, Fire Brigade, building </w:t>
      </w:r>
      <w:proofErr w:type="gramStart"/>
      <w:r>
        <w:t>occupants,  Technical</w:t>
      </w:r>
      <w:proofErr w:type="gramEnd"/>
      <w:r>
        <w:t xml:space="preserve"> Services  and Health &amp; Safety Services </w:t>
      </w:r>
      <w:r w:rsidRPr="00A042FA">
        <w:t xml:space="preserve">to agree suitable times for </w:t>
      </w:r>
      <w:r>
        <w:t>such</w:t>
      </w:r>
      <w:r w:rsidRPr="00A042FA">
        <w:t xml:space="preserve"> inspections.</w:t>
      </w:r>
    </w:p>
    <w:p w14:paraId="681F7DD0" w14:textId="77777777" w:rsidR="00EA381A" w:rsidRDefault="00EA381A" w:rsidP="00EA381A">
      <w:pPr>
        <w:numPr>
          <w:ilvl w:val="0"/>
          <w:numId w:val="27"/>
        </w:numPr>
        <w:spacing w:line="240" w:lineRule="auto"/>
        <w:jc w:val="both"/>
      </w:pPr>
      <w:r>
        <w:t xml:space="preserve">Working with the Building occupant Heads of School/Function/other to ensure adequate arrangements are in place for first aider responder provision in the building(s). Carry out a building first aid risk assessment and functional checks of defibrillators. </w:t>
      </w:r>
    </w:p>
    <w:p w14:paraId="681F7DD1" w14:textId="77777777" w:rsidR="00EA381A" w:rsidRDefault="00EA381A" w:rsidP="00EA381A">
      <w:pPr>
        <w:numPr>
          <w:ilvl w:val="0"/>
          <w:numId w:val="27"/>
        </w:numPr>
        <w:spacing w:line="240" w:lineRule="auto"/>
        <w:jc w:val="both"/>
      </w:pPr>
      <w:r>
        <w:t xml:space="preserve">Working with the Building occupants Heads of School/Function/other to coordinate the appointment of fire evacuation personnel (Fire Wardens, Evacuation </w:t>
      </w:r>
      <w:proofErr w:type="gramStart"/>
      <w:r>
        <w:t>Officers</w:t>
      </w:r>
      <w:proofErr w:type="gramEnd"/>
      <w:r>
        <w:t xml:space="preserve"> and evacuation chair operators) in the building, in line with the building evacuation plan.   May be required to act as Fire Evacuation Officer for a nominated building and liaise with the Fire Safety Adviser on the organisation of fire drills and preparation of Personal Emergency Evacuation Plans  </w:t>
      </w:r>
    </w:p>
    <w:p w14:paraId="681F7DD2" w14:textId="77777777" w:rsidR="00EA381A" w:rsidRDefault="00EA381A" w:rsidP="00EA381A">
      <w:pPr>
        <w:numPr>
          <w:ilvl w:val="0"/>
          <w:numId w:val="27"/>
        </w:numPr>
        <w:spacing w:line="240" w:lineRule="auto"/>
        <w:jc w:val="both"/>
      </w:pPr>
      <w:r>
        <w:t xml:space="preserve">Manage arrangements for disseminating information via the Executive Support s about building specific fire evacuation and first aid procedures to new staff/building occupants during their induction. </w:t>
      </w:r>
    </w:p>
    <w:p w14:paraId="681F7DD3" w14:textId="77777777" w:rsidR="00EA381A" w:rsidRDefault="00EA381A" w:rsidP="00EA381A">
      <w:pPr>
        <w:numPr>
          <w:ilvl w:val="0"/>
          <w:numId w:val="27"/>
        </w:numPr>
        <w:spacing w:line="240" w:lineRule="auto"/>
        <w:jc w:val="both"/>
      </w:pPr>
      <w:r>
        <w:t>To undertake weekly fire alarm tests of single call-point per building in rotation within the allocated zone.</w:t>
      </w:r>
    </w:p>
    <w:p w14:paraId="681F7DD4" w14:textId="77777777" w:rsidR="00EA381A" w:rsidRDefault="00EA381A" w:rsidP="00EA381A">
      <w:pPr>
        <w:numPr>
          <w:ilvl w:val="0"/>
          <w:numId w:val="27"/>
        </w:numPr>
        <w:spacing w:line="240" w:lineRule="auto"/>
        <w:jc w:val="both"/>
      </w:pPr>
      <w:r>
        <w:t>To work with Health &amp; Safety Services staff to maintain and update building evacuation information, and notices</w:t>
      </w:r>
      <w:proofErr w:type="gramStart"/>
      <w:r>
        <w:t xml:space="preserve">.  </w:t>
      </w:r>
      <w:proofErr w:type="gramEnd"/>
      <w:r>
        <w:t xml:space="preserve">Ensure First Aid notices are up to date </w:t>
      </w:r>
      <w:proofErr w:type="gramStart"/>
      <w:r>
        <w:t>etc.</w:t>
      </w:r>
      <w:r w:rsidRPr="00A042FA">
        <w:t xml:space="preserve">  </w:t>
      </w:r>
      <w:proofErr w:type="gramEnd"/>
    </w:p>
    <w:p w14:paraId="681F7DD5" w14:textId="77777777" w:rsidR="00EA381A" w:rsidRPr="00A042FA" w:rsidRDefault="00EA381A" w:rsidP="00EA381A">
      <w:pPr>
        <w:numPr>
          <w:ilvl w:val="0"/>
          <w:numId w:val="27"/>
        </w:numPr>
        <w:spacing w:line="240" w:lineRule="auto"/>
        <w:jc w:val="both"/>
      </w:pPr>
      <w:r w:rsidRPr="00A042FA">
        <w:t>Liaise with building occupants</w:t>
      </w:r>
      <w:r>
        <w:t xml:space="preserve">, </w:t>
      </w:r>
      <w:r w:rsidRPr="00A042FA">
        <w:t xml:space="preserve">Health &amp; Safety Coordinators </w:t>
      </w:r>
      <w:r>
        <w:t xml:space="preserve">and Technical Services </w:t>
      </w:r>
      <w:r w:rsidRPr="00A042FA">
        <w:t xml:space="preserve">to understand any special risks within the building, </w:t>
      </w:r>
      <w:proofErr w:type="gramStart"/>
      <w:r w:rsidRPr="00A042FA">
        <w:t>e.g.</w:t>
      </w:r>
      <w:proofErr w:type="gramEnd"/>
      <w:r w:rsidRPr="00A042FA">
        <w:t xml:space="preserve"> high risk materials, processes, equipment</w:t>
      </w:r>
      <w:r>
        <w:t>, and the safety features installed within the building to control these risks. Understand the implications of service disruption on these and who needs to be consulted/informed about service disruptions</w:t>
      </w:r>
      <w:proofErr w:type="gramStart"/>
      <w:r>
        <w:t xml:space="preserve">. </w:t>
      </w:r>
      <w:r w:rsidRPr="00A042FA">
        <w:t xml:space="preserve"> </w:t>
      </w:r>
      <w:proofErr w:type="gramEnd"/>
    </w:p>
    <w:p w14:paraId="681F7DD6" w14:textId="77777777" w:rsidR="00EA381A" w:rsidRDefault="00EA381A" w:rsidP="00EA381A">
      <w:pPr>
        <w:numPr>
          <w:ilvl w:val="0"/>
          <w:numId w:val="27"/>
        </w:numPr>
        <w:spacing w:line="240" w:lineRule="auto"/>
        <w:jc w:val="both"/>
      </w:pPr>
      <w:r w:rsidRPr="00A042FA">
        <w:t xml:space="preserve">Liaise with </w:t>
      </w:r>
      <w:r>
        <w:t xml:space="preserve">Campus Services/ Campus Card Services </w:t>
      </w:r>
      <w:r w:rsidRPr="00A042FA">
        <w:t xml:space="preserve">and building occupants to ensure that arrangements are in place for locking and unlocking the building. Assist the Campus Card Manager and Estates &amp; Facilities, where required, with the arrangements </w:t>
      </w:r>
      <w:r>
        <w:t xml:space="preserve">for </w:t>
      </w:r>
      <w:r w:rsidRPr="00A042FA">
        <w:t xml:space="preserve">lock suiting and </w:t>
      </w:r>
      <w:r>
        <w:lastRenderedPageBreak/>
        <w:t xml:space="preserve">with the School/Department Executive Support/appointed staff for card </w:t>
      </w:r>
      <w:r w:rsidRPr="00A042FA">
        <w:t xml:space="preserve">access rights for staff, </w:t>
      </w:r>
      <w:proofErr w:type="gramStart"/>
      <w:r>
        <w:t>students</w:t>
      </w:r>
      <w:proofErr w:type="gramEnd"/>
      <w:r>
        <w:t xml:space="preserve"> and </w:t>
      </w:r>
      <w:r w:rsidRPr="00A042FA">
        <w:t>visitors etc.</w:t>
      </w:r>
      <w:r>
        <w:t xml:space="preserve"> Refer contractors etc. to the appropriate Function contact for access to individual rooms (Executive Support) or specialist areas (Technical Services). </w:t>
      </w:r>
    </w:p>
    <w:p w14:paraId="681F7DD7" w14:textId="77777777" w:rsidR="00EA381A" w:rsidRPr="00A042FA" w:rsidRDefault="00EA381A" w:rsidP="00EA381A">
      <w:pPr>
        <w:numPr>
          <w:ilvl w:val="0"/>
          <w:numId w:val="27"/>
        </w:numPr>
        <w:spacing w:line="240" w:lineRule="auto"/>
        <w:jc w:val="both"/>
      </w:pPr>
      <w:r>
        <w:t xml:space="preserve">To be responsible for the management of Building Keys and locker keys, liaising with Executive Support to ensure appropriate issue/distribution (and retrieval) of office, </w:t>
      </w:r>
      <w:proofErr w:type="gramStart"/>
      <w:r>
        <w:t>locker</w:t>
      </w:r>
      <w:proofErr w:type="gramEnd"/>
      <w:r>
        <w:t xml:space="preserve"> and other non-Central room keys and to maintain appropriate records of key allocation.   </w:t>
      </w:r>
    </w:p>
    <w:p w14:paraId="681F7DD8" w14:textId="77777777" w:rsidR="00EA381A" w:rsidRDefault="00EA381A" w:rsidP="00EA381A">
      <w:pPr>
        <w:rPr>
          <w:b/>
        </w:rPr>
      </w:pPr>
      <w:r w:rsidRPr="00662003">
        <w:rPr>
          <w:b/>
        </w:rPr>
        <w:t>Health and Safety</w:t>
      </w:r>
    </w:p>
    <w:p w14:paraId="681F7DD9" w14:textId="77777777" w:rsidR="00EA381A" w:rsidRPr="00695607" w:rsidRDefault="00EA381A" w:rsidP="00EA381A">
      <w:pPr>
        <w:pStyle w:val="ListParagraph"/>
        <w:numPr>
          <w:ilvl w:val="0"/>
          <w:numId w:val="28"/>
        </w:numPr>
        <w:spacing w:line="280" w:lineRule="exact"/>
        <w:contextualSpacing/>
        <w:rPr>
          <w:b/>
        </w:rPr>
      </w:pPr>
      <w:r>
        <w:t>To follow University Health and Safety regulations and guidelines and to attend training sessions as required.</w:t>
      </w:r>
    </w:p>
    <w:p w14:paraId="681F7DDA" w14:textId="77777777" w:rsidR="00EA381A" w:rsidRPr="0067115C" w:rsidRDefault="00EA381A" w:rsidP="00EA381A">
      <w:pPr>
        <w:pStyle w:val="ListParagraph"/>
        <w:numPr>
          <w:ilvl w:val="0"/>
          <w:numId w:val="28"/>
        </w:numPr>
        <w:spacing w:line="280" w:lineRule="exact"/>
        <w:contextualSpacing/>
        <w:rPr>
          <w:b/>
        </w:rPr>
      </w:pPr>
      <w:r>
        <w:t xml:space="preserve">To report any incident that involves injury, damage to any person or property, pedestrian or third party immediately in line with </w:t>
      </w:r>
      <w:proofErr w:type="gramStart"/>
      <w:r>
        <w:t>University</w:t>
      </w:r>
      <w:proofErr w:type="gramEnd"/>
      <w:r>
        <w:t xml:space="preserve"> procedures.</w:t>
      </w:r>
    </w:p>
    <w:p w14:paraId="681F7DDB" w14:textId="77777777" w:rsidR="00EA381A" w:rsidRPr="0067115C" w:rsidRDefault="00EA381A" w:rsidP="00EA381A">
      <w:pPr>
        <w:pStyle w:val="ListParagraph"/>
        <w:numPr>
          <w:ilvl w:val="0"/>
          <w:numId w:val="28"/>
        </w:numPr>
        <w:spacing w:line="280" w:lineRule="exact"/>
        <w:contextualSpacing/>
        <w:rPr>
          <w:b/>
        </w:rPr>
      </w:pPr>
      <w:r>
        <w:t xml:space="preserve">To ensure general H&amp;S legislation is adhered to prevent the actions of others putting themselves /others at risk, i.e.: propping open fire doors, blocking exit routes etc. </w:t>
      </w:r>
    </w:p>
    <w:p w14:paraId="681F7DDC" w14:textId="77777777" w:rsidR="00EA381A" w:rsidRPr="00695607" w:rsidRDefault="00EA381A" w:rsidP="00EA381A">
      <w:pPr>
        <w:pStyle w:val="ListParagraph"/>
        <w:numPr>
          <w:ilvl w:val="0"/>
          <w:numId w:val="28"/>
        </w:numPr>
        <w:spacing w:line="280" w:lineRule="exact"/>
        <w:contextualSpacing/>
        <w:rPr>
          <w:b/>
        </w:rPr>
      </w:pPr>
      <w:r>
        <w:t>To contribute when required to incident investigations in communal/public spaces of multiple occupied buildings</w:t>
      </w:r>
      <w:r w:rsidR="00483BC9">
        <w:t xml:space="preserve"> such as centrally booked rooms, toilets, </w:t>
      </w:r>
      <w:proofErr w:type="gramStart"/>
      <w:r w:rsidR="00483BC9">
        <w:t>corridors</w:t>
      </w:r>
      <w:proofErr w:type="gramEnd"/>
      <w:r w:rsidR="00483BC9">
        <w:t xml:space="preserve"> and staircases.</w:t>
      </w:r>
    </w:p>
    <w:p w14:paraId="681F7DDD" w14:textId="77777777" w:rsidR="00EA381A" w:rsidRPr="00DC7EA1" w:rsidRDefault="00EA381A" w:rsidP="00EA381A">
      <w:pPr>
        <w:pStyle w:val="ListParagraph"/>
        <w:numPr>
          <w:ilvl w:val="0"/>
          <w:numId w:val="30"/>
        </w:numPr>
        <w:spacing w:line="280" w:lineRule="exact"/>
        <w:ind w:left="709" w:hanging="425"/>
        <w:contextualSpacing/>
        <w:rPr>
          <w:b/>
        </w:rPr>
      </w:pPr>
      <w:r>
        <w:t xml:space="preserve">Undertake workplace H&amp;S inspections of common areas of the building (s) </w:t>
      </w:r>
    </w:p>
    <w:p w14:paraId="681F7DDE" w14:textId="77777777" w:rsidR="00EA381A" w:rsidRDefault="00EA381A" w:rsidP="00EA381A">
      <w:pPr>
        <w:pStyle w:val="ListParagraph"/>
        <w:numPr>
          <w:ilvl w:val="0"/>
          <w:numId w:val="0"/>
        </w:numPr>
        <w:ind w:left="720"/>
        <w:rPr>
          <w:b/>
        </w:rPr>
      </w:pPr>
    </w:p>
    <w:p w14:paraId="681F7DDF" w14:textId="77777777" w:rsidR="00EA381A" w:rsidRPr="00695607" w:rsidRDefault="00EA381A" w:rsidP="00EA381A">
      <w:pPr>
        <w:pStyle w:val="ListParagraph"/>
        <w:numPr>
          <w:ilvl w:val="0"/>
          <w:numId w:val="0"/>
        </w:numPr>
        <w:ind w:left="720"/>
        <w:rPr>
          <w:b/>
        </w:rPr>
      </w:pPr>
    </w:p>
    <w:p w14:paraId="681F7DE0" w14:textId="77777777" w:rsidR="00EA381A" w:rsidRDefault="00EA381A" w:rsidP="00EA381A">
      <w:pPr>
        <w:rPr>
          <w:b/>
          <w:bCs/>
        </w:rPr>
      </w:pPr>
      <w:r w:rsidRPr="008F1778">
        <w:rPr>
          <w:b/>
          <w:bCs/>
        </w:rPr>
        <w:t>General</w:t>
      </w:r>
      <w:r>
        <w:rPr>
          <w:b/>
          <w:bCs/>
        </w:rPr>
        <w:t>/Office</w:t>
      </w:r>
    </w:p>
    <w:p w14:paraId="681F7DE1" w14:textId="77777777" w:rsidR="00EA381A" w:rsidRPr="0060576C" w:rsidRDefault="00EA381A" w:rsidP="00EA381A">
      <w:pPr>
        <w:pStyle w:val="ListParagraph"/>
        <w:numPr>
          <w:ilvl w:val="0"/>
          <w:numId w:val="29"/>
        </w:numPr>
        <w:spacing w:line="280" w:lineRule="exact"/>
        <w:contextualSpacing/>
      </w:pPr>
      <w:r>
        <w:t>Carry out Building related administration tasks using Microsoft Office software as required. Use University communications equipment following published policy guidelines (phones, radio’s etc.)</w:t>
      </w:r>
    </w:p>
    <w:p w14:paraId="681F7DE2" w14:textId="77777777" w:rsidR="00EA381A" w:rsidRPr="00695607" w:rsidRDefault="00EA381A" w:rsidP="00EA381A">
      <w:pPr>
        <w:pStyle w:val="ListParagraph"/>
        <w:numPr>
          <w:ilvl w:val="0"/>
          <w:numId w:val="29"/>
        </w:numPr>
        <w:spacing w:line="280" w:lineRule="exact"/>
        <w:contextualSpacing/>
        <w:rPr>
          <w:rFonts w:ascii="Rdg Vesta" w:hAnsi="Rdg Vesta"/>
          <w:b/>
          <w:bCs/>
        </w:rPr>
      </w:pPr>
      <w:r w:rsidRPr="00695607">
        <w:rPr>
          <w:bCs/>
        </w:rPr>
        <w:t xml:space="preserve">To communicate with </w:t>
      </w:r>
      <w:r>
        <w:rPr>
          <w:bCs/>
        </w:rPr>
        <w:t xml:space="preserve">building occupants, </w:t>
      </w:r>
      <w:proofErr w:type="gramStart"/>
      <w:r>
        <w:rPr>
          <w:bCs/>
        </w:rPr>
        <w:t>visitors</w:t>
      </w:r>
      <w:proofErr w:type="gramEnd"/>
      <w:r>
        <w:rPr>
          <w:bCs/>
        </w:rPr>
        <w:t xml:space="preserve"> and service providers</w:t>
      </w:r>
      <w:r w:rsidRPr="00695607">
        <w:rPr>
          <w:bCs/>
        </w:rPr>
        <w:t xml:space="preserve"> in a clear, concise and polite, professional manner by responding to inquiries by telephone, email and face to face.  To be able to draft letters, email responses and other customer service documents as required. </w:t>
      </w:r>
    </w:p>
    <w:p w14:paraId="681F7DE3" w14:textId="77777777" w:rsidR="00EA381A" w:rsidRPr="00695607" w:rsidRDefault="00EA381A" w:rsidP="00EA381A">
      <w:pPr>
        <w:pStyle w:val="ListParagraph"/>
        <w:numPr>
          <w:ilvl w:val="0"/>
          <w:numId w:val="29"/>
        </w:numPr>
        <w:spacing w:line="280" w:lineRule="exact"/>
        <w:contextualSpacing/>
        <w:rPr>
          <w:rFonts w:ascii="Rdg Vesta" w:hAnsi="Rdg Vesta"/>
          <w:b/>
          <w:bCs/>
        </w:rPr>
      </w:pPr>
      <w:r w:rsidRPr="00695607">
        <w:rPr>
          <w:bCs/>
        </w:rPr>
        <w:t xml:space="preserve">To provide advice to </w:t>
      </w:r>
      <w:r>
        <w:rPr>
          <w:bCs/>
        </w:rPr>
        <w:t xml:space="preserve">building occupants and external contractors </w:t>
      </w:r>
      <w:r w:rsidRPr="00695607">
        <w:rPr>
          <w:bCs/>
        </w:rPr>
        <w:t xml:space="preserve">on standards, </w:t>
      </w:r>
      <w:proofErr w:type="gramStart"/>
      <w:r>
        <w:rPr>
          <w:bCs/>
        </w:rPr>
        <w:t>processes</w:t>
      </w:r>
      <w:proofErr w:type="gramEnd"/>
      <w:r>
        <w:rPr>
          <w:bCs/>
        </w:rPr>
        <w:t xml:space="preserve"> and procedures</w:t>
      </w:r>
      <w:r w:rsidRPr="00695607">
        <w:rPr>
          <w:bCs/>
        </w:rPr>
        <w:t>; research and clarify as required.</w:t>
      </w:r>
    </w:p>
    <w:p w14:paraId="681F7DE4" w14:textId="77777777" w:rsidR="00EA381A" w:rsidRDefault="00EA381A" w:rsidP="00EA381A">
      <w:pPr>
        <w:pStyle w:val="ListParagraph"/>
        <w:numPr>
          <w:ilvl w:val="0"/>
          <w:numId w:val="29"/>
        </w:numPr>
        <w:spacing w:line="280" w:lineRule="exact"/>
        <w:contextualSpacing/>
      </w:pPr>
      <w:r>
        <w:t>Participate in and carry out Building administration checks and audits as required to comply with ISO9001 QMS accreditation standard.</w:t>
      </w:r>
    </w:p>
    <w:p w14:paraId="681F7DE5" w14:textId="77777777" w:rsidR="00EA381A" w:rsidRPr="0060576C" w:rsidRDefault="00EA381A" w:rsidP="00EA381A">
      <w:pPr>
        <w:pStyle w:val="ListParagraph"/>
        <w:numPr>
          <w:ilvl w:val="0"/>
          <w:numId w:val="29"/>
        </w:numPr>
        <w:spacing w:line="280" w:lineRule="exact"/>
        <w:contextualSpacing/>
      </w:pPr>
      <w:r>
        <w:t>To observe and carry out all responsibilities and processes to comply with University Environmental policy and ISO14001 accreditation standard</w:t>
      </w:r>
      <w:proofErr w:type="gramStart"/>
      <w:r>
        <w:t xml:space="preserve">.  </w:t>
      </w:r>
      <w:proofErr w:type="gramEnd"/>
    </w:p>
    <w:p w14:paraId="681F7DE6" w14:textId="77777777" w:rsidR="00EA381A" w:rsidRDefault="00EA381A" w:rsidP="00EA381A">
      <w:pPr>
        <w:pStyle w:val="ListParagraph"/>
        <w:numPr>
          <w:ilvl w:val="0"/>
          <w:numId w:val="29"/>
        </w:numPr>
        <w:spacing w:line="280" w:lineRule="exact"/>
        <w:contextualSpacing/>
        <w:rPr>
          <w:szCs w:val="24"/>
        </w:rPr>
      </w:pPr>
      <w:r w:rsidRPr="00695607">
        <w:rPr>
          <w:szCs w:val="24"/>
        </w:rPr>
        <w:t xml:space="preserve">Other duties to assist with the general running of the </w:t>
      </w:r>
      <w:r>
        <w:rPr>
          <w:szCs w:val="24"/>
        </w:rPr>
        <w:t>section</w:t>
      </w:r>
      <w:r w:rsidRPr="00695607">
        <w:rPr>
          <w:szCs w:val="24"/>
        </w:rPr>
        <w:t xml:space="preserve"> as and when required</w:t>
      </w:r>
    </w:p>
    <w:p w14:paraId="681F7DE7" w14:textId="77777777" w:rsidR="00EA381A" w:rsidRPr="00695607" w:rsidRDefault="00EA381A" w:rsidP="00EA381A">
      <w:pPr>
        <w:pStyle w:val="ListParagraph"/>
        <w:numPr>
          <w:ilvl w:val="0"/>
          <w:numId w:val="29"/>
        </w:numPr>
        <w:spacing w:line="280" w:lineRule="exact"/>
        <w:contextualSpacing/>
        <w:rPr>
          <w:szCs w:val="24"/>
        </w:rPr>
      </w:pPr>
      <w:r>
        <w:t xml:space="preserve">To operate within an </w:t>
      </w:r>
      <w:proofErr w:type="gramStart"/>
      <w:r>
        <w:t>allocated  budget</w:t>
      </w:r>
      <w:proofErr w:type="gramEnd"/>
      <w:r>
        <w:t xml:space="preserve"> for building related spend: safety such as Hi Vis, warden search plans, first aid kits etc., for minor new works such as poster frames, safety notice boards and new fire extinguishers etc. and to fund work orders for removal of obstructions in means of escape routes</w:t>
      </w:r>
    </w:p>
    <w:p w14:paraId="681F7DE8" w14:textId="77777777" w:rsidR="00EA381A" w:rsidRPr="008E0BC5" w:rsidRDefault="00EA381A" w:rsidP="00EA381A">
      <w:pPr>
        <w:pStyle w:val="Heading3"/>
        <w:numPr>
          <w:ilvl w:val="0"/>
          <w:numId w:val="0"/>
        </w:numPr>
        <w:ind w:left="720" w:hanging="720"/>
      </w:pPr>
      <w:r w:rsidRPr="008E0BC5">
        <w:t>S</w:t>
      </w:r>
      <w:r>
        <w:t>upervision received</w:t>
      </w:r>
    </w:p>
    <w:p w14:paraId="681F7DE9" w14:textId="77777777" w:rsidR="00EA381A" w:rsidRPr="000F1735" w:rsidRDefault="00EA381A" w:rsidP="00EA381A">
      <w:r>
        <w:t xml:space="preserve">The Post reports to the Building Support Services Manager who will offer general guidance on </w:t>
      </w:r>
      <w:proofErr w:type="gramStart"/>
      <w:r>
        <w:t>day to day</w:t>
      </w:r>
      <w:proofErr w:type="gramEnd"/>
      <w:r>
        <w:t xml:space="preserve"> activities and more detailed supervision for strategic work. </w:t>
      </w:r>
    </w:p>
    <w:p w14:paraId="681F7DEA" w14:textId="77777777" w:rsidR="00EA381A" w:rsidRPr="008E0BC5" w:rsidRDefault="00EA381A" w:rsidP="00EA381A">
      <w:pPr>
        <w:pStyle w:val="Heading3"/>
        <w:numPr>
          <w:ilvl w:val="0"/>
          <w:numId w:val="0"/>
        </w:numPr>
        <w:ind w:left="720" w:hanging="720"/>
      </w:pPr>
      <w:r w:rsidRPr="008E0BC5">
        <w:t>S</w:t>
      </w:r>
      <w:r>
        <w:t>upervision given</w:t>
      </w:r>
    </w:p>
    <w:p w14:paraId="681F7DEB" w14:textId="77777777" w:rsidR="00EA381A" w:rsidRPr="000F1735" w:rsidRDefault="00EA381A" w:rsidP="00EA381A">
      <w:r>
        <w:t>None</w:t>
      </w:r>
    </w:p>
    <w:p w14:paraId="681F7DEC" w14:textId="77777777" w:rsidR="00EA381A" w:rsidRPr="008E0BC5" w:rsidRDefault="00EA381A" w:rsidP="00EA381A">
      <w:pPr>
        <w:pStyle w:val="Heading3"/>
        <w:numPr>
          <w:ilvl w:val="0"/>
          <w:numId w:val="0"/>
        </w:numPr>
      </w:pPr>
      <w:r w:rsidRPr="008E0BC5">
        <w:lastRenderedPageBreak/>
        <w:t>C</w:t>
      </w:r>
      <w:r>
        <w:t>ontact</w:t>
      </w:r>
    </w:p>
    <w:p w14:paraId="681F7DED" w14:textId="77777777" w:rsidR="00EA381A" w:rsidRDefault="00EA381A" w:rsidP="00EA381A">
      <w:r>
        <w:t>All Schools and Departments and services occupying the buildings within the allocated zone.</w:t>
      </w:r>
    </w:p>
    <w:p w14:paraId="681F7DEE" w14:textId="77777777" w:rsidR="00EA381A" w:rsidRDefault="00EA381A" w:rsidP="00EA381A">
      <w:r>
        <w:t xml:space="preserve">E&amp;F Service departments:  Maintenance, Campus Services, H&amp;S Services, Projects, Catering, Strategy &amp; Space Management, </w:t>
      </w:r>
    </w:p>
    <w:p w14:paraId="681F7DEF" w14:textId="77777777" w:rsidR="00EA381A" w:rsidRDefault="00EA381A" w:rsidP="00EA381A">
      <w:r>
        <w:t>External contractors and service providers,</w:t>
      </w:r>
    </w:p>
    <w:p w14:paraId="681F7DF0" w14:textId="77777777" w:rsidR="00EA381A" w:rsidRDefault="00EA381A" w:rsidP="00EA381A">
      <w:r>
        <w:t>Students and academic staff from other areas of the University.</w:t>
      </w:r>
    </w:p>
    <w:p w14:paraId="681F7DF1" w14:textId="77777777" w:rsidR="00EA381A" w:rsidRDefault="00EA381A" w:rsidP="00EA381A">
      <w:r>
        <w:t>Central services such as HR, Finance, Student Services, IT, Technical Services and in particular the relevant Business Partners</w:t>
      </w:r>
    </w:p>
    <w:p w14:paraId="681F7DF2" w14:textId="77777777" w:rsidR="00EA381A" w:rsidRPr="000F1735" w:rsidRDefault="00EA381A" w:rsidP="00EA381A">
      <w:pPr>
        <w:rPr>
          <w:rFonts w:ascii="Rdg Swift" w:hAnsi="Rdg Swift"/>
        </w:rPr>
      </w:pPr>
      <w:r>
        <w:t>External customers and visitors to the University</w:t>
      </w:r>
    </w:p>
    <w:p w14:paraId="681F7DF3" w14:textId="77777777" w:rsidR="00EA381A" w:rsidRPr="008E0BC5" w:rsidRDefault="00EA381A" w:rsidP="00EA381A">
      <w:pPr>
        <w:pStyle w:val="Heading3"/>
        <w:numPr>
          <w:ilvl w:val="0"/>
          <w:numId w:val="0"/>
        </w:numPr>
        <w:ind w:left="720" w:hanging="720"/>
      </w:pPr>
      <w:r w:rsidRPr="008E0BC5">
        <w:t>T</w:t>
      </w:r>
      <w:r>
        <w:t>erms and conditions</w:t>
      </w:r>
    </w:p>
    <w:p w14:paraId="681F7DF4" w14:textId="77777777" w:rsidR="00EA381A" w:rsidRDefault="00EA381A" w:rsidP="00EA381A">
      <w:pPr>
        <w:rPr>
          <w:i/>
        </w:rPr>
      </w:pPr>
      <w:r>
        <w:t>The post is full time (1.0FTE) Monday to Friday</w:t>
      </w:r>
      <w:proofErr w:type="gramStart"/>
      <w:r>
        <w:t xml:space="preserve">.  </w:t>
      </w:r>
      <w:proofErr w:type="gramEnd"/>
      <w:r>
        <w:t xml:space="preserve">Actual working hours to be agreed </w:t>
      </w:r>
    </w:p>
    <w:p w14:paraId="681F7DF5" w14:textId="77777777" w:rsidR="00EA381A" w:rsidRDefault="00EA381A" w:rsidP="00EA381A">
      <w:pPr>
        <w:rPr>
          <w:i/>
        </w:rPr>
      </w:pPr>
      <w:r>
        <w:t xml:space="preserve"> Some flexibility will be necessary involving occasional earlier starts and later finishes. A willingness to be available for longer periods of overtime is essential</w:t>
      </w:r>
      <w:proofErr w:type="gramStart"/>
      <w:r>
        <w:t xml:space="preserve">.  </w:t>
      </w:r>
      <w:proofErr w:type="gramEnd"/>
      <w:r>
        <w:t>The Building Support Officer is required to be a “point of contact” for Security to be able to call regarding building related problems that come up out of hours.</w:t>
      </w:r>
    </w:p>
    <w:p w14:paraId="681F7DF6" w14:textId="77777777" w:rsidR="00EA381A" w:rsidRDefault="00EA381A" w:rsidP="00EA381A">
      <w:pPr>
        <w:rPr>
          <w:i/>
        </w:rPr>
      </w:pPr>
      <w:r>
        <w:t>The Building Support Officer is required to hold a full clean driving licence and be willing to undertake appropriate driver training as prescribed.</w:t>
      </w:r>
    </w:p>
    <w:p w14:paraId="681F7DF7" w14:textId="77777777" w:rsidR="00EA381A" w:rsidRDefault="00EA381A" w:rsidP="00EA381A">
      <w:pPr>
        <w:rPr>
          <w:i/>
        </w:rPr>
      </w:pPr>
      <w:r>
        <w:t xml:space="preserve">It is a requirement to wear the uniform </w:t>
      </w:r>
      <w:proofErr w:type="gramStart"/>
      <w:r>
        <w:t>provided at all times</w:t>
      </w:r>
      <w:proofErr w:type="gramEnd"/>
      <w:r>
        <w:t xml:space="preserve"> when at work.</w:t>
      </w:r>
    </w:p>
    <w:p w14:paraId="681F7DF8" w14:textId="77777777" w:rsidR="00EA381A" w:rsidRPr="00695607" w:rsidRDefault="00EA381A" w:rsidP="00EA381A">
      <w:pPr>
        <w:rPr>
          <w:i/>
        </w:rPr>
      </w:pPr>
      <w:r>
        <w:t>Campus Services is proud to hold ISO9001 accreditation and actively works to maintain high quality service in accordance with the Standard.</w:t>
      </w:r>
    </w:p>
    <w:p w14:paraId="681F7DF9" w14:textId="77777777" w:rsidR="00EA381A" w:rsidRPr="000F1735" w:rsidRDefault="00EA381A" w:rsidP="00EA381A">
      <w:r w:rsidRPr="000F1735">
        <w:t>This document outlines the duties required for the time being of the post to indicate the level of responsibility</w:t>
      </w:r>
      <w:proofErr w:type="gramStart"/>
      <w:r w:rsidRPr="000F1735">
        <w:t xml:space="preserve">.  </w:t>
      </w:r>
      <w:proofErr w:type="gramEnd"/>
      <w:r w:rsidRPr="000F1735">
        <w:t xml:space="preserve">It is not a comprehensive or exhaustive </w:t>
      </w:r>
      <w:proofErr w:type="gramStart"/>
      <w:r w:rsidRPr="000F1735">
        <w:t>list</w:t>
      </w:r>
      <w:proofErr w:type="gramEnd"/>
      <w:r w:rsidRPr="000F1735">
        <w:t xml:space="preserve"> and the line manager may vary duties from time to time which do not change the general character of the job or the level of responsibility entailed.</w:t>
      </w:r>
    </w:p>
    <w:p w14:paraId="681F7DFA" w14:textId="77777777" w:rsidR="00EA381A" w:rsidRDefault="00EA381A" w:rsidP="00EA381A">
      <w:pPr>
        <w:pStyle w:val="Heading3"/>
        <w:numPr>
          <w:ilvl w:val="0"/>
          <w:numId w:val="0"/>
        </w:numPr>
      </w:pPr>
      <w:r>
        <w:t>Date assessed:   22nd July 2016</w:t>
      </w:r>
    </w:p>
    <w:p w14:paraId="681F7DFB" w14:textId="77777777" w:rsidR="00C02EDC" w:rsidRDefault="00C02EDC">
      <w:pPr>
        <w:spacing w:before="0" w:after="200" w:line="276" w:lineRule="auto"/>
      </w:pPr>
      <w:r>
        <w:br w:type="page"/>
      </w:r>
    </w:p>
    <w:p w14:paraId="681F7DFC" w14:textId="77777777" w:rsidR="00EA381A" w:rsidRDefault="00EA381A" w:rsidP="00EA381A"/>
    <w:p w14:paraId="681F7DFD" w14:textId="77777777" w:rsidR="00EA381A" w:rsidRPr="003F67B1" w:rsidRDefault="00EA381A" w:rsidP="00EA381A">
      <w:pPr>
        <w:spacing w:before="0" w:after="200" w:line="276" w:lineRule="auto"/>
        <w:rPr>
          <w:rFonts w:asciiTheme="majorHAnsi" w:hAnsiTheme="majorHAnsi" w:cs="Effra Light"/>
          <w:b/>
          <w:color w:val="FF0000"/>
          <w:sz w:val="36"/>
          <w:szCs w:val="36"/>
        </w:rPr>
      </w:pPr>
      <w:r w:rsidRPr="003F67B1">
        <w:rPr>
          <w:rFonts w:asciiTheme="majorHAnsi" w:hAnsiTheme="majorHAnsi" w:cs="Effra Light"/>
          <w:sz w:val="36"/>
          <w:szCs w:val="36"/>
        </w:rPr>
        <w:t>Appendix 3:</w:t>
      </w:r>
      <w:r w:rsidRPr="003F67B1">
        <w:rPr>
          <w:rFonts w:asciiTheme="majorHAnsi" w:hAnsiTheme="majorHAnsi" w:cs="Effra Light"/>
          <w:sz w:val="36"/>
          <w:szCs w:val="36"/>
        </w:rPr>
        <w:tab/>
      </w:r>
      <w:r w:rsidRPr="003F67B1">
        <w:rPr>
          <w:rFonts w:asciiTheme="majorHAnsi" w:hAnsiTheme="majorHAnsi" w:cs="Effra Light"/>
          <w:b/>
          <w:color w:val="FF0000"/>
          <w:sz w:val="36"/>
          <w:szCs w:val="36"/>
        </w:rPr>
        <w:t>Building Support Officer – Fire Safety Training Module</w:t>
      </w:r>
    </w:p>
    <w:p w14:paraId="681F7DFE" w14:textId="77777777" w:rsidR="00EA381A" w:rsidRPr="00985594" w:rsidRDefault="00EA381A" w:rsidP="00EA381A">
      <w:pPr>
        <w:rPr>
          <w:rFonts w:cs="Effra Light"/>
          <w:b/>
        </w:rPr>
      </w:pPr>
      <w:r w:rsidRPr="00985594">
        <w:rPr>
          <w:rFonts w:cs="Effra Light"/>
          <w:b/>
        </w:rPr>
        <w:t>INTRODUCTION:</w:t>
      </w:r>
    </w:p>
    <w:p w14:paraId="681F7DFF" w14:textId="77777777" w:rsidR="00EA381A" w:rsidRPr="00985594" w:rsidRDefault="00EA381A" w:rsidP="00EA381A">
      <w:pPr>
        <w:rPr>
          <w:rFonts w:cs="Effra Light"/>
          <w:szCs w:val="24"/>
        </w:rPr>
      </w:pPr>
      <w:r w:rsidRPr="00985594">
        <w:rPr>
          <w:rFonts w:cs="Effra Light"/>
          <w:szCs w:val="24"/>
        </w:rPr>
        <w:t>Building Support Officers will be required to act as the ‘competent person’ and to co-ordinate the fire safety arrangements for their allocated buildings</w:t>
      </w:r>
      <w:proofErr w:type="gramStart"/>
      <w:r w:rsidRPr="00985594">
        <w:rPr>
          <w:rFonts w:cs="Effra Light"/>
          <w:szCs w:val="24"/>
        </w:rPr>
        <w:t xml:space="preserve">.  </w:t>
      </w:r>
      <w:proofErr w:type="gramEnd"/>
    </w:p>
    <w:p w14:paraId="681F7E00" w14:textId="77777777" w:rsidR="00EA381A" w:rsidRPr="00985594" w:rsidRDefault="00EA381A" w:rsidP="00EA381A">
      <w:pPr>
        <w:rPr>
          <w:rFonts w:cs="Effra Light"/>
          <w:b/>
        </w:rPr>
      </w:pPr>
      <w:r w:rsidRPr="00985594">
        <w:rPr>
          <w:rFonts w:cs="Effra Light"/>
          <w:b/>
        </w:rPr>
        <w:t>COURSE CONTENT:</w:t>
      </w:r>
    </w:p>
    <w:p w14:paraId="681F7E01" w14:textId="77777777" w:rsidR="00EA381A" w:rsidRPr="00985594" w:rsidRDefault="00EA381A" w:rsidP="00EA381A">
      <w:pPr>
        <w:rPr>
          <w:rFonts w:cs="Effra Light"/>
          <w:szCs w:val="24"/>
        </w:rPr>
      </w:pPr>
      <w:r w:rsidRPr="00985594">
        <w:rPr>
          <w:rFonts w:cs="Effra Light"/>
          <w:szCs w:val="24"/>
        </w:rPr>
        <w:t>Aims</w:t>
      </w:r>
    </w:p>
    <w:p w14:paraId="681F7E02" w14:textId="77777777" w:rsidR="00EA381A" w:rsidRPr="00985594" w:rsidRDefault="00EA381A" w:rsidP="00EA381A">
      <w:pPr>
        <w:pStyle w:val="ListParagraph"/>
        <w:numPr>
          <w:ilvl w:val="0"/>
          <w:numId w:val="31"/>
        </w:numPr>
        <w:spacing w:before="0" w:after="200" w:line="240" w:lineRule="auto"/>
        <w:contextualSpacing/>
        <w:rPr>
          <w:rFonts w:cs="Effra Light"/>
          <w:sz w:val="24"/>
          <w:szCs w:val="24"/>
        </w:rPr>
      </w:pPr>
      <w:r w:rsidRPr="00985594">
        <w:rPr>
          <w:rFonts w:cs="Effra Light"/>
          <w:sz w:val="24"/>
          <w:szCs w:val="24"/>
        </w:rPr>
        <w:t>Understand the relevant fire safety legislation that applies to all University Buildings</w:t>
      </w:r>
    </w:p>
    <w:p w14:paraId="681F7E03" w14:textId="77777777" w:rsidR="00EA381A" w:rsidRPr="00985594" w:rsidRDefault="00EA381A" w:rsidP="00EA381A">
      <w:pPr>
        <w:pStyle w:val="ListParagraph"/>
        <w:numPr>
          <w:ilvl w:val="0"/>
          <w:numId w:val="31"/>
        </w:numPr>
        <w:spacing w:before="0" w:after="200" w:line="240" w:lineRule="auto"/>
        <w:contextualSpacing/>
        <w:rPr>
          <w:rFonts w:cs="Effra Light"/>
          <w:sz w:val="24"/>
          <w:szCs w:val="24"/>
        </w:rPr>
      </w:pPr>
      <w:r w:rsidRPr="00985594">
        <w:rPr>
          <w:rFonts w:cs="Effra Light"/>
          <w:sz w:val="24"/>
          <w:szCs w:val="24"/>
        </w:rPr>
        <w:t>Understand how fire safety is managed at the University</w:t>
      </w:r>
    </w:p>
    <w:p w14:paraId="681F7E04" w14:textId="77777777" w:rsidR="00EA381A" w:rsidRPr="00985594" w:rsidRDefault="00EA381A" w:rsidP="00EA381A">
      <w:pPr>
        <w:pStyle w:val="ListParagraph"/>
        <w:numPr>
          <w:ilvl w:val="0"/>
          <w:numId w:val="31"/>
        </w:numPr>
        <w:spacing w:before="0" w:after="200" w:line="240" w:lineRule="auto"/>
        <w:contextualSpacing/>
        <w:rPr>
          <w:rFonts w:cs="Effra Light"/>
          <w:sz w:val="24"/>
          <w:szCs w:val="24"/>
        </w:rPr>
      </w:pPr>
      <w:r w:rsidRPr="00985594">
        <w:rPr>
          <w:rFonts w:cs="Effra Light"/>
          <w:sz w:val="24"/>
          <w:szCs w:val="24"/>
        </w:rPr>
        <w:t>Make effective contributions to building fire risk assessments</w:t>
      </w:r>
    </w:p>
    <w:p w14:paraId="681F7E05" w14:textId="77777777" w:rsidR="00EA381A" w:rsidRPr="00985594" w:rsidRDefault="00EA381A" w:rsidP="00EA381A">
      <w:pPr>
        <w:pStyle w:val="ListParagraph"/>
        <w:numPr>
          <w:ilvl w:val="0"/>
          <w:numId w:val="31"/>
        </w:numPr>
        <w:spacing w:before="0" w:after="200" w:line="240" w:lineRule="auto"/>
        <w:contextualSpacing/>
        <w:rPr>
          <w:rFonts w:cs="Effra Light"/>
          <w:sz w:val="24"/>
          <w:szCs w:val="24"/>
        </w:rPr>
      </w:pPr>
      <w:r w:rsidRPr="00985594">
        <w:rPr>
          <w:rFonts w:cs="Effra Light"/>
          <w:sz w:val="24"/>
          <w:szCs w:val="24"/>
        </w:rPr>
        <w:t>Be aware of fire safety systems within a building and their maintenance requirements</w:t>
      </w:r>
    </w:p>
    <w:p w14:paraId="681F7E06" w14:textId="77777777" w:rsidR="00EA381A" w:rsidRPr="00985594" w:rsidRDefault="00EA381A" w:rsidP="00EA381A">
      <w:pPr>
        <w:pStyle w:val="ListParagraph"/>
        <w:numPr>
          <w:ilvl w:val="0"/>
          <w:numId w:val="31"/>
        </w:numPr>
        <w:spacing w:before="0" w:after="200" w:line="240" w:lineRule="auto"/>
        <w:contextualSpacing/>
        <w:rPr>
          <w:rFonts w:cs="Effra Light"/>
          <w:sz w:val="24"/>
          <w:szCs w:val="24"/>
        </w:rPr>
      </w:pPr>
      <w:r w:rsidRPr="00985594">
        <w:rPr>
          <w:rFonts w:cs="Effra Light"/>
          <w:sz w:val="24"/>
          <w:szCs w:val="24"/>
        </w:rPr>
        <w:t>Understand the key components of a ‘managed fire evacuation plan’ including people with disabilities and assist with the maintenance of plans</w:t>
      </w:r>
    </w:p>
    <w:p w14:paraId="681F7E07" w14:textId="77777777" w:rsidR="00EA381A" w:rsidRPr="00985594" w:rsidRDefault="00EA381A" w:rsidP="00EA381A">
      <w:pPr>
        <w:rPr>
          <w:rFonts w:cs="Effra Light"/>
          <w:szCs w:val="24"/>
        </w:rPr>
      </w:pPr>
      <w:r w:rsidRPr="00985594">
        <w:rPr>
          <w:rFonts w:cs="Effra Light"/>
          <w:szCs w:val="24"/>
        </w:rPr>
        <w:t>Enabling Objectives</w:t>
      </w:r>
    </w:p>
    <w:p w14:paraId="681F7E08"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State the key requirements for the RRO</w:t>
      </w:r>
    </w:p>
    <w:p w14:paraId="681F7E09"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Describe how fire safety is managed at the University</w:t>
      </w:r>
    </w:p>
    <w:p w14:paraId="681F7E0A"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Understand the key parts of a building fire risk assessment</w:t>
      </w:r>
    </w:p>
    <w:p w14:paraId="681F7E0B"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 xml:space="preserve">Understand their role in managing fire safety </w:t>
      </w:r>
    </w:p>
    <w:p w14:paraId="681F7E0C"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Be able to disseminate fire (and first aid) arrangements to staff and students in their allocated buildings</w:t>
      </w:r>
    </w:p>
    <w:p w14:paraId="681F7E0D"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 xml:space="preserve">Be able to </w:t>
      </w:r>
      <w:proofErr w:type="gramStart"/>
      <w:r w:rsidRPr="00985594">
        <w:rPr>
          <w:rFonts w:cs="Effra Light"/>
          <w:sz w:val="24"/>
          <w:szCs w:val="24"/>
        </w:rPr>
        <w:t>close down</w:t>
      </w:r>
      <w:proofErr w:type="gramEnd"/>
      <w:r w:rsidRPr="00985594">
        <w:rPr>
          <w:rFonts w:cs="Effra Light"/>
          <w:sz w:val="24"/>
          <w:szCs w:val="24"/>
        </w:rPr>
        <w:t xml:space="preserve"> a ‘fire action’ as part of the fire risk assessment process (use SharePoint to do this)</w:t>
      </w:r>
    </w:p>
    <w:p w14:paraId="681F7E0E"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 xml:space="preserve">Recognise what fire safety systems </w:t>
      </w:r>
      <w:proofErr w:type="gramStart"/>
      <w:r w:rsidRPr="00985594">
        <w:rPr>
          <w:rFonts w:cs="Effra Light"/>
          <w:sz w:val="24"/>
          <w:szCs w:val="24"/>
        </w:rPr>
        <w:t>are located in</w:t>
      </w:r>
      <w:proofErr w:type="gramEnd"/>
      <w:r w:rsidRPr="00985594">
        <w:rPr>
          <w:rFonts w:cs="Effra Light"/>
          <w:sz w:val="24"/>
          <w:szCs w:val="24"/>
        </w:rPr>
        <w:t xml:space="preserve"> buildings such as fire alarms, emergency lights, refuge EVC, Evacuation Lifts, drop down shutters, fixed fire suppression etc.</w:t>
      </w:r>
    </w:p>
    <w:p w14:paraId="681F7E0F"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Describe the maintenance requirements for fire safety systems and understand the plans in place for this to happen</w:t>
      </w:r>
    </w:p>
    <w:p w14:paraId="681F7E10"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Recognise the potential disruption to building users when fire safety systems are being tested</w:t>
      </w:r>
    </w:p>
    <w:p w14:paraId="681F7E11"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Understand how fire evacuation plans are structured and who produces them</w:t>
      </w:r>
    </w:p>
    <w:p w14:paraId="681F7E12"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Be able to maintain and update existing fire evacuation plans to take account of staffing changes within a building</w:t>
      </w:r>
    </w:p>
    <w:p w14:paraId="681F7E13"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Describe the aims and objectives of building fire drills and state the procedure for organising a fire drill</w:t>
      </w:r>
    </w:p>
    <w:p w14:paraId="681F7E14"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 xml:space="preserve">Understand what </w:t>
      </w:r>
      <w:proofErr w:type="gramStart"/>
      <w:r w:rsidRPr="00985594">
        <w:rPr>
          <w:rFonts w:cs="Effra Light"/>
          <w:sz w:val="24"/>
          <w:szCs w:val="24"/>
        </w:rPr>
        <w:t>is a GEEP (general emergency evacuation plan)</w:t>
      </w:r>
      <w:proofErr w:type="gramEnd"/>
      <w:r w:rsidRPr="00985594">
        <w:rPr>
          <w:rFonts w:cs="Effra Light"/>
          <w:sz w:val="24"/>
          <w:szCs w:val="24"/>
        </w:rPr>
        <w:t xml:space="preserve"> and what is a PEEP (personal emergency evacuation plan)</w:t>
      </w:r>
    </w:p>
    <w:p w14:paraId="681F7E15"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Where appropriate contribute to the preparation of a PEEP</w:t>
      </w:r>
    </w:p>
    <w:p w14:paraId="681F7E16" w14:textId="77777777" w:rsidR="00EA381A" w:rsidRPr="00985594" w:rsidRDefault="00EA381A" w:rsidP="00EA381A">
      <w:pPr>
        <w:pStyle w:val="ListParagraph"/>
        <w:numPr>
          <w:ilvl w:val="0"/>
          <w:numId w:val="32"/>
        </w:numPr>
        <w:spacing w:before="0" w:after="200" w:line="240" w:lineRule="auto"/>
        <w:contextualSpacing/>
        <w:rPr>
          <w:rFonts w:cs="Effra Light"/>
          <w:sz w:val="24"/>
          <w:szCs w:val="24"/>
        </w:rPr>
      </w:pPr>
      <w:r w:rsidRPr="00985594">
        <w:rPr>
          <w:rFonts w:cs="Effra Light"/>
          <w:sz w:val="24"/>
          <w:szCs w:val="24"/>
        </w:rPr>
        <w:t>Carry out a weekly fire alarm test in a building</w:t>
      </w:r>
    </w:p>
    <w:p w14:paraId="681F7E17" w14:textId="77777777" w:rsidR="00EA381A" w:rsidRPr="00381C57" w:rsidRDefault="00EA381A" w:rsidP="00EA381A"/>
    <w:p w14:paraId="681F7E18" w14:textId="77777777" w:rsidR="0092206B" w:rsidRPr="0092206B" w:rsidRDefault="0092206B">
      <w:pPr>
        <w:spacing w:before="0" w:after="200" w:line="276" w:lineRule="auto"/>
        <w:rPr>
          <w:rFonts w:asciiTheme="majorHAnsi" w:hAnsiTheme="majorHAnsi"/>
          <w:b/>
          <w:color w:val="FF0000"/>
          <w:sz w:val="36"/>
          <w:szCs w:val="36"/>
        </w:rPr>
      </w:pPr>
    </w:p>
    <w:p w14:paraId="681F7E19" w14:textId="77777777" w:rsidR="00D866ED" w:rsidRDefault="00EA381A" w:rsidP="00EA381A">
      <w:pPr>
        <w:pStyle w:val="Heading7"/>
        <w:numPr>
          <w:ilvl w:val="6"/>
          <w:numId w:val="50"/>
        </w:numPr>
      </w:pPr>
      <w:r>
        <w:lastRenderedPageBreak/>
        <w:t>Typical Health and Safety Induction Checklist</w:t>
      </w:r>
    </w:p>
    <w:p w14:paraId="681F7E1A" w14:textId="77777777" w:rsidR="00EA381A" w:rsidRPr="002304E4" w:rsidRDefault="00EA381A" w:rsidP="00EA381A">
      <w:pPr>
        <w:pStyle w:val="Header"/>
        <w:rPr>
          <w:rFonts w:ascii="Calibri" w:hAnsi="Calibri" w:cs="Calibri"/>
          <w:sz w:val="20"/>
        </w:rPr>
      </w:pPr>
    </w:p>
    <w:tbl>
      <w:tblPr>
        <w:tblW w:w="104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45"/>
        <w:gridCol w:w="5245"/>
      </w:tblGrid>
      <w:tr w:rsidR="00EA381A" w:rsidRPr="00770B54" w14:paraId="681F7E1D" w14:textId="77777777" w:rsidTr="00B855F3">
        <w:trPr>
          <w:trHeight w:val="300"/>
        </w:trPr>
        <w:tc>
          <w:tcPr>
            <w:tcW w:w="10490" w:type="dxa"/>
            <w:gridSpan w:val="2"/>
            <w:tcBorders>
              <w:bottom w:val="single" w:sz="6" w:space="0" w:color="auto"/>
            </w:tcBorders>
            <w:shd w:val="clear" w:color="auto" w:fill="D9D9D9"/>
          </w:tcPr>
          <w:p w14:paraId="681F7E1B" w14:textId="77777777" w:rsidR="00EA381A" w:rsidRPr="00770B54" w:rsidRDefault="00EA381A" w:rsidP="00B855F3">
            <w:pPr>
              <w:pStyle w:val="BodyText"/>
              <w:spacing w:before="40" w:after="40"/>
              <w:jc w:val="center"/>
              <w:rPr>
                <w:rFonts w:ascii="Rdg Vesta" w:hAnsi="Rdg Vesta" w:cs="Calibri"/>
                <w:sz w:val="32"/>
                <w:szCs w:val="32"/>
              </w:rPr>
            </w:pPr>
            <w:r w:rsidRPr="00770B54">
              <w:rPr>
                <w:rFonts w:ascii="Rdg Vesta" w:hAnsi="Rdg Vesta" w:cs="Calibri"/>
                <w:sz w:val="32"/>
                <w:szCs w:val="32"/>
              </w:rPr>
              <w:t>Health, Safety and Environment Induction Checklist</w:t>
            </w:r>
          </w:p>
          <w:p w14:paraId="681F7E1C" w14:textId="77777777" w:rsidR="00EA381A" w:rsidRPr="00770B54" w:rsidRDefault="00EA381A" w:rsidP="00B855F3">
            <w:pPr>
              <w:pStyle w:val="BodyText"/>
              <w:spacing w:before="40" w:after="40"/>
              <w:jc w:val="center"/>
              <w:rPr>
                <w:rFonts w:ascii="Rdg Vesta" w:hAnsi="Rdg Vesta" w:cs="Calibri"/>
                <w:b/>
                <w:szCs w:val="24"/>
              </w:rPr>
            </w:pPr>
            <w:r w:rsidRPr="00770B54">
              <w:rPr>
                <w:rFonts w:ascii="Rdg Vesta" w:hAnsi="Rdg Vesta" w:cs="Calibri"/>
                <w:szCs w:val="24"/>
              </w:rPr>
              <w:t>(</w:t>
            </w:r>
            <w:proofErr w:type="gramStart"/>
            <w:r w:rsidRPr="00770B54">
              <w:rPr>
                <w:rFonts w:ascii="Rdg Vesta" w:hAnsi="Rdg Vesta" w:cs="Calibri"/>
                <w:szCs w:val="24"/>
              </w:rPr>
              <w:t>for</w:t>
            </w:r>
            <w:proofErr w:type="gramEnd"/>
            <w:r w:rsidRPr="00770B54">
              <w:rPr>
                <w:rFonts w:ascii="Rdg Vesta" w:hAnsi="Rdg Vesta" w:cs="Calibri"/>
                <w:szCs w:val="24"/>
              </w:rPr>
              <w:t xml:space="preserve"> new staff and research students)</w:t>
            </w:r>
          </w:p>
        </w:tc>
      </w:tr>
      <w:tr w:rsidR="00EA381A" w:rsidRPr="00770B54" w14:paraId="681F7E1F" w14:textId="77777777" w:rsidTr="00B855F3">
        <w:trPr>
          <w:trHeight w:hRule="exact" w:val="454"/>
        </w:trPr>
        <w:tc>
          <w:tcPr>
            <w:tcW w:w="10490" w:type="dxa"/>
            <w:gridSpan w:val="2"/>
            <w:tcBorders>
              <w:left w:val="nil"/>
              <w:bottom w:val="single" w:sz="6" w:space="0" w:color="auto"/>
              <w:right w:val="nil"/>
            </w:tcBorders>
          </w:tcPr>
          <w:p w14:paraId="681F7E1E" w14:textId="77777777" w:rsidR="00EA381A" w:rsidRPr="00770B54" w:rsidRDefault="00EA381A" w:rsidP="00B855F3">
            <w:pPr>
              <w:pStyle w:val="BodyText"/>
              <w:spacing w:before="40" w:after="40"/>
              <w:jc w:val="left"/>
              <w:rPr>
                <w:rFonts w:ascii="Rdg Vesta" w:hAnsi="Rdg Vesta" w:cs="Calibri"/>
                <w:sz w:val="16"/>
                <w:szCs w:val="16"/>
              </w:rPr>
            </w:pPr>
          </w:p>
        </w:tc>
      </w:tr>
      <w:tr w:rsidR="00EA381A" w:rsidRPr="00770B54" w14:paraId="681F7E22" w14:textId="77777777" w:rsidTr="00B855F3">
        <w:trPr>
          <w:trHeight w:val="300"/>
        </w:trPr>
        <w:tc>
          <w:tcPr>
            <w:tcW w:w="5245" w:type="dxa"/>
            <w:tcBorders>
              <w:top w:val="single" w:sz="6" w:space="0" w:color="auto"/>
              <w:bottom w:val="single" w:sz="4" w:space="0" w:color="auto"/>
              <w:right w:val="single" w:sz="4" w:space="0" w:color="auto"/>
            </w:tcBorders>
          </w:tcPr>
          <w:p w14:paraId="681F7E20" w14:textId="77777777" w:rsidR="00EA381A" w:rsidRPr="00770B54" w:rsidRDefault="00EA381A" w:rsidP="00B855F3">
            <w:pPr>
              <w:pStyle w:val="BodyText"/>
              <w:spacing w:before="40" w:after="40"/>
              <w:jc w:val="left"/>
              <w:rPr>
                <w:rFonts w:ascii="Rdg Vesta" w:hAnsi="Rdg Vesta" w:cs="Calibri"/>
                <w:b/>
                <w:sz w:val="21"/>
                <w:szCs w:val="21"/>
              </w:rPr>
            </w:pPr>
            <w:r w:rsidRPr="00770B54">
              <w:rPr>
                <w:rFonts w:ascii="Rdg Vesta" w:hAnsi="Rdg Vesta" w:cs="Calibri"/>
                <w:b/>
                <w:sz w:val="21"/>
                <w:szCs w:val="21"/>
              </w:rPr>
              <w:t>Name:</w:t>
            </w:r>
          </w:p>
        </w:tc>
        <w:tc>
          <w:tcPr>
            <w:tcW w:w="5245" w:type="dxa"/>
            <w:tcBorders>
              <w:top w:val="single" w:sz="6" w:space="0" w:color="auto"/>
              <w:left w:val="single" w:sz="4" w:space="0" w:color="auto"/>
              <w:bottom w:val="single" w:sz="4" w:space="0" w:color="auto"/>
            </w:tcBorders>
          </w:tcPr>
          <w:p w14:paraId="681F7E21" w14:textId="77777777" w:rsidR="00EA381A" w:rsidRPr="00770B54" w:rsidRDefault="00EA381A" w:rsidP="00B855F3">
            <w:pPr>
              <w:pStyle w:val="BodyText"/>
              <w:spacing w:before="40" w:after="40"/>
              <w:jc w:val="left"/>
              <w:rPr>
                <w:rFonts w:ascii="Rdg Vesta" w:hAnsi="Rdg Vesta" w:cs="Calibri"/>
                <w:b/>
                <w:sz w:val="21"/>
                <w:szCs w:val="21"/>
              </w:rPr>
            </w:pPr>
            <w:r w:rsidRPr="00770B54">
              <w:rPr>
                <w:rFonts w:ascii="Rdg Vesta" w:hAnsi="Rdg Vesta" w:cs="Calibri"/>
                <w:b/>
                <w:sz w:val="21"/>
                <w:szCs w:val="21"/>
              </w:rPr>
              <w:t>Job Title:</w:t>
            </w:r>
          </w:p>
        </w:tc>
      </w:tr>
      <w:tr w:rsidR="00EA381A" w:rsidRPr="00770B54" w14:paraId="681F7E25" w14:textId="77777777" w:rsidTr="00B855F3">
        <w:trPr>
          <w:trHeight w:val="300"/>
        </w:trPr>
        <w:tc>
          <w:tcPr>
            <w:tcW w:w="5245" w:type="dxa"/>
            <w:tcBorders>
              <w:top w:val="single" w:sz="4" w:space="0" w:color="auto"/>
              <w:bottom w:val="single" w:sz="6" w:space="0" w:color="auto"/>
              <w:right w:val="single" w:sz="4" w:space="0" w:color="auto"/>
            </w:tcBorders>
          </w:tcPr>
          <w:p w14:paraId="681F7E23" w14:textId="77777777" w:rsidR="00EA381A" w:rsidRPr="00770B54" w:rsidRDefault="00EA381A" w:rsidP="00B855F3">
            <w:pPr>
              <w:pStyle w:val="BodyText"/>
              <w:spacing w:before="40" w:after="40"/>
              <w:jc w:val="left"/>
              <w:rPr>
                <w:rFonts w:ascii="Rdg Vesta" w:hAnsi="Rdg Vesta" w:cs="Calibri"/>
                <w:b/>
                <w:sz w:val="21"/>
                <w:szCs w:val="21"/>
              </w:rPr>
            </w:pPr>
            <w:r w:rsidRPr="00770B54">
              <w:rPr>
                <w:rFonts w:ascii="Rdg Vesta" w:hAnsi="Rdg Vesta" w:cs="Calibri"/>
                <w:b/>
                <w:sz w:val="21"/>
                <w:szCs w:val="21"/>
              </w:rPr>
              <w:t>School / Service / Unit:</w:t>
            </w:r>
          </w:p>
        </w:tc>
        <w:tc>
          <w:tcPr>
            <w:tcW w:w="5245" w:type="dxa"/>
            <w:tcBorders>
              <w:top w:val="single" w:sz="4" w:space="0" w:color="auto"/>
              <w:left w:val="single" w:sz="4" w:space="0" w:color="auto"/>
              <w:bottom w:val="single" w:sz="6" w:space="0" w:color="auto"/>
            </w:tcBorders>
          </w:tcPr>
          <w:p w14:paraId="681F7E24" w14:textId="77777777" w:rsidR="00EA381A" w:rsidRPr="00770B54" w:rsidRDefault="00EA381A" w:rsidP="00B855F3">
            <w:pPr>
              <w:pStyle w:val="BodyText"/>
              <w:spacing w:before="40" w:after="40"/>
              <w:jc w:val="left"/>
              <w:rPr>
                <w:rFonts w:ascii="Rdg Vesta" w:hAnsi="Rdg Vesta" w:cs="Calibri"/>
                <w:b/>
                <w:sz w:val="21"/>
                <w:szCs w:val="21"/>
              </w:rPr>
            </w:pPr>
            <w:r w:rsidRPr="00770B54">
              <w:rPr>
                <w:rFonts w:ascii="Rdg Vesta" w:hAnsi="Rdg Vesta" w:cs="Calibri"/>
                <w:b/>
                <w:sz w:val="21"/>
                <w:szCs w:val="21"/>
              </w:rPr>
              <w:t>Start date:</w:t>
            </w:r>
          </w:p>
        </w:tc>
      </w:tr>
      <w:tr w:rsidR="00EA381A" w:rsidRPr="00770B54" w14:paraId="681F7E2A" w14:textId="77777777" w:rsidTr="00B855F3">
        <w:trPr>
          <w:trHeight w:val="964"/>
        </w:trPr>
        <w:tc>
          <w:tcPr>
            <w:tcW w:w="10490" w:type="dxa"/>
            <w:gridSpan w:val="2"/>
            <w:tcBorders>
              <w:top w:val="nil"/>
              <w:bottom w:val="single" w:sz="6" w:space="0" w:color="auto"/>
            </w:tcBorders>
          </w:tcPr>
          <w:p w14:paraId="681F7E26" w14:textId="77777777" w:rsidR="00EA381A" w:rsidRDefault="00EA381A" w:rsidP="00B855F3">
            <w:pPr>
              <w:pStyle w:val="BodyText"/>
              <w:spacing w:before="120" w:after="120"/>
              <w:jc w:val="left"/>
              <w:rPr>
                <w:rFonts w:ascii="Rdg Vesta" w:hAnsi="Rdg Vesta" w:cs="Calibri"/>
                <w:sz w:val="21"/>
                <w:szCs w:val="21"/>
              </w:rPr>
            </w:pPr>
            <w:r w:rsidRPr="00770B54">
              <w:rPr>
                <w:rFonts w:ascii="Rdg Vesta" w:hAnsi="Rdg Vesta" w:cs="Calibri"/>
                <w:sz w:val="21"/>
                <w:szCs w:val="21"/>
              </w:rPr>
              <w:t xml:space="preserve">Initial induction </w:t>
            </w:r>
            <w:proofErr w:type="gramStart"/>
            <w:r w:rsidRPr="00770B54">
              <w:rPr>
                <w:rFonts w:ascii="Rdg Vesta" w:hAnsi="Rdg Vesta" w:cs="Calibri"/>
                <w:sz w:val="21"/>
                <w:szCs w:val="21"/>
              </w:rPr>
              <w:t>should to</w:t>
            </w:r>
            <w:proofErr w:type="gramEnd"/>
            <w:r w:rsidRPr="00770B54">
              <w:rPr>
                <w:rFonts w:ascii="Rdg Vesta" w:hAnsi="Rdg Vesta" w:cs="Calibri"/>
                <w:sz w:val="21"/>
                <w:szCs w:val="21"/>
              </w:rPr>
              <w:t xml:space="preserve"> be completed within two weeks of starting</w:t>
            </w:r>
            <w:r>
              <w:rPr>
                <w:rFonts w:ascii="Rdg Vesta" w:hAnsi="Rdg Vesta" w:cs="Calibri"/>
                <w:sz w:val="21"/>
                <w:szCs w:val="21"/>
              </w:rPr>
              <w:t xml:space="preserve"> work.</w:t>
            </w:r>
            <w:r w:rsidRPr="00770B54">
              <w:rPr>
                <w:rFonts w:ascii="Rdg Vesta" w:hAnsi="Rdg Vesta" w:cs="Calibri"/>
                <w:sz w:val="21"/>
                <w:szCs w:val="21"/>
              </w:rPr>
              <w:t xml:space="preserve">  Emergency procedures should be covered </w:t>
            </w:r>
            <w:r>
              <w:rPr>
                <w:rFonts w:ascii="Rdg Vesta" w:hAnsi="Rdg Vesta" w:cs="Calibri"/>
                <w:sz w:val="21"/>
                <w:szCs w:val="21"/>
              </w:rPr>
              <w:t>o</w:t>
            </w:r>
            <w:r w:rsidRPr="00770B54">
              <w:rPr>
                <w:rFonts w:ascii="Rdg Vesta" w:hAnsi="Rdg Vesta" w:cs="Calibri"/>
                <w:sz w:val="21"/>
                <w:szCs w:val="21"/>
              </w:rPr>
              <w:t xml:space="preserve">n the first day. When induction H, S &amp; E training is completed, the relevant box(es) should be ticked. For </w:t>
            </w:r>
            <w:r>
              <w:rPr>
                <w:rFonts w:ascii="Rdg Vesta" w:hAnsi="Rdg Vesta" w:cs="Calibri"/>
                <w:sz w:val="21"/>
                <w:szCs w:val="21"/>
              </w:rPr>
              <w:t>i</w:t>
            </w:r>
            <w:r w:rsidRPr="00770B54">
              <w:rPr>
                <w:rFonts w:ascii="Rdg Vesta" w:hAnsi="Rdg Vesta" w:cs="Calibri"/>
                <w:sz w:val="21"/>
                <w:szCs w:val="21"/>
              </w:rPr>
              <w:t>tems not covered, comments should be recorded giving reasons and date for completion</w:t>
            </w:r>
            <w:proofErr w:type="gramStart"/>
            <w:r w:rsidRPr="00770B54">
              <w:rPr>
                <w:rFonts w:ascii="Rdg Vesta" w:hAnsi="Rdg Vesta" w:cs="Calibri"/>
                <w:sz w:val="21"/>
                <w:szCs w:val="21"/>
              </w:rPr>
              <w:t xml:space="preserve">.  </w:t>
            </w:r>
            <w:proofErr w:type="gramEnd"/>
            <w:r>
              <w:rPr>
                <w:rFonts w:ascii="Rdg Vesta" w:hAnsi="Rdg Vesta" w:cs="Calibri"/>
                <w:sz w:val="21"/>
                <w:szCs w:val="21"/>
              </w:rPr>
              <w:t>On completion, t</w:t>
            </w:r>
            <w:r w:rsidRPr="00770B54">
              <w:rPr>
                <w:rFonts w:ascii="Rdg Vesta" w:hAnsi="Rdg Vesta" w:cs="Calibri"/>
                <w:sz w:val="21"/>
                <w:szCs w:val="21"/>
              </w:rPr>
              <w:t>he new starter and person providing the induction should both sign the form and keep a copy.</w:t>
            </w:r>
          </w:p>
          <w:p w14:paraId="681F7E27" w14:textId="77777777" w:rsidR="00EA381A" w:rsidRDefault="00EA381A" w:rsidP="00B855F3">
            <w:pPr>
              <w:pStyle w:val="BodyText"/>
              <w:spacing w:before="120" w:after="120"/>
              <w:jc w:val="left"/>
              <w:rPr>
                <w:rFonts w:ascii="Rdg Vesta" w:hAnsi="Rdg Vesta" w:cs="Calibri"/>
                <w:sz w:val="21"/>
                <w:szCs w:val="21"/>
              </w:rPr>
            </w:pPr>
            <w:r>
              <w:rPr>
                <w:rFonts w:ascii="Rdg Vesta" w:hAnsi="Rdg Vesta" w:cs="Calibri"/>
                <w:sz w:val="21"/>
                <w:szCs w:val="21"/>
              </w:rPr>
              <w:t xml:space="preserve">In addition to the notes provided here, </w:t>
            </w:r>
            <w:proofErr w:type="gramStart"/>
            <w:r>
              <w:rPr>
                <w:rFonts w:ascii="Rdg Vesta" w:hAnsi="Rdg Vesta" w:cs="Calibri"/>
                <w:sz w:val="21"/>
                <w:szCs w:val="21"/>
              </w:rPr>
              <w:t>on line</w:t>
            </w:r>
            <w:proofErr w:type="gramEnd"/>
            <w:r>
              <w:rPr>
                <w:rFonts w:ascii="Rdg Vesta" w:hAnsi="Rdg Vesta" w:cs="Calibri"/>
                <w:sz w:val="21"/>
                <w:szCs w:val="21"/>
              </w:rPr>
              <w:t xml:space="preserve"> information for new starters is available on the University’s web site:  </w:t>
            </w:r>
          </w:p>
          <w:p w14:paraId="681F7E28" w14:textId="77777777" w:rsidR="00EA381A" w:rsidRPr="00367D7A" w:rsidRDefault="00EA381A" w:rsidP="00EA381A">
            <w:pPr>
              <w:pStyle w:val="ListParagraph"/>
              <w:numPr>
                <w:ilvl w:val="0"/>
                <w:numId w:val="46"/>
              </w:numPr>
              <w:spacing w:before="0" w:after="60" w:line="240" w:lineRule="auto"/>
              <w:ind w:left="714" w:hanging="357"/>
              <w:rPr>
                <w:rFonts w:ascii="Rdg Vesta" w:hAnsi="Rdg Vesta"/>
                <w:color w:val="1F497D"/>
                <w:sz w:val="21"/>
                <w:szCs w:val="21"/>
              </w:rPr>
            </w:pPr>
            <w:r w:rsidRPr="00367D7A">
              <w:rPr>
                <w:rFonts w:ascii="Rdg Vesta" w:hAnsi="Rdg Vesta"/>
                <w:color w:val="1F497D"/>
                <w:sz w:val="21"/>
                <w:szCs w:val="21"/>
              </w:rPr>
              <w:t>Human Resources (</w:t>
            </w:r>
            <w:hyperlink r:id="rId34" w:history="1">
              <w:r w:rsidRPr="00367D7A">
                <w:rPr>
                  <w:rStyle w:val="Hyperlink"/>
                  <w:rFonts w:ascii="Rdg Vesta" w:hAnsi="Rdg Vesta"/>
                  <w:sz w:val="21"/>
                  <w:szCs w:val="21"/>
                </w:rPr>
                <w:t>http://www.reading.ac.uk/internal/humanresources/New_Starter_Welcome.aspx</w:t>
              </w:r>
            </w:hyperlink>
            <w:r w:rsidRPr="00367D7A">
              <w:rPr>
                <w:rFonts w:ascii="Rdg Vesta" w:hAnsi="Rdg Vesta"/>
                <w:color w:val="1F497D"/>
                <w:sz w:val="21"/>
                <w:szCs w:val="21"/>
              </w:rPr>
              <w:t xml:space="preserve">) </w:t>
            </w:r>
          </w:p>
          <w:p w14:paraId="681F7E29" w14:textId="77777777" w:rsidR="00EA381A" w:rsidRPr="0031668F" w:rsidRDefault="00EA381A" w:rsidP="00EA381A">
            <w:pPr>
              <w:pStyle w:val="ListParagraph"/>
              <w:numPr>
                <w:ilvl w:val="0"/>
                <w:numId w:val="46"/>
              </w:numPr>
              <w:spacing w:before="0" w:after="60" w:line="240" w:lineRule="auto"/>
              <w:ind w:left="714" w:hanging="357"/>
              <w:rPr>
                <w:rFonts w:ascii="Rdg Vesta" w:hAnsi="Rdg Vesta"/>
                <w:color w:val="1F497D"/>
                <w:sz w:val="21"/>
                <w:szCs w:val="21"/>
              </w:rPr>
            </w:pPr>
            <w:r w:rsidRPr="00367D7A">
              <w:rPr>
                <w:rFonts w:ascii="Rdg Vesta" w:hAnsi="Rdg Vesta"/>
                <w:sz w:val="21"/>
                <w:szCs w:val="21"/>
              </w:rPr>
              <w:t>New staff induction (</w:t>
            </w:r>
            <w:hyperlink r:id="rId35" w:history="1">
              <w:r w:rsidRPr="00367D7A">
                <w:rPr>
                  <w:rStyle w:val="Hyperlink"/>
                  <w:rFonts w:ascii="Rdg Vesta" w:hAnsi="Rdg Vesta"/>
                  <w:sz w:val="21"/>
                  <w:szCs w:val="21"/>
                </w:rPr>
                <w:t>http://www.reading.ac.uk/internal/newstaffinduction/nsi-home.aspx</w:t>
              </w:r>
            </w:hyperlink>
            <w:r w:rsidRPr="00367D7A">
              <w:rPr>
                <w:rFonts w:ascii="Rdg Vesta" w:hAnsi="Rdg Vesta"/>
                <w:sz w:val="21"/>
                <w:szCs w:val="21"/>
              </w:rPr>
              <w:t>).</w:t>
            </w:r>
          </w:p>
        </w:tc>
      </w:tr>
    </w:tbl>
    <w:p w14:paraId="681F7E2B" w14:textId="77777777" w:rsidR="00EA381A" w:rsidRDefault="00EA381A" w:rsidP="00EA381A">
      <w:pPr>
        <w:pStyle w:val="BodyText"/>
        <w:tabs>
          <w:tab w:val="clear" w:pos="567"/>
          <w:tab w:val="left" w:pos="6115"/>
          <w:tab w:val="left" w:pos="6682"/>
          <w:tab w:val="left" w:pos="7249"/>
        </w:tabs>
        <w:spacing w:before="120" w:after="120"/>
        <w:ind w:left="-34"/>
        <w:jc w:val="left"/>
        <w:rPr>
          <w:rFonts w:ascii="Rdg Vesta" w:hAnsi="Rdg Vesta" w:cs="Calibri"/>
          <w:b/>
          <w:sz w:val="22"/>
          <w:szCs w:val="22"/>
        </w:rPr>
      </w:pPr>
    </w:p>
    <w:p w14:paraId="681F7E2C" w14:textId="77777777" w:rsidR="00EA381A" w:rsidRPr="00367D7A" w:rsidRDefault="00EA381A" w:rsidP="00EA381A">
      <w:pPr>
        <w:pStyle w:val="BodyText"/>
        <w:tabs>
          <w:tab w:val="clear" w:pos="567"/>
          <w:tab w:val="left" w:pos="6115"/>
          <w:tab w:val="left" w:pos="6682"/>
          <w:tab w:val="left" w:pos="7249"/>
        </w:tabs>
        <w:spacing w:before="120" w:after="120"/>
        <w:ind w:left="-34"/>
        <w:jc w:val="left"/>
        <w:rPr>
          <w:rFonts w:ascii="Rdg Vesta" w:hAnsi="Rdg Vesta" w:cs="Calibri"/>
          <w:b/>
          <w:sz w:val="22"/>
          <w:szCs w:val="22"/>
        </w:rPr>
      </w:pPr>
      <w:r w:rsidRPr="00367D7A">
        <w:rPr>
          <w:rFonts w:ascii="Rdg Vesta" w:hAnsi="Rdg Vesta" w:cs="Calibri"/>
          <w:b/>
          <w:sz w:val="22"/>
          <w:szCs w:val="22"/>
        </w:rPr>
        <w:t>First day</w:t>
      </w:r>
      <w:r w:rsidRPr="00367D7A">
        <w:rPr>
          <w:rFonts w:ascii="Rdg Vesta" w:hAnsi="Rdg Vesta" w:cs="Calibri"/>
          <w:b/>
          <w:sz w:val="22"/>
          <w:szCs w:val="22"/>
        </w:rPr>
        <w:tab/>
      </w:r>
      <w:r w:rsidRPr="00367D7A">
        <w:rPr>
          <w:rFonts w:ascii="Rdg Vesta" w:hAnsi="Rdg Vesta" w:cs="Calibri"/>
          <w:b/>
          <w:sz w:val="22"/>
          <w:szCs w:val="22"/>
        </w:rPr>
        <w:tab/>
      </w:r>
      <w:r w:rsidRPr="00367D7A">
        <w:rPr>
          <w:rFonts w:ascii="Rdg Vesta" w:hAnsi="Rdg Vesta" w:cs="Calibri"/>
          <w:b/>
          <w:sz w:val="22"/>
          <w:szCs w:val="22"/>
        </w:rPr>
        <w:tab/>
      </w:r>
    </w:p>
    <w:tbl>
      <w:tblPr>
        <w:tblW w:w="104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49"/>
        <w:gridCol w:w="567"/>
        <w:gridCol w:w="567"/>
        <w:gridCol w:w="3207"/>
      </w:tblGrid>
      <w:tr w:rsidR="00EA381A" w:rsidRPr="00770B54" w14:paraId="681F7E31" w14:textId="77777777" w:rsidTr="00B855F3">
        <w:trPr>
          <w:trHeight w:val="510"/>
        </w:trPr>
        <w:tc>
          <w:tcPr>
            <w:tcW w:w="6149" w:type="dxa"/>
            <w:tcBorders>
              <w:bottom w:val="single" w:sz="4" w:space="0" w:color="auto"/>
            </w:tcBorders>
            <w:shd w:val="clear" w:color="auto" w:fill="D9D9D9"/>
          </w:tcPr>
          <w:p w14:paraId="681F7E2D" w14:textId="77777777" w:rsidR="00EA381A" w:rsidRPr="00770B54"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770B54">
              <w:rPr>
                <w:rFonts w:ascii="Rdg Vesta" w:hAnsi="Rdg Vesta" w:cs="Calibri"/>
                <w:b/>
                <w:sz w:val="21"/>
                <w:szCs w:val="21"/>
              </w:rPr>
              <w:t>Health and Safety Policy &amp; Information</w:t>
            </w:r>
          </w:p>
        </w:tc>
        <w:tc>
          <w:tcPr>
            <w:tcW w:w="567" w:type="dxa"/>
            <w:tcBorders>
              <w:bottom w:val="single" w:sz="4" w:space="0" w:color="auto"/>
            </w:tcBorders>
            <w:shd w:val="clear" w:color="auto" w:fill="D9D9D9"/>
          </w:tcPr>
          <w:p w14:paraId="681F7E2E" w14:textId="77777777" w:rsidR="00EA381A" w:rsidRPr="00770B54" w:rsidRDefault="00EA381A" w:rsidP="00B855F3">
            <w:pPr>
              <w:pStyle w:val="BodyText"/>
              <w:spacing w:before="120" w:after="120"/>
              <w:rPr>
                <w:rFonts w:ascii="Rdg Vesta" w:hAnsi="Rdg Vesta" w:cs="Calibri"/>
                <w:b/>
                <w:sz w:val="21"/>
                <w:szCs w:val="21"/>
              </w:rPr>
            </w:pPr>
            <w:r w:rsidRPr="00770B54">
              <w:rPr>
                <w:rFonts w:ascii="Rdg Vesta" w:hAnsi="Rdg Vesta" w:cs="Calibri"/>
                <w:b/>
                <w:sz w:val="21"/>
                <w:szCs w:val="21"/>
              </w:rPr>
              <w:t>Yes</w:t>
            </w:r>
          </w:p>
        </w:tc>
        <w:tc>
          <w:tcPr>
            <w:tcW w:w="567" w:type="dxa"/>
            <w:tcBorders>
              <w:bottom w:val="single" w:sz="4" w:space="0" w:color="auto"/>
            </w:tcBorders>
            <w:shd w:val="clear" w:color="auto" w:fill="D9D9D9"/>
          </w:tcPr>
          <w:p w14:paraId="681F7E2F" w14:textId="77777777" w:rsidR="00EA381A" w:rsidRPr="00770B54" w:rsidRDefault="00EA381A" w:rsidP="00B855F3">
            <w:pPr>
              <w:pStyle w:val="BodyText"/>
              <w:spacing w:before="120" w:after="120"/>
              <w:rPr>
                <w:rFonts w:ascii="Rdg Vesta" w:hAnsi="Rdg Vesta" w:cs="Calibri"/>
                <w:b/>
                <w:sz w:val="21"/>
                <w:szCs w:val="21"/>
              </w:rPr>
            </w:pPr>
            <w:r w:rsidRPr="00770B54">
              <w:rPr>
                <w:rFonts w:ascii="Rdg Vesta" w:hAnsi="Rdg Vesta" w:cs="Calibri"/>
                <w:b/>
                <w:sz w:val="21"/>
                <w:szCs w:val="21"/>
              </w:rPr>
              <w:t>No</w:t>
            </w:r>
          </w:p>
        </w:tc>
        <w:tc>
          <w:tcPr>
            <w:tcW w:w="3207" w:type="dxa"/>
            <w:tcBorders>
              <w:bottom w:val="single" w:sz="4" w:space="0" w:color="auto"/>
            </w:tcBorders>
            <w:shd w:val="clear" w:color="auto" w:fill="D9D9D9"/>
          </w:tcPr>
          <w:p w14:paraId="681F7E30" w14:textId="77777777" w:rsidR="00EA381A" w:rsidRPr="00770B54" w:rsidRDefault="00EA381A" w:rsidP="00B855F3">
            <w:pPr>
              <w:pStyle w:val="BodyText"/>
              <w:spacing w:before="120" w:after="120"/>
              <w:rPr>
                <w:rFonts w:ascii="Rdg Vesta" w:hAnsi="Rdg Vesta" w:cs="Calibri"/>
                <w:b/>
                <w:sz w:val="21"/>
                <w:szCs w:val="21"/>
              </w:rPr>
            </w:pPr>
            <w:r w:rsidRPr="00770B54">
              <w:rPr>
                <w:rFonts w:ascii="Rdg Vesta" w:hAnsi="Rdg Vesta" w:cs="Calibri"/>
                <w:b/>
                <w:sz w:val="21"/>
                <w:szCs w:val="21"/>
              </w:rPr>
              <w:t>Comments</w:t>
            </w:r>
          </w:p>
        </w:tc>
      </w:tr>
      <w:tr w:rsidR="00EA381A" w:rsidRPr="00770B54" w14:paraId="681F7E36" w14:textId="77777777" w:rsidTr="00B855F3">
        <w:trPr>
          <w:trHeight w:val="567"/>
        </w:trPr>
        <w:tc>
          <w:tcPr>
            <w:tcW w:w="6149" w:type="dxa"/>
            <w:tcBorders>
              <w:top w:val="single" w:sz="4" w:space="0" w:color="auto"/>
              <w:left w:val="single" w:sz="4" w:space="0" w:color="auto"/>
              <w:bottom w:val="nil"/>
              <w:right w:val="single" w:sz="4" w:space="0" w:color="auto"/>
            </w:tcBorders>
            <w:shd w:val="clear" w:color="auto" w:fill="auto"/>
            <w:vAlign w:val="center"/>
          </w:tcPr>
          <w:p w14:paraId="681F7E32" w14:textId="77777777" w:rsidR="00EA381A" w:rsidRPr="00770B54" w:rsidRDefault="00EA381A" w:rsidP="00EA381A">
            <w:pPr>
              <w:pStyle w:val="BodyText"/>
              <w:numPr>
                <w:ilvl w:val="0"/>
                <w:numId w:val="36"/>
              </w:numPr>
              <w:tabs>
                <w:tab w:val="clear" w:pos="567"/>
              </w:tabs>
              <w:spacing w:before="40" w:after="40"/>
              <w:jc w:val="left"/>
              <w:rPr>
                <w:rFonts w:ascii="Rdg Vesta" w:hAnsi="Rdg Vesta" w:cs="Calibri"/>
                <w:noProof/>
                <w:sz w:val="21"/>
                <w:szCs w:val="21"/>
              </w:rPr>
            </w:pPr>
            <w:r w:rsidRPr="00770B54">
              <w:rPr>
                <w:rFonts w:ascii="Rdg Vesta" w:hAnsi="Rdg Vesta" w:cs="Calibri"/>
                <w:sz w:val="21"/>
                <w:szCs w:val="21"/>
              </w:rPr>
              <w:t xml:space="preserve">Provide a copy of the </w:t>
            </w:r>
            <w:r w:rsidRPr="00770B54">
              <w:rPr>
                <w:rFonts w:ascii="Rdg Vesta" w:hAnsi="Rdg Vesta" w:cs="Calibri"/>
                <w:i/>
                <w:sz w:val="21"/>
                <w:szCs w:val="21"/>
              </w:rPr>
              <w:t>University’s Health and Safety Policy</w:t>
            </w:r>
            <w:r w:rsidRPr="00770B54">
              <w:rPr>
                <w:rFonts w:ascii="Rdg Vesta" w:hAnsi="Rdg Vesta" w:cs="Calibri"/>
                <w:sz w:val="21"/>
                <w:szCs w:val="21"/>
              </w:rPr>
              <w:t xml:space="preserve"> and explain the expectations for safety.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3"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4"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single" w:sz="4" w:space="0" w:color="auto"/>
              <w:left w:val="single" w:sz="4" w:space="0" w:color="auto"/>
              <w:bottom w:val="nil"/>
              <w:right w:val="single" w:sz="4" w:space="0" w:color="auto"/>
            </w:tcBorders>
            <w:shd w:val="clear" w:color="auto" w:fill="auto"/>
            <w:vAlign w:val="center"/>
          </w:tcPr>
          <w:p w14:paraId="681F7E35" w14:textId="77777777" w:rsidR="00EA381A" w:rsidRPr="00E61495" w:rsidRDefault="00EA381A" w:rsidP="00B855F3">
            <w:pPr>
              <w:pStyle w:val="BodyText"/>
              <w:spacing w:before="40" w:after="40"/>
              <w:jc w:val="left"/>
              <w:rPr>
                <w:rFonts w:ascii="Rdg Vesta" w:hAnsi="Rdg Vesta" w:cs="Calibri"/>
                <w:sz w:val="20"/>
              </w:rPr>
            </w:pPr>
            <w:r w:rsidRPr="00E61495">
              <w:rPr>
                <w:rFonts w:ascii="Rdg Vesta" w:hAnsi="Rdg Vesta" w:cs="Calibri"/>
                <w:sz w:val="20"/>
              </w:rPr>
              <w:t xml:space="preserve">Available on </w:t>
            </w:r>
            <w:hyperlink r:id="rId36" w:anchor="policy" w:history="1">
              <w:r w:rsidRPr="00E61495">
                <w:rPr>
                  <w:rStyle w:val="Hyperlink"/>
                  <w:rFonts w:ascii="Rdg Vesta" w:hAnsi="Rdg Vesta" w:cs="Calibri"/>
                  <w:sz w:val="20"/>
                </w:rPr>
                <w:t>H&amp;S Website -Policy Page</w:t>
              </w:r>
            </w:hyperlink>
            <w:r w:rsidRPr="00E61495">
              <w:rPr>
                <w:rFonts w:ascii="Rdg Vesta" w:hAnsi="Rdg Vesta" w:cs="Calibri"/>
                <w:sz w:val="20"/>
              </w:rPr>
              <w:t xml:space="preserve"> </w:t>
            </w:r>
          </w:p>
        </w:tc>
      </w:tr>
      <w:tr w:rsidR="00EA381A" w:rsidRPr="00770B54" w14:paraId="681F7E3B"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37" w14:textId="77777777" w:rsidR="00EA381A" w:rsidRPr="00770B54" w:rsidRDefault="00EA381A" w:rsidP="00EA381A">
            <w:pPr>
              <w:pStyle w:val="BodyText"/>
              <w:numPr>
                <w:ilvl w:val="0"/>
                <w:numId w:val="36"/>
              </w:numPr>
              <w:tabs>
                <w:tab w:val="num" w:pos="1209"/>
              </w:tabs>
              <w:spacing w:before="40" w:after="40"/>
              <w:jc w:val="left"/>
              <w:rPr>
                <w:rFonts w:ascii="Rdg Vesta" w:hAnsi="Rdg Vesta" w:cs="Calibri"/>
                <w:noProof/>
                <w:sz w:val="21"/>
                <w:szCs w:val="21"/>
              </w:rPr>
            </w:pPr>
            <w:r w:rsidRPr="00770B54">
              <w:rPr>
                <w:rFonts w:ascii="Rdg Vesta" w:hAnsi="Rdg Vesta" w:cs="Calibri"/>
                <w:sz w:val="21"/>
                <w:szCs w:val="21"/>
                <w:lang w:val="en-US"/>
              </w:rPr>
              <w:t xml:space="preserve">Provide a copy of the University Leaflet – </w:t>
            </w:r>
            <w:r w:rsidRPr="00770B54">
              <w:rPr>
                <w:rFonts w:ascii="Rdg Vesta" w:hAnsi="Rdg Vesta" w:cs="Calibri"/>
                <w:i/>
                <w:sz w:val="21"/>
                <w:szCs w:val="21"/>
                <w:lang w:val="en-US"/>
              </w:rPr>
              <w:t>H&amp;S Information for University Staff &amp; Students</w:t>
            </w:r>
            <w:r w:rsidRPr="00770B54">
              <w:rPr>
                <w:rFonts w:ascii="Rdg Vesta" w:hAnsi="Rdg Vesta" w:cs="Calibri"/>
                <w:sz w:val="21"/>
                <w:szCs w:val="2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8"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9"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3A" w14:textId="77777777" w:rsidR="00EA381A" w:rsidRPr="0031668F" w:rsidRDefault="00EA381A" w:rsidP="00B855F3">
            <w:pPr>
              <w:pStyle w:val="BodyText"/>
              <w:spacing w:before="40" w:after="40"/>
              <w:jc w:val="left"/>
              <w:rPr>
                <w:rFonts w:ascii="Rdg Vesta" w:hAnsi="Rdg Vesta" w:cs="Calibri"/>
                <w:sz w:val="20"/>
              </w:rPr>
            </w:pPr>
            <w:r w:rsidRPr="00E61495">
              <w:rPr>
                <w:rFonts w:ascii="Rdg Vesta" w:hAnsi="Rdg Vesta" w:cs="Calibri"/>
                <w:sz w:val="20"/>
              </w:rPr>
              <w:t xml:space="preserve">Available on H&amp;S Website Forms Page (under </w:t>
            </w:r>
            <w:hyperlink r:id="rId37" w:history="1">
              <w:r w:rsidRPr="00E61495">
                <w:rPr>
                  <w:rStyle w:val="Hyperlink"/>
                  <w:rFonts w:ascii="Rdg Vesta" w:hAnsi="Rdg Vesta" w:cs="Calibri"/>
                  <w:sz w:val="20"/>
                </w:rPr>
                <w:t>Induction</w:t>
              </w:r>
            </w:hyperlink>
            <w:r w:rsidRPr="0031668F">
              <w:rPr>
                <w:rFonts w:ascii="Rdg Vesta" w:hAnsi="Rdg Vesta" w:cs="Calibri"/>
                <w:sz w:val="20"/>
              </w:rPr>
              <w:t>) - A to Z (I)</w:t>
            </w:r>
          </w:p>
        </w:tc>
      </w:tr>
      <w:tr w:rsidR="00EA381A" w:rsidRPr="00770B54" w14:paraId="681F7E40"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3C" w14:textId="77777777" w:rsidR="00EA381A" w:rsidRPr="00770B54" w:rsidRDefault="00EA381A" w:rsidP="00EA381A">
            <w:pPr>
              <w:pStyle w:val="BodyText"/>
              <w:numPr>
                <w:ilvl w:val="0"/>
                <w:numId w:val="36"/>
              </w:numPr>
              <w:tabs>
                <w:tab w:val="num" w:pos="1209"/>
              </w:tabs>
              <w:spacing w:before="40" w:after="40"/>
              <w:jc w:val="left"/>
              <w:rPr>
                <w:rFonts w:ascii="Rdg Vesta" w:hAnsi="Rdg Vesta" w:cs="Calibri"/>
                <w:sz w:val="21"/>
                <w:szCs w:val="21"/>
                <w:lang w:val="en-US"/>
              </w:rPr>
            </w:pPr>
            <w:r>
              <w:rPr>
                <w:rFonts w:ascii="Rdg Vesta" w:hAnsi="Rdg Vesta" w:cs="Calibri"/>
                <w:sz w:val="21"/>
                <w:szCs w:val="21"/>
              </w:rPr>
              <w:t>Explain the local arrangements for managing health &amp; safety and a</w:t>
            </w:r>
            <w:r w:rsidRPr="00770B54">
              <w:rPr>
                <w:rFonts w:ascii="Rdg Vesta" w:hAnsi="Rdg Vesta" w:cs="Calibri"/>
                <w:sz w:val="21"/>
                <w:szCs w:val="21"/>
              </w:rPr>
              <w:t>dvise who their supervisor and/or Area Health &amp; Safety Co-ordinator (AHSC) is.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D"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3E"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3F" w14:textId="77777777" w:rsidR="00EA381A" w:rsidRPr="00E61495" w:rsidRDefault="00EA381A" w:rsidP="00B855F3">
            <w:pPr>
              <w:pStyle w:val="BodyText"/>
              <w:jc w:val="left"/>
              <w:rPr>
                <w:rFonts w:ascii="Rdg Vesta" w:hAnsi="Rdg Vesta" w:cs="Calibri"/>
                <w:sz w:val="20"/>
              </w:rPr>
            </w:pPr>
          </w:p>
        </w:tc>
      </w:tr>
      <w:tr w:rsidR="00EA381A" w:rsidRPr="00770B54" w14:paraId="681F7E45" w14:textId="77777777" w:rsidTr="00B855F3">
        <w:tc>
          <w:tcPr>
            <w:tcW w:w="6149" w:type="dxa"/>
            <w:tcBorders>
              <w:top w:val="nil"/>
              <w:left w:val="single" w:sz="4" w:space="0" w:color="auto"/>
              <w:bottom w:val="nil"/>
              <w:right w:val="single" w:sz="4" w:space="0" w:color="auto"/>
            </w:tcBorders>
            <w:shd w:val="clear" w:color="auto" w:fill="auto"/>
            <w:vAlign w:val="center"/>
          </w:tcPr>
          <w:p w14:paraId="681F7E41" w14:textId="77777777" w:rsidR="00EA381A" w:rsidRPr="00770B54" w:rsidRDefault="002C2D81" w:rsidP="002C2D81">
            <w:pPr>
              <w:pStyle w:val="BodyText"/>
              <w:tabs>
                <w:tab w:val="clear" w:pos="567"/>
                <w:tab w:val="left" w:pos="601"/>
              </w:tabs>
              <w:spacing w:before="40" w:after="40"/>
              <w:jc w:val="left"/>
              <w:rPr>
                <w:rFonts w:ascii="Rdg Vesta" w:hAnsi="Rdg Vesta" w:cs="Calibri"/>
                <w:sz w:val="21"/>
                <w:szCs w:val="21"/>
              </w:rPr>
            </w:pPr>
            <w:r>
              <w:rPr>
                <w:rFonts w:ascii="Rdg Vesta" w:hAnsi="Rdg Vesta" w:cs="Calibri"/>
                <w:sz w:val="21"/>
                <w:szCs w:val="21"/>
              </w:rPr>
              <w:t xml:space="preserve">1.4   </w:t>
            </w:r>
            <w:r w:rsidR="00EA381A" w:rsidRPr="00770B54">
              <w:rPr>
                <w:rFonts w:ascii="Rdg Vesta" w:hAnsi="Rdg Vesta" w:cs="Calibri"/>
                <w:sz w:val="21"/>
                <w:szCs w:val="21"/>
              </w:rPr>
              <w:t xml:space="preserve">Advise them of </w:t>
            </w:r>
            <w:proofErr w:type="gramStart"/>
            <w:r w:rsidR="00EA381A" w:rsidRPr="00770B54">
              <w:rPr>
                <w:rFonts w:ascii="Rdg Vesta" w:hAnsi="Rdg Vesta" w:cs="Calibri"/>
                <w:sz w:val="21"/>
                <w:szCs w:val="21"/>
              </w:rPr>
              <w:t>University</w:t>
            </w:r>
            <w:proofErr w:type="gramEnd"/>
            <w:r w:rsidR="00EA381A" w:rsidRPr="00770B54">
              <w:rPr>
                <w:rFonts w:ascii="Rdg Vesta" w:hAnsi="Rdg Vesta" w:cs="Calibri"/>
                <w:sz w:val="21"/>
                <w:szCs w:val="21"/>
              </w:rPr>
              <w:t>/local arrangements for communicating H&amp;S info</w:t>
            </w:r>
            <w:r w:rsidR="00EA381A">
              <w:rPr>
                <w:rFonts w:ascii="Rdg Vesta" w:hAnsi="Rdg Vesta" w:cs="Calibri"/>
                <w:sz w:val="21"/>
                <w:szCs w:val="21"/>
              </w:rPr>
              <w:t>rmation.</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42"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43"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vMerge w:val="restart"/>
            <w:tcBorders>
              <w:top w:val="nil"/>
              <w:left w:val="single" w:sz="4" w:space="0" w:color="auto"/>
              <w:bottom w:val="single" w:sz="4" w:space="0" w:color="auto"/>
              <w:right w:val="single" w:sz="4" w:space="0" w:color="auto"/>
            </w:tcBorders>
            <w:shd w:val="clear" w:color="auto" w:fill="auto"/>
          </w:tcPr>
          <w:p w14:paraId="681F7E44"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 xml:space="preserve">Health &amp; Safety Services publication of Safety Matters, School/Building notice boards, School/Service meetings etc. </w:t>
            </w:r>
          </w:p>
        </w:tc>
      </w:tr>
      <w:tr w:rsidR="00EA381A" w:rsidRPr="00770B54" w14:paraId="681F7E4A" w14:textId="77777777" w:rsidTr="00B855F3">
        <w:tc>
          <w:tcPr>
            <w:tcW w:w="6149" w:type="dxa"/>
            <w:tcBorders>
              <w:top w:val="nil"/>
              <w:left w:val="single" w:sz="4" w:space="0" w:color="auto"/>
              <w:bottom w:val="nil"/>
            </w:tcBorders>
            <w:shd w:val="clear" w:color="auto" w:fill="auto"/>
            <w:vAlign w:val="center"/>
          </w:tcPr>
          <w:p w14:paraId="681F7E46" w14:textId="77777777" w:rsidR="00EA381A" w:rsidRPr="00770B54" w:rsidRDefault="002C2D81" w:rsidP="002C2D81">
            <w:pPr>
              <w:pStyle w:val="BodyText"/>
              <w:tabs>
                <w:tab w:val="clear" w:pos="567"/>
                <w:tab w:val="left" w:pos="601"/>
              </w:tabs>
              <w:spacing w:before="40" w:after="40"/>
              <w:jc w:val="left"/>
              <w:rPr>
                <w:rFonts w:ascii="Rdg Vesta" w:hAnsi="Rdg Vesta" w:cs="Calibri"/>
                <w:sz w:val="21"/>
                <w:szCs w:val="21"/>
              </w:rPr>
            </w:pPr>
            <w:r>
              <w:rPr>
                <w:rFonts w:ascii="Rdg Vesta" w:hAnsi="Rdg Vesta" w:cs="Calibri"/>
                <w:sz w:val="21"/>
                <w:szCs w:val="21"/>
                <w:lang w:val="en-US"/>
              </w:rPr>
              <w:t xml:space="preserve">1.5   </w:t>
            </w:r>
            <w:r w:rsidR="00EA381A" w:rsidRPr="00770B54">
              <w:rPr>
                <w:rFonts w:ascii="Rdg Vesta" w:hAnsi="Rdg Vesta" w:cs="Calibri"/>
                <w:sz w:val="21"/>
                <w:szCs w:val="21"/>
                <w:lang w:val="en-US"/>
              </w:rPr>
              <w:t>Explain the School/Service Area Health &amp; Safety Code and provide a copy.</w:t>
            </w:r>
          </w:p>
        </w:tc>
        <w:tc>
          <w:tcPr>
            <w:tcW w:w="567" w:type="dxa"/>
            <w:tcBorders>
              <w:top w:val="single" w:sz="4" w:space="0" w:color="auto"/>
              <w:bottom w:val="single" w:sz="6" w:space="0" w:color="auto"/>
            </w:tcBorders>
            <w:shd w:val="clear" w:color="auto" w:fill="auto"/>
            <w:vAlign w:val="center"/>
          </w:tcPr>
          <w:p w14:paraId="681F7E47"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bottom w:val="single" w:sz="6" w:space="0" w:color="auto"/>
              <w:right w:val="single" w:sz="4" w:space="0" w:color="auto"/>
            </w:tcBorders>
            <w:shd w:val="clear" w:color="auto" w:fill="auto"/>
            <w:vAlign w:val="center"/>
          </w:tcPr>
          <w:p w14:paraId="681F7E48"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vMerge/>
            <w:tcBorders>
              <w:left w:val="single" w:sz="4" w:space="0" w:color="auto"/>
              <w:bottom w:val="nil"/>
              <w:right w:val="single" w:sz="4" w:space="0" w:color="auto"/>
            </w:tcBorders>
            <w:shd w:val="clear" w:color="auto" w:fill="auto"/>
            <w:vAlign w:val="center"/>
          </w:tcPr>
          <w:p w14:paraId="681F7E49"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770B54" w14:paraId="681F7E4F"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4B" w14:textId="77777777" w:rsidR="00EA381A" w:rsidRPr="00770B54" w:rsidRDefault="002C2D81" w:rsidP="002D690E">
            <w:pPr>
              <w:pStyle w:val="BodyText"/>
              <w:tabs>
                <w:tab w:val="num" w:pos="1209"/>
              </w:tabs>
              <w:spacing w:before="40" w:after="40"/>
              <w:ind w:left="460" w:hanging="426"/>
              <w:jc w:val="left"/>
              <w:rPr>
                <w:rFonts w:ascii="Rdg Vesta" w:hAnsi="Rdg Vesta" w:cs="Calibri"/>
                <w:sz w:val="21"/>
                <w:szCs w:val="21"/>
              </w:rPr>
            </w:pPr>
            <w:r>
              <w:rPr>
                <w:rFonts w:ascii="Rdg Vesta" w:hAnsi="Rdg Vesta" w:cs="Calibri"/>
                <w:sz w:val="21"/>
                <w:szCs w:val="21"/>
              </w:rPr>
              <w:t xml:space="preserve">1.6 </w:t>
            </w:r>
            <w:r w:rsidR="002D690E">
              <w:rPr>
                <w:rFonts w:ascii="Rdg Vesta" w:hAnsi="Rdg Vesta" w:cs="Calibri"/>
                <w:sz w:val="21"/>
                <w:szCs w:val="21"/>
              </w:rPr>
              <w:t xml:space="preserve">  </w:t>
            </w:r>
            <w:r w:rsidR="00EA381A">
              <w:rPr>
                <w:rFonts w:ascii="Rdg Vesta" w:hAnsi="Rdg Vesta" w:cs="Calibri"/>
                <w:sz w:val="21"/>
                <w:szCs w:val="21"/>
              </w:rPr>
              <w:t>Make the new starter aware of the following Services, and how to contact them:</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4C"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4D"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vMerge w:val="restart"/>
            <w:tcBorders>
              <w:top w:val="nil"/>
              <w:left w:val="single" w:sz="4" w:space="0" w:color="auto"/>
              <w:bottom w:val="single" w:sz="4" w:space="0" w:color="auto"/>
              <w:right w:val="single" w:sz="4" w:space="0" w:color="auto"/>
            </w:tcBorders>
            <w:shd w:val="clear" w:color="auto" w:fill="auto"/>
          </w:tcPr>
          <w:p w14:paraId="681F7E4E" w14:textId="77777777" w:rsidR="00EA381A" w:rsidRPr="0031668F" w:rsidRDefault="00EA381A" w:rsidP="00B855F3">
            <w:pPr>
              <w:pStyle w:val="BodyText"/>
              <w:jc w:val="left"/>
              <w:rPr>
                <w:rFonts w:ascii="Rdg Vesta" w:hAnsi="Rdg Vesta" w:cs="Calibri"/>
                <w:sz w:val="20"/>
              </w:rPr>
            </w:pPr>
            <w:r w:rsidRPr="00E61495">
              <w:rPr>
                <w:rFonts w:ascii="Rdg Vesta" w:hAnsi="Rdg Vesta" w:cs="Calibri"/>
                <w:sz w:val="20"/>
              </w:rPr>
              <w:t xml:space="preserve">See University web site for more info on </w:t>
            </w:r>
            <w:hyperlink r:id="rId38" w:history="1">
              <w:r w:rsidRPr="00E61495">
                <w:rPr>
                  <w:rStyle w:val="Hyperlink"/>
                  <w:rFonts w:ascii="Rdg Vesta" w:hAnsi="Rdg Vesta" w:cs="Calibri"/>
                  <w:sz w:val="20"/>
                </w:rPr>
                <w:t>Securi</w:t>
              </w:r>
              <w:r>
                <w:rPr>
                  <w:rStyle w:val="Hyperlink"/>
                  <w:rFonts w:ascii="Rdg Vesta" w:hAnsi="Rdg Vesta" w:cs="Calibri"/>
                  <w:sz w:val="20"/>
                </w:rPr>
                <w:t>t</w:t>
              </w:r>
              <w:r w:rsidRPr="00E61495">
                <w:rPr>
                  <w:rStyle w:val="Hyperlink"/>
                  <w:rFonts w:ascii="Rdg Vesta" w:hAnsi="Rdg Vesta" w:cs="Calibri"/>
                  <w:sz w:val="20"/>
                </w:rPr>
                <w:t>y</w:t>
              </w:r>
            </w:hyperlink>
            <w:r w:rsidRPr="00E61495">
              <w:rPr>
                <w:rFonts w:ascii="Rdg Vesta" w:hAnsi="Rdg Vesta" w:cs="Calibri"/>
                <w:sz w:val="20"/>
              </w:rPr>
              <w:t xml:space="preserve">, </w:t>
            </w:r>
            <w:hyperlink r:id="rId39" w:history="1">
              <w:r w:rsidRPr="00E61495">
                <w:rPr>
                  <w:rStyle w:val="Hyperlink"/>
                  <w:rFonts w:ascii="Rdg Vesta" w:hAnsi="Rdg Vesta" w:cs="Calibri"/>
                  <w:sz w:val="20"/>
                </w:rPr>
                <w:t>Occupational Health</w:t>
              </w:r>
            </w:hyperlink>
            <w:r w:rsidRPr="00E61495">
              <w:rPr>
                <w:rFonts w:ascii="Rdg Vesta" w:hAnsi="Rdg Vesta" w:cs="Calibri"/>
                <w:sz w:val="20"/>
              </w:rPr>
              <w:t xml:space="preserve">, </w:t>
            </w:r>
            <w:hyperlink r:id="rId40" w:history="1">
              <w:r w:rsidRPr="00E61495">
                <w:rPr>
                  <w:rStyle w:val="Hyperlink"/>
                  <w:rFonts w:ascii="Rdg Vesta" w:hAnsi="Rdg Vesta" w:cs="Calibri"/>
                  <w:sz w:val="20"/>
                </w:rPr>
                <w:t>Counselling</w:t>
              </w:r>
            </w:hyperlink>
            <w:r w:rsidRPr="00E61495">
              <w:rPr>
                <w:rFonts w:ascii="Rdg Vesta" w:hAnsi="Rdg Vesta" w:cs="Calibri"/>
                <w:sz w:val="20"/>
              </w:rPr>
              <w:t xml:space="preserve"> and </w:t>
            </w:r>
            <w:hyperlink r:id="rId41" w:history="1">
              <w:r w:rsidRPr="00E61495">
                <w:rPr>
                  <w:rStyle w:val="Hyperlink"/>
                  <w:rFonts w:ascii="Rdg Vesta" w:hAnsi="Rdg Vesta" w:cs="Calibri"/>
                  <w:sz w:val="20"/>
                </w:rPr>
                <w:t>Employee Assistance Programme.</w:t>
              </w:r>
            </w:hyperlink>
            <w:r w:rsidRPr="00E61495">
              <w:rPr>
                <w:rFonts w:ascii="Rdg Vesta" w:hAnsi="Rdg Vesta" w:cs="Calibri"/>
                <w:sz w:val="20"/>
              </w:rPr>
              <w:t xml:space="preserve"> </w:t>
            </w:r>
          </w:p>
        </w:tc>
      </w:tr>
      <w:tr w:rsidR="00EA381A" w:rsidRPr="00770B54" w14:paraId="681F7E54"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50" w14:textId="77777777" w:rsidR="00EA381A" w:rsidRPr="00770B54" w:rsidRDefault="00EA381A" w:rsidP="00EA381A">
            <w:pPr>
              <w:pStyle w:val="BodyText"/>
              <w:numPr>
                <w:ilvl w:val="0"/>
                <w:numId w:val="37"/>
              </w:numPr>
              <w:tabs>
                <w:tab w:val="clear" w:pos="567"/>
                <w:tab w:val="num" w:pos="1492"/>
              </w:tabs>
              <w:ind w:left="743" w:hanging="283"/>
              <w:jc w:val="left"/>
              <w:rPr>
                <w:rFonts w:ascii="Rdg Vesta" w:hAnsi="Rdg Vesta" w:cs="Calibri"/>
                <w:sz w:val="21"/>
                <w:szCs w:val="21"/>
                <w:lang w:val="en-US"/>
              </w:rPr>
            </w:pPr>
            <w:r w:rsidRPr="00770B54">
              <w:rPr>
                <w:rFonts w:ascii="Rdg Vesta" w:hAnsi="Rdg Vesta" w:cs="Calibri"/>
                <w:sz w:val="21"/>
                <w:szCs w:val="21"/>
              </w:rPr>
              <w:t xml:space="preserve">Security Services </w:t>
            </w:r>
            <w:r w:rsidRPr="00770B54">
              <w:rPr>
                <w:rFonts w:ascii="Rdg Vesta" w:hAnsi="Rdg Vesta" w:cs="Calibri"/>
                <w:b/>
                <w:sz w:val="21"/>
                <w:szCs w:val="21"/>
              </w:rPr>
              <w:t xml:space="preserve">(Emergency Number </w:t>
            </w:r>
            <w:r w:rsidRPr="00770B54">
              <w:rPr>
                <w:rFonts w:ascii="Rdg Vesta" w:hAnsi="Rdg Vesta" w:cs="Calibri"/>
                <w:b/>
                <w:sz w:val="21"/>
                <w:szCs w:val="21"/>
              </w:rPr>
              <w:sym w:font="Symbol" w:char="F02D"/>
            </w:r>
            <w:r w:rsidRPr="00770B54">
              <w:rPr>
                <w:rFonts w:ascii="Rdg Vesta" w:hAnsi="Rdg Vesta" w:cs="Calibri"/>
                <w:b/>
                <w:sz w:val="21"/>
                <w:szCs w:val="21"/>
              </w:rPr>
              <w:t xml:space="preserve"> tel. 6300) </w:t>
            </w:r>
            <w:r w:rsidRPr="00770B54">
              <w:rPr>
                <w:rFonts w:ascii="Rdg Vesta" w:hAnsi="Rdg Vesta" w:cs="Calibri"/>
                <w:sz w:val="21"/>
                <w:szCs w:val="21"/>
              </w:rPr>
              <w:t>for fire, emergency services and personal safety/security issues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1"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2"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vMerge/>
            <w:tcBorders>
              <w:left w:val="single" w:sz="4" w:space="0" w:color="auto"/>
              <w:bottom w:val="nil"/>
              <w:right w:val="single" w:sz="4" w:space="0" w:color="auto"/>
            </w:tcBorders>
            <w:shd w:val="clear" w:color="auto" w:fill="auto"/>
            <w:vAlign w:val="center"/>
          </w:tcPr>
          <w:p w14:paraId="681F7E53" w14:textId="77777777" w:rsidR="00EA381A" w:rsidRPr="003F5B23" w:rsidRDefault="00EA381A" w:rsidP="00B855F3">
            <w:pPr>
              <w:pStyle w:val="BodyText"/>
              <w:jc w:val="left"/>
              <w:rPr>
                <w:rFonts w:ascii="Rdg Vesta" w:hAnsi="Rdg Vesta" w:cs="Calibri"/>
                <w:sz w:val="20"/>
              </w:rPr>
            </w:pPr>
          </w:p>
        </w:tc>
      </w:tr>
      <w:tr w:rsidR="00EA381A" w:rsidRPr="00770B54" w14:paraId="681F7E5A" w14:textId="77777777" w:rsidTr="00B855F3">
        <w:trPr>
          <w:trHeight w:val="510"/>
        </w:trPr>
        <w:tc>
          <w:tcPr>
            <w:tcW w:w="6149" w:type="dxa"/>
            <w:tcBorders>
              <w:top w:val="nil"/>
              <w:left w:val="single" w:sz="4" w:space="0" w:color="auto"/>
              <w:bottom w:val="nil"/>
              <w:right w:val="single" w:sz="4" w:space="0" w:color="auto"/>
            </w:tcBorders>
            <w:shd w:val="clear" w:color="auto" w:fill="auto"/>
            <w:vAlign w:val="center"/>
          </w:tcPr>
          <w:p w14:paraId="681F7E55" w14:textId="77777777" w:rsidR="00EA381A" w:rsidRPr="00636B9E" w:rsidRDefault="00EA381A" w:rsidP="00EA381A">
            <w:pPr>
              <w:pStyle w:val="BodyText"/>
              <w:numPr>
                <w:ilvl w:val="0"/>
                <w:numId w:val="37"/>
              </w:numPr>
              <w:tabs>
                <w:tab w:val="clear" w:pos="567"/>
                <w:tab w:val="num" w:pos="1492"/>
              </w:tabs>
              <w:ind w:left="743" w:hanging="283"/>
              <w:jc w:val="left"/>
              <w:rPr>
                <w:rFonts w:ascii="Rdg Vesta" w:hAnsi="Rdg Vesta" w:cs="Calibri"/>
                <w:sz w:val="21"/>
                <w:szCs w:val="21"/>
                <w:lang w:val="en-US"/>
              </w:rPr>
            </w:pPr>
            <w:r>
              <w:rPr>
                <w:rFonts w:ascii="Rdg Vesta" w:hAnsi="Rdg Vesta" w:cs="Calibri"/>
                <w:sz w:val="21"/>
                <w:szCs w:val="21"/>
              </w:rPr>
              <w:t>H</w:t>
            </w:r>
            <w:r w:rsidRPr="00770B54">
              <w:rPr>
                <w:rFonts w:ascii="Rdg Vesta" w:hAnsi="Rdg Vesta" w:cs="Calibri"/>
                <w:sz w:val="21"/>
                <w:szCs w:val="21"/>
              </w:rPr>
              <w:t xml:space="preserve">ealth &amp; Safety Services (tel. 8888, email safety@reading.ac.uk)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6"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7"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tcPr>
          <w:p w14:paraId="681F7E58" w14:textId="77777777" w:rsidR="00EA381A" w:rsidRPr="005F3A1E" w:rsidRDefault="00EA381A" w:rsidP="00B855F3">
            <w:pPr>
              <w:pStyle w:val="BodyText"/>
              <w:jc w:val="left"/>
              <w:rPr>
                <w:rFonts w:ascii="Rdg Vesta" w:hAnsi="Rdg Vesta"/>
                <w:sz w:val="20"/>
              </w:rPr>
            </w:pPr>
            <w:r w:rsidRPr="005F3A1E">
              <w:rPr>
                <w:rFonts w:ascii="Rdg Vesta" w:hAnsi="Rdg Vesta"/>
                <w:sz w:val="20"/>
              </w:rPr>
              <w:t xml:space="preserve">Health &amp; Safety services web site: </w:t>
            </w:r>
          </w:p>
          <w:p w14:paraId="681F7E59" w14:textId="77777777" w:rsidR="00EA381A" w:rsidRPr="00E61495" w:rsidRDefault="005203B2" w:rsidP="00B855F3">
            <w:pPr>
              <w:pStyle w:val="BodyText"/>
              <w:jc w:val="left"/>
              <w:rPr>
                <w:rFonts w:ascii="Rdg Vesta" w:hAnsi="Rdg Vesta" w:cs="Calibri"/>
                <w:sz w:val="20"/>
              </w:rPr>
            </w:pPr>
            <w:hyperlink r:id="rId42" w:history="1">
              <w:r w:rsidR="00EA381A" w:rsidRPr="005F3A1E">
                <w:rPr>
                  <w:rStyle w:val="Hyperlink"/>
                  <w:rFonts w:ascii="Rdg Vesta" w:hAnsi="Rdg Vesta" w:cs="Calibri"/>
                  <w:sz w:val="20"/>
                </w:rPr>
                <w:t>www.reading.ac.uk/safety</w:t>
              </w:r>
            </w:hyperlink>
            <w:r w:rsidR="00EA381A" w:rsidRPr="005F3A1E">
              <w:rPr>
                <w:rFonts w:ascii="Rdg Vesta" w:hAnsi="Rdg Vesta" w:cs="Calibri"/>
                <w:sz w:val="20"/>
              </w:rPr>
              <w:t xml:space="preserve">  </w:t>
            </w:r>
          </w:p>
        </w:tc>
      </w:tr>
      <w:tr w:rsidR="00EA381A" w:rsidRPr="00770B54" w14:paraId="681F7E5F" w14:textId="77777777" w:rsidTr="00EA381A">
        <w:trPr>
          <w:trHeight w:val="454"/>
        </w:trPr>
        <w:tc>
          <w:tcPr>
            <w:tcW w:w="6149" w:type="dxa"/>
            <w:tcBorders>
              <w:top w:val="nil"/>
              <w:left w:val="single" w:sz="4" w:space="0" w:color="auto"/>
              <w:bottom w:val="nil"/>
              <w:right w:val="single" w:sz="4" w:space="0" w:color="auto"/>
            </w:tcBorders>
            <w:shd w:val="clear" w:color="auto" w:fill="auto"/>
            <w:vAlign w:val="center"/>
          </w:tcPr>
          <w:p w14:paraId="681F7E5B" w14:textId="77777777" w:rsidR="00EA381A" w:rsidRPr="00636B9E" w:rsidRDefault="00EA381A" w:rsidP="00EA381A">
            <w:pPr>
              <w:pStyle w:val="BodyText"/>
              <w:numPr>
                <w:ilvl w:val="0"/>
                <w:numId w:val="37"/>
              </w:numPr>
              <w:tabs>
                <w:tab w:val="clear" w:pos="567"/>
                <w:tab w:val="left" w:pos="851"/>
                <w:tab w:val="num" w:pos="1492"/>
              </w:tabs>
              <w:ind w:left="743" w:hanging="283"/>
              <w:jc w:val="left"/>
              <w:rPr>
                <w:rFonts w:ascii="Rdg Vesta" w:hAnsi="Rdg Vesta" w:cs="Calibri"/>
                <w:sz w:val="21"/>
                <w:szCs w:val="21"/>
              </w:rPr>
            </w:pPr>
            <w:proofErr w:type="spellStart"/>
            <w:r w:rsidRPr="00770B54">
              <w:rPr>
                <w:rFonts w:ascii="Rdg Vesta" w:hAnsi="Rdg Vesta" w:cs="Calibri"/>
                <w:sz w:val="21"/>
                <w:szCs w:val="21"/>
              </w:rPr>
              <w:t>EmployeeCare</w:t>
            </w:r>
            <w:proofErr w:type="spellEnd"/>
            <w:r w:rsidRPr="00770B54">
              <w:rPr>
                <w:rFonts w:ascii="Rdg Vesta" w:hAnsi="Rdg Vesta" w:cs="Calibri"/>
                <w:sz w:val="21"/>
                <w:szCs w:val="21"/>
              </w:rPr>
              <w:t xml:space="preserve"> Employee Assistance Programme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C"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5D"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5E" w14:textId="77777777" w:rsidR="00EA381A" w:rsidRPr="00367D7A" w:rsidRDefault="00EA381A" w:rsidP="00B855F3">
            <w:pPr>
              <w:pStyle w:val="BodyText"/>
              <w:spacing w:before="40" w:after="40"/>
              <w:jc w:val="left"/>
              <w:rPr>
                <w:rFonts w:ascii="Rdg Vesta" w:hAnsi="Rdg Vesta" w:cs="Calibri"/>
                <w:sz w:val="20"/>
              </w:rPr>
            </w:pPr>
          </w:p>
        </w:tc>
      </w:tr>
      <w:tr w:rsidR="00EA381A" w:rsidRPr="00770B54" w14:paraId="681F7E64" w14:textId="77777777" w:rsidTr="00EA381A">
        <w:trPr>
          <w:trHeight w:val="454"/>
        </w:trPr>
        <w:tc>
          <w:tcPr>
            <w:tcW w:w="6149" w:type="dxa"/>
            <w:tcBorders>
              <w:top w:val="nil"/>
              <w:left w:val="single" w:sz="4" w:space="0" w:color="auto"/>
              <w:bottom w:val="single" w:sz="4" w:space="0" w:color="auto"/>
              <w:right w:val="single" w:sz="4" w:space="0" w:color="auto"/>
            </w:tcBorders>
            <w:shd w:val="clear" w:color="auto" w:fill="auto"/>
            <w:vAlign w:val="center"/>
          </w:tcPr>
          <w:p w14:paraId="681F7E60" w14:textId="77777777" w:rsidR="00EA381A" w:rsidRPr="00770B54" w:rsidRDefault="00EA381A" w:rsidP="00EA381A">
            <w:pPr>
              <w:pStyle w:val="BodyText"/>
              <w:numPr>
                <w:ilvl w:val="0"/>
                <w:numId w:val="45"/>
              </w:numPr>
              <w:tabs>
                <w:tab w:val="clear" w:pos="567"/>
                <w:tab w:val="num" w:pos="743"/>
                <w:tab w:val="left" w:pos="851"/>
              </w:tabs>
              <w:ind w:left="743" w:hanging="283"/>
              <w:jc w:val="left"/>
              <w:rPr>
                <w:rFonts w:ascii="Rdg Vesta" w:hAnsi="Rdg Vesta" w:cs="Calibri"/>
                <w:sz w:val="21"/>
                <w:szCs w:val="21"/>
              </w:rPr>
            </w:pPr>
            <w:r w:rsidRPr="00770B54">
              <w:rPr>
                <w:rFonts w:ascii="Rdg Vesta" w:hAnsi="Rdg Vesta" w:cs="Calibri"/>
                <w:sz w:val="21"/>
                <w:szCs w:val="21"/>
              </w:rPr>
              <w:t xml:space="preserve">Occupational Health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61"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62"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single" w:sz="4" w:space="0" w:color="auto"/>
              <w:right w:val="single" w:sz="4" w:space="0" w:color="auto"/>
            </w:tcBorders>
            <w:shd w:val="clear" w:color="auto" w:fill="auto"/>
            <w:vAlign w:val="center"/>
          </w:tcPr>
          <w:p w14:paraId="681F7E63" w14:textId="77777777" w:rsidR="00EA381A" w:rsidRPr="003F5B23" w:rsidRDefault="00EA381A" w:rsidP="00B855F3">
            <w:pPr>
              <w:pStyle w:val="BodyText"/>
              <w:spacing w:before="40" w:after="40"/>
              <w:jc w:val="left"/>
              <w:rPr>
                <w:rFonts w:ascii="Rdg Vesta" w:hAnsi="Rdg Vesta" w:cs="Calibri"/>
                <w:sz w:val="20"/>
              </w:rPr>
            </w:pPr>
          </w:p>
        </w:tc>
      </w:tr>
    </w:tbl>
    <w:p w14:paraId="681F7E65" w14:textId="77777777" w:rsidR="00EA381A" w:rsidRDefault="00EA381A">
      <w:r>
        <w:br w:type="page"/>
      </w:r>
    </w:p>
    <w:tbl>
      <w:tblPr>
        <w:tblW w:w="104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49"/>
        <w:gridCol w:w="567"/>
        <w:gridCol w:w="567"/>
        <w:gridCol w:w="3207"/>
      </w:tblGrid>
      <w:tr w:rsidR="00EA381A" w:rsidRPr="00636B9E" w14:paraId="681F7E6A" w14:textId="77777777" w:rsidTr="00B855F3">
        <w:tc>
          <w:tcPr>
            <w:tcW w:w="6149" w:type="dxa"/>
            <w:tcBorders>
              <w:top w:val="single" w:sz="4" w:space="0" w:color="auto"/>
              <w:bottom w:val="single" w:sz="6" w:space="0" w:color="auto"/>
            </w:tcBorders>
            <w:shd w:val="clear" w:color="auto" w:fill="D9D9D9"/>
          </w:tcPr>
          <w:p w14:paraId="681F7E66" w14:textId="77777777" w:rsidR="00EA381A" w:rsidRPr="00361C9F"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361C9F">
              <w:rPr>
                <w:rFonts w:ascii="Rdg Vesta" w:hAnsi="Rdg Vesta" w:cs="Calibri"/>
                <w:b/>
                <w:sz w:val="21"/>
                <w:szCs w:val="21"/>
              </w:rPr>
              <w:lastRenderedPageBreak/>
              <w:t xml:space="preserve">Emergencies, Fire and First Aid </w:t>
            </w:r>
          </w:p>
        </w:tc>
        <w:tc>
          <w:tcPr>
            <w:tcW w:w="567" w:type="dxa"/>
            <w:tcBorders>
              <w:bottom w:val="single" w:sz="4" w:space="0" w:color="auto"/>
            </w:tcBorders>
            <w:shd w:val="clear" w:color="auto" w:fill="D9D9D9"/>
          </w:tcPr>
          <w:p w14:paraId="681F7E67" w14:textId="77777777" w:rsidR="00EA381A" w:rsidRPr="00361C9F" w:rsidRDefault="00EA381A" w:rsidP="00B855F3">
            <w:pPr>
              <w:pStyle w:val="BodyText"/>
              <w:spacing w:before="120" w:after="120"/>
              <w:rPr>
                <w:rFonts w:ascii="Rdg Vesta" w:hAnsi="Rdg Vesta" w:cs="Calibri"/>
                <w:b/>
                <w:sz w:val="21"/>
                <w:szCs w:val="21"/>
              </w:rPr>
            </w:pPr>
            <w:r w:rsidRPr="00361C9F">
              <w:rPr>
                <w:rFonts w:ascii="Rdg Vesta" w:hAnsi="Rdg Vesta" w:cs="Calibri"/>
                <w:b/>
                <w:sz w:val="21"/>
                <w:szCs w:val="21"/>
              </w:rPr>
              <w:t>Yes</w:t>
            </w:r>
          </w:p>
        </w:tc>
        <w:tc>
          <w:tcPr>
            <w:tcW w:w="567" w:type="dxa"/>
            <w:tcBorders>
              <w:bottom w:val="single" w:sz="4" w:space="0" w:color="auto"/>
            </w:tcBorders>
            <w:shd w:val="clear" w:color="auto" w:fill="D9D9D9"/>
          </w:tcPr>
          <w:p w14:paraId="681F7E68" w14:textId="77777777" w:rsidR="00EA381A" w:rsidRPr="00361C9F" w:rsidRDefault="00EA381A" w:rsidP="00B855F3">
            <w:pPr>
              <w:pStyle w:val="BodyText"/>
              <w:spacing w:before="120" w:after="120"/>
              <w:rPr>
                <w:rFonts w:ascii="Rdg Vesta" w:hAnsi="Rdg Vesta" w:cs="Calibri"/>
                <w:b/>
                <w:sz w:val="21"/>
                <w:szCs w:val="21"/>
              </w:rPr>
            </w:pPr>
            <w:r w:rsidRPr="00361C9F">
              <w:rPr>
                <w:rFonts w:ascii="Rdg Vesta" w:hAnsi="Rdg Vesta" w:cs="Calibri"/>
                <w:b/>
                <w:sz w:val="21"/>
                <w:szCs w:val="21"/>
              </w:rPr>
              <w:t>No</w:t>
            </w:r>
          </w:p>
        </w:tc>
        <w:tc>
          <w:tcPr>
            <w:tcW w:w="3207" w:type="dxa"/>
            <w:tcBorders>
              <w:bottom w:val="single" w:sz="6" w:space="0" w:color="auto"/>
            </w:tcBorders>
            <w:shd w:val="clear" w:color="auto" w:fill="D9D9D9"/>
          </w:tcPr>
          <w:p w14:paraId="681F7E69" w14:textId="77777777" w:rsidR="00EA381A" w:rsidRPr="00361C9F" w:rsidRDefault="00EA381A" w:rsidP="00B855F3">
            <w:pPr>
              <w:pStyle w:val="BodyText"/>
              <w:spacing w:before="120" w:after="120"/>
              <w:rPr>
                <w:rFonts w:ascii="Rdg Vesta" w:hAnsi="Rdg Vesta" w:cs="Calibri"/>
                <w:b/>
                <w:sz w:val="21"/>
                <w:szCs w:val="21"/>
              </w:rPr>
            </w:pPr>
            <w:r w:rsidRPr="00361C9F">
              <w:rPr>
                <w:rFonts w:ascii="Rdg Vesta" w:hAnsi="Rdg Vesta" w:cs="Calibri"/>
                <w:b/>
                <w:sz w:val="21"/>
                <w:szCs w:val="21"/>
              </w:rPr>
              <w:t>Comments</w:t>
            </w:r>
          </w:p>
        </w:tc>
      </w:tr>
      <w:tr w:rsidR="00EA381A" w:rsidRPr="00770B54" w14:paraId="681F7E6F" w14:textId="77777777" w:rsidTr="00B855F3">
        <w:trPr>
          <w:trHeight w:val="698"/>
        </w:trPr>
        <w:tc>
          <w:tcPr>
            <w:tcW w:w="6149" w:type="dxa"/>
            <w:tcBorders>
              <w:bottom w:val="nil"/>
              <w:right w:val="single" w:sz="4" w:space="0" w:color="auto"/>
            </w:tcBorders>
            <w:shd w:val="clear" w:color="auto" w:fill="auto"/>
            <w:vAlign w:val="center"/>
          </w:tcPr>
          <w:p w14:paraId="681F7E6B"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Explain what to do if they discover a fire or hear the fire alarm, including the </w:t>
            </w:r>
            <w:r>
              <w:rPr>
                <w:rFonts w:ascii="Rdg Vesta" w:hAnsi="Rdg Vesta" w:cs="Calibri"/>
                <w:sz w:val="21"/>
                <w:szCs w:val="21"/>
              </w:rPr>
              <w:t xml:space="preserve">need to evacuate immediately, where the </w:t>
            </w:r>
            <w:r w:rsidRPr="00770B54">
              <w:rPr>
                <w:rFonts w:ascii="Rdg Vesta" w:hAnsi="Rdg Vesta" w:cs="Calibri"/>
                <w:sz w:val="21"/>
                <w:szCs w:val="21"/>
              </w:rPr>
              <w:t>nearest fire escape routes</w:t>
            </w:r>
            <w:r>
              <w:rPr>
                <w:rFonts w:ascii="Rdg Vesta" w:hAnsi="Rdg Vesta" w:cs="Calibri"/>
                <w:sz w:val="21"/>
                <w:szCs w:val="21"/>
              </w:rPr>
              <w:t>/</w:t>
            </w:r>
            <w:r w:rsidRPr="00770B54">
              <w:rPr>
                <w:rFonts w:ascii="Rdg Vesta" w:hAnsi="Rdg Vesta" w:cs="Calibri"/>
                <w:sz w:val="21"/>
                <w:szCs w:val="21"/>
              </w:rPr>
              <w:t xml:space="preserve">exits are, and assembly point.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6C"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6D"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left w:val="single" w:sz="4" w:space="0" w:color="auto"/>
              <w:bottom w:val="nil"/>
            </w:tcBorders>
            <w:shd w:val="clear" w:color="auto" w:fill="auto"/>
            <w:vAlign w:val="center"/>
          </w:tcPr>
          <w:p w14:paraId="681F7E6E"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 xml:space="preserve">All new starters must watch the </w:t>
            </w:r>
            <w:hyperlink r:id="rId43" w:history="1">
              <w:r w:rsidRPr="004708B6">
                <w:rPr>
                  <w:rStyle w:val="Hyperlink"/>
                  <w:rFonts w:ascii="Rdg Vesta" w:hAnsi="Rdg Vesta" w:cs="Calibri"/>
                  <w:sz w:val="20"/>
                </w:rPr>
                <w:t>University Fire Safety Film</w:t>
              </w:r>
            </w:hyperlink>
            <w:r w:rsidRPr="001A2695">
              <w:rPr>
                <w:rFonts w:ascii="Rdg Vesta" w:hAnsi="Rdg Vesta" w:cs="Calibri"/>
                <w:sz w:val="20"/>
              </w:rPr>
              <w:t>, available on the H&amp;</w:t>
            </w:r>
            <w:r>
              <w:rPr>
                <w:rFonts w:ascii="Rdg Vesta" w:hAnsi="Rdg Vesta" w:cs="Calibri"/>
                <w:sz w:val="20"/>
              </w:rPr>
              <w:t>S</w:t>
            </w:r>
            <w:r w:rsidRPr="001A2695">
              <w:rPr>
                <w:rFonts w:ascii="Rdg Vesta" w:hAnsi="Rdg Vesta" w:cs="Calibri"/>
                <w:sz w:val="20"/>
              </w:rPr>
              <w:t>S</w:t>
            </w:r>
            <w:r>
              <w:rPr>
                <w:rFonts w:ascii="Rdg Vesta" w:hAnsi="Rdg Vesta" w:cs="Calibri"/>
                <w:sz w:val="20"/>
              </w:rPr>
              <w:t xml:space="preserve"> </w:t>
            </w:r>
            <w:r w:rsidRPr="001A2695">
              <w:rPr>
                <w:rFonts w:ascii="Rdg Vesta" w:hAnsi="Rdg Vesta" w:cs="Calibri"/>
                <w:sz w:val="20"/>
              </w:rPr>
              <w:t xml:space="preserve">web site. </w:t>
            </w:r>
          </w:p>
        </w:tc>
      </w:tr>
      <w:tr w:rsidR="00EA381A" w:rsidRPr="00770B54" w14:paraId="681F7E74" w14:textId="77777777" w:rsidTr="00EA381A">
        <w:tc>
          <w:tcPr>
            <w:tcW w:w="6149" w:type="dxa"/>
            <w:tcBorders>
              <w:top w:val="nil"/>
              <w:bottom w:val="nil"/>
              <w:right w:val="single" w:sz="4" w:space="0" w:color="auto"/>
            </w:tcBorders>
            <w:shd w:val="clear" w:color="auto" w:fill="auto"/>
            <w:vAlign w:val="center"/>
          </w:tcPr>
          <w:p w14:paraId="681F7E70"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Explain where the fire extinguishers &amp; fire blankets are, what type of fires they are for, &amp; how to obtain training in how to use them.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1"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2"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73"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See H&amp;SS web site for training info</w:t>
            </w:r>
            <w:r>
              <w:rPr>
                <w:rFonts w:ascii="Rdg Vesta" w:hAnsi="Rdg Vesta" w:cs="Calibri"/>
                <w:sz w:val="20"/>
              </w:rPr>
              <w:t>rmation</w:t>
            </w:r>
            <w:r w:rsidRPr="001A2695">
              <w:rPr>
                <w:rFonts w:ascii="Rdg Vesta" w:hAnsi="Rdg Vesta" w:cs="Calibri"/>
                <w:sz w:val="20"/>
              </w:rPr>
              <w:t>.</w:t>
            </w:r>
          </w:p>
        </w:tc>
      </w:tr>
      <w:tr w:rsidR="00EA381A" w:rsidRPr="00770B54" w14:paraId="681F7E79" w14:textId="77777777" w:rsidTr="00EA381A">
        <w:tc>
          <w:tcPr>
            <w:tcW w:w="6149" w:type="dxa"/>
            <w:tcBorders>
              <w:top w:val="nil"/>
              <w:bottom w:val="nil"/>
              <w:right w:val="single" w:sz="4" w:space="0" w:color="auto"/>
            </w:tcBorders>
            <w:shd w:val="clear" w:color="auto" w:fill="auto"/>
            <w:vAlign w:val="center"/>
          </w:tcPr>
          <w:p w14:paraId="681F7E75"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lang w:val="en-US"/>
              </w:rPr>
              <w:t xml:space="preserve">Explain when and how to call the </w:t>
            </w:r>
            <w:r w:rsidRPr="00770B54">
              <w:rPr>
                <w:rFonts w:ascii="Rdg Vesta" w:hAnsi="Rdg Vesta" w:cs="Calibri"/>
                <w:sz w:val="21"/>
                <w:szCs w:val="21"/>
              </w:rPr>
              <w:t xml:space="preserve">emergency services (fire/ police/ ambulance).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6"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7"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78"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(9/999, followed by University Security x6300; x2000 at Greenlands)</w:t>
            </w:r>
          </w:p>
        </w:tc>
      </w:tr>
      <w:tr w:rsidR="00EA381A" w:rsidRPr="00770B54" w14:paraId="681F7E7E" w14:textId="77777777" w:rsidTr="00EA381A">
        <w:tc>
          <w:tcPr>
            <w:tcW w:w="6149" w:type="dxa"/>
            <w:tcBorders>
              <w:top w:val="nil"/>
              <w:bottom w:val="nil"/>
              <w:right w:val="single" w:sz="4" w:space="0" w:color="auto"/>
            </w:tcBorders>
            <w:shd w:val="clear" w:color="auto" w:fill="auto"/>
            <w:vAlign w:val="center"/>
          </w:tcPr>
          <w:p w14:paraId="681F7E7A"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lang w:val="en-US"/>
              </w:rPr>
              <w:t xml:space="preserve">Point out the location of the </w:t>
            </w:r>
            <w:r w:rsidRPr="00770B54">
              <w:rPr>
                <w:rFonts w:ascii="Rdg Vesta" w:hAnsi="Rdg Vesta" w:cs="Calibri"/>
                <w:sz w:val="21"/>
                <w:szCs w:val="21"/>
              </w:rPr>
              <w:t xml:space="preserve">nearest first aid box, </w:t>
            </w:r>
            <w:r>
              <w:rPr>
                <w:rFonts w:ascii="Rdg Vesta" w:hAnsi="Rdg Vesta" w:cs="Calibri"/>
                <w:sz w:val="21"/>
                <w:szCs w:val="21"/>
              </w:rPr>
              <w:t xml:space="preserve">eye wash station, </w:t>
            </w:r>
            <w:r w:rsidRPr="00770B54">
              <w:rPr>
                <w:rFonts w:ascii="Rdg Vesta" w:hAnsi="Rdg Vesta" w:cs="Calibri"/>
                <w:sz w:val="21"/>
                <w:szCs w:val="21"/>
              </w:rPr>
              <w:t>first aid room</w:t>
            </w:r>
            <w:r>
              <w:rPr>
                <w:rFonts w:ascii="Rdg Vesta" w:hAnsi="Rdg Vesta" w:cs="Calibri"/>
                <w:sz w:val="21"/>
                <w:szCs w:val="21"/>
              </w:rPr>
              <w:t xml:space="preserve"> &amp;/or emergency showers (if appropriate)</w:t>
            </w:r>
            <w:r w:rsidRPr="00770B54">
              <w:rPr>
                <w:rFonts w:ascii="Rdg Vesta" w:hAnsi="Rdg Vesta" w:cs="Calibri"/>
                <w:sz w:val="21"/>
                <w:szCs w:val="21"/>
              </w:rPr>
              <w:t xml:space="preserve"> and how to contact local first-aiders and Security.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B"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7C"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tcBorders>
            <w:shd w:val="clear" w:color="auto" w:fill="auto"/>
          </w:tcPr>
          <w:p w14:paraId="681F7E7D"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Outside normal working hours, contact Security on x6300 for first aid.</w:t>
            </w:r>
          </w:p>
        </w:tc>
      </w:tr>
      <w:tr w:rsidR="00EA381A" w:rsidRPr="00770B54" w14:paraId="681F7E83" w14:textId="77777777" w:rsidTr="00B855F3">
        <w:tc>
          <w:tcPr>
            <w:tcW w:w="6149" w:type="dxa"/>
            <w:tcBorders>
              <w:top w:val="nil"/>
              <w:bottom w:val="nil"/>
              <w:right w:val="single" w:sz="4" w:space="0" w:color="auto"/>
            </w:tcBorders>
            <w:shd w:val="clear" w:color="auto" w:fill="auto"/>
            <w:vAlign w:val="center"/>
          </w:tcPr>
          <w:p w14:paraId="681F7E7F"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Explain any special or additional emergency procedures that apply.</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0"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1"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82" w14:textId="77777777" w:rsidR="00EA381A" w:rsidRPr="001A2695" w:rsidRDefault="00EA381A" w:rsidP="00B855F3">
            <w:pPr>
              <w:pStyle w:val="BodyText"/>
              <w:spacing w:before="40" w:after="40"/>
              <w:jc w:val="left"/>
              <w:rPr>
                <w:rFonts w:ascii="Rdg Vesta" w:hAnsi="Rdg Vesta" w:cs="Calibri"/>
                <w:sz w:val="20"/>
              </w:rPr>
            </w:pPr>
            <w:proofErr w:type="gramStart"/>
            <w:r w:rsidRPr="001A2695">
              <w:rPr>
                <w:rFonts w:ascii="Rdg Vesta" w:hAnsi="Rdg Vesta" w:cs="Calibri"/>
                <w:sz w:val="20"/>
              </w:rPr>
              <w:t>e.g.</w:t>
            </w:r>
            <w:proofErr w:type="gramEnd"/>
            <w:r w:rsidRPr="001A2695">
              <w:rPr>
                <w:rFonts w:ascii="Rdg Vesta" w:hAnsi="Rdg Vesta" w:cs="Calibri"/>
                <w:sz w:val="20"/>
              </w:rPr>
              <w:t xml:space="preserve"> </w:t>
            </w:r>
            <w:r>
              <w:rPr>
                <w:rFonts w:ascii="Rdg Vesta" w:hAnsi="Rdg Vesta" w:cs="Calibri"/>
                <w:sz w:val="20"/>
              </w:rPr>
              <w:t>R</w:t>
            </w:r>
            <w:r w:rsidRPr="001A2695">
              <w:rPr>
                <w:rFonts w:ascii="Rdg Vesta" w:hAnsi="Rdg Vesta" w:cs="Calibri"/>
                <w:sz w:val="20"/>
              </w:rPr>
              <w:t>esponse to spillages of hazardous materi</w:t>
            </w:r>
            <w:r>
              <w:rPr>
                <w:rFonts w:ascii="Rdg Vesta" w:hAnsi="Rdg Vesta" w:cs="Calibri"/>
                <w:sz w:val="20"/>
              </w:rPr>
              <w:t xml:space="preserve">als in labs; </w:t>
            </w:r>
            <w:r w:rsidRPr="001A2695">
              <w:rPr>
                <w:rFonts w:ascii="Rdg Vesta" w:hAnsi="Rdg Vesta" w:cs="Calibri"/>
                <w:sz w:val="20"/>
              </w:rPr>
              <w:t xml:space="preserve">special alarms.   </w:t>
            </w:r>
          </w:p>
        </w:tc>
      </w:tr>
      <w:tr w:rsidR="00EA381A" w:rsidRPr="00770B54" w14:paraId="681F7E88" w14:textId="77777777" w:rsidTr="00B855F3">
        <w:trPr>
          <w:trHeight w:val="642"/>
        </w:trPr>
        <w:tc>
          <w:tcPr>
            <w:tcW w:w="6149" w:type="dxa"/>
            <w:tcBorders>
              <w:top w:val="nil"/>
              <w:bottom w:val="nil"/>
              <w:right w:val="single" w:sz="4" w:space="0" w:color="auto"/>
            </w:tcBorders>
            <w:shd w:val="clear" w:color="auto" w:fill="auto"/>
            <w:vAlign w:val="center"/>
          </w:tcPr>
          <w:p w14:paraId="681F7E84"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Explain how to obtain non-emergency medical advice.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5"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6"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87"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Phone 9/111 for non-emergency medical advice from the NHS helpline.</w:t>
            </w:r>
          </w:p>
        </w:tc>
      </w:tr>
      <w:tr w:rsidR="00EA381A" w:rsidRPr="00770B54" w14:paraId="681F7E8D" w14:textId="77777777" w:rsidTr="00B855F3">
        <w:tc>
          <w:tcPr>
            <w:tcW w:w="6149" w:type="dxa"/>
            <w:tcBorders>
              <w:top w:val="nil"/>
              <w:bottom w:val="nil"/>
              <w:right w:val="single" w:sz="4" w:space="0" w:color="auto"/>
            </w:tcBorders>
            <w:shd w:val="clear" w:color="auto" w:fill="auto"/>
          </w:tcPr>
          <w:p w14:paraId="681F7E89" w14:textId="77777777" w:rsidR="00EA381A" w:rsidRPr="00770B54" w:rsidRDefault="00EA381A" w:rsidP="00EA381A">
            <w:pPr>
              <w:pStyle w:val="BodyText"/>
              <w:numPr>
                <w:ilvl w:val="0"/>
                <w:numId w:val="3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If new starter has a disability, is a Personal Emergency Evacuation Plan (PEEP) required? If </w:t>
            </w:r>
            <w:proofErr w:type="gramStart"/>
            <w:r w:rsidRPr="00770B54">
              <w:rPr>
                <w:rFonts w:ascii="Rdg Vesta" w:hAnsi="Rdg Vesta" w:cs="Calibri"/>
                <w:sz w:val="21"/>
                <w:szCs w:val="21"/>
              </w:rPr>
              <w:t>Yes</w:t>
            </w:r>
            <w:proofErr w:type="gramEnd"/>
            <w:r w:rsidRPr="00770B54">
              <w:rPr>
                <w:rFonts w:ascii="Rdg Vesta" w:hAnsi="Rdg Vesta" w:cs="Calibri"/>
                <w:sz w:val="21"/>
                <w:szCs w:val="21"/>
              </w:rPr>
              <w:t xml:space="preserve">, please confirm one has been agreed.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A"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8B"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8C"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See Safety Note 28.</w:t>
            </w:r>
          </w:p>
        </w:tc>
      </w:tr>
      <w:tr w:rsidR="00EA381A" w:rsidRPr="00CA5919" w14:paraId="681F7E92" w14:textId="77777777" w:rsidTr="00B855F3">
        <w:tc>
          <w:tcPr>
            <w:tcW w:w="6149" w:type="dxa"/>
            <w:tcBorders>
              <w:bottom w:val="single" w:sz="6" w:space="0" w:color="auto"/>
            </w:tcBorders>
            <w:shd w:val="clear" w:color="auto" w:fill="D9D9D9"/>
          </w:tcPr>
          <w:p w14:paraId="681F7E8E" w14:textId="77777777" w:rsidR="00EA381A" w:rsidRPr="001A2695"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1A2695">
              <w:rPr>
                <w:rFonts w:ascii="Rdg Vesta" w:hAnsi="Rdg Vesta" w:cs="Calibri"/>
                <w:b/>
                <w:sz w:val="21"/>
                <w:szCs w:val="21"/>
              </w:rPr>
              <w:t xml:space="preserve">Welfare Facilities </w:t>
            </w:r>
          </w:p>
        </w:tc>
        <w:tc>
          <w:tcPr>
            <w:tcW w:w="567" w:type="dxa"/>
            <w:tcBorders>
              <w:top w:val="single" w:sz="4" w:space="0" w:color="auto"/>
              <w:bottom w:val="single" w:sz="6" w:space="0" w:color="auto"/>
            </w:tcBorders>
            <w:shd w:val="clear" w:color="auto" w:fill="D9D9D9"/>
          </w:tcPr>
          <w:p w14:paraId="681F7E8F"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top w:val="single" w:sz="4" w:space="0" w:color="auto"/>
              <w:bottom w:val="single" w:sz="6" w:space="0" w:color="auto"/>
            </w:tcBorders>
            <w:shd w:val="clear" w:color="auto" w:fill="D9D9D9"/>
          </w:tcPr>
          <w:p w14:paraId="681F7E90"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tcBorders>
              <w:bottom w:val="single" w:sz="6" w:space="0" w:color="auto"/>
            </w:tcBorders>
            <w:shd w:val="clear" w:color="auto" w:fill="D9D9D9"/>
          </w:tcPr>
          <w:p w14:paraId="681F7E91"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Comments</w:t>
            </w:r>
          </w:p>
        </w:tc>
      </w:tr>
      <w:tr w:rsidR="00EA381A" w:rsidRPr="00770B54" w14:paraId="681F7E97" w14:textId="77777777" w:rsidTr="00B855F3">
        <w:tc>
          <w:tcPr>
            <w:tcW w:w="6149" w:type="dxa"/>
            <w:tcBorders>
              <w:bottom w:val="single" w:sz="4" w:space="0" w:color="auto"/>
            </w:tcBorders>
            <w:shd w:val="clear" w:color="auto" w:fill="auto"/>
          </w:tcPr>
          <w:p w14:paraId="681F7E93" w14:textId="77777777" w:rsidR="00EA381A" w:rsidRPr="00770B54" w:rsidRDefault="00EA381A" w:rsidP="00EA381A">
            <w:pPr>
              <w:pStyle w:val="BodyText"/>
              <w:numPr>
                <w:ilvl w:val="0"/>
                <w:numId w:val="40"/>
              </w:numPr>
              <w:spacing w:before="40" w:after="40"/>
              <w:jc w:val="left"/>
              <w:rPr>
                <w:rFonts w:ascii="Rdg Vesta" w:hAnsi="Rdg Vesta" w:cs="Calibri"/>
                <w:sz w:val="21"/>
                <w:szCs w:val="21"/>
              </w:rPr>
            </w:pPr>
            <w:r w:rsidRPr="00770B54">
              <w:rPr>
                <w:rFonts w:ascii="Rdg Vesta" w:hAnsi="Rdg Vesta" w:cs="Calibri"/>
                <w:sz w:val="21"/>
                <w:szCs w:val="21"/>
                <w:lang w:val="en-US"/>
              </w:rPr>
              <w:t xml:space="preserve">Point out the location of the toilets, washing facilities, kitchen &amp; rest areas, lockers </w:t>
            </w:r>
            <w:proofErr w:type="spellStart"/>
            <w:r w:rsidRPr="00770B54">
              <w:rPr>
                <w:rFonts w:ascii="Rdg Vesta" w:hAnsi="Rdg Vesta" w:cs="Calibri"/>
                <w:sz w:val="21"/>
                <w:szCs w:val="21"/>
                <w:lang w:val="en-US"/>
              </w:rPr>
              <w:t>etc</w:t>
            </w:r>
            <w:proofErr w:type="spellEnd"/>
            <w:r w:rsidRPr="00770B54">
              <w:rPr>
                <w:rFonts w:ascii="Rdg Vesta" w:hAnsi="Rdg Vesta" w:cs="Calibri"/>
                <w:sz w:val="21"/>
                <w:szCs w:val="21"/>
                <w:lang w:val="en-US"/>
              </w:rPr>
              <w:t xml:space="preserve"> (as appropriate). </w:t>
            </w:r>
          </w:p>
        </w:tc>
        <w:tc>
          <w:tcPr>
            <w:tcW w:w="567" w:type="dxa"/>
            <w:tcBorders>
              <w:bottom w:val="single" w:sz="4" w:space="0" w:color="auto"/>
              <w:right w:val="single" w:sz="6" w:space="0" w:color="auto"/>
            </w:tcBorders>
            <w:shd w:val="clear" w:color="auto" w:fill="auto"/>
            <w:vAlign w:val="center"/>
          </w:tcPr>
          <w:p w14:paraId="681F7E94" w14:textId="77777777" w:rsidR="00EA381A" w:rsidRPr="00770B54" w:rsidRDefault="00EA381A" w:rsidP="00B855F3">
            <w:pPr>
              <w:pStyle w:val="BodyText"/>
              <w:spacing w:before="40" w:after="40"/>
              <w:jc w:val="center"/>
              <w:rPr>
                <w:rFonts w:ascii="Rdg Vesta" w:hAnsi="Rdg Vesta" w:cs="Calibri"/>
                <w:sz w:val="21"/>
                <w:szCs w:val="21"/>
              </w:rPr>
            </w:pPr>
          </w:p>
        </w:tc>
        <w:tc>
          <w:tcPr>
            <w:tcW w:w="567" w:type="dxa"/>
            <w:tcBorders>
              <w:left w:val="single" w:sz="6" w:space="0" w:color="auto"/>
              <w:bottom w:val="single" w:sz="4" w:space="0" w:color="auto"/>
            </w:tcBorders>
            <w:shd w:val="clear" w:color="auto" w:fill="auto"/>
            <w:vAlign w:val="center"/>
          </w:tcPr>
          <w:p w14:paraId="681F7E95" w14:textId="77777777" w:rsidR="00EA381A" w:rsidRPr="00770B54" w:rsidRDefault="00EA381A" w:rsidP="00B855F3">
            <w:pPr>
              <w:pStyle w:val="BodyText"/>
              <w:spacing w:before="40" w:after="40"/>
              <w:jc w:val="center"/>
              <w:rPr>
                <w:rFonts w:ascii="Rdg Vesta" w:hAnsi="Rdg Vesta" w:cs="Calibri"/>
                <w:sz w:val="21"/>
                <w:szCs w:val="21"/>
              </w:rPr>
            </w:pPr>
          </w:p>
        </w:tc>
        <w:tc>
          <w:tcPr>
            <w:tcW w:w="3207" w:type="dxa"/>
            <w:tcBorders>
              <w:bottom w:val="single" w:sz="4" w:space="0" w:color="auto"/>
            </w:tcBorders>
            <w:shd w:val="clear" w:color="auto" w:fill="auto"/>
          </w:tcPr>
          <w:p w14:paraId="681F7E96" w14:textId="77777777" w:rsidR="00EA381A" w:rsidRPr="00770B54" w:rsidRDefault="00EA381A" w:rsidP="00B855F3">
            <w:pPr>
              <w:pStyle w:val="BodyText"/>
              <w:spacing w:before="40" w:after="40"/>
              <w:rPr>
                <w:rFonts w:ascii="Rdg Vesta" w:hAnsi="Rdg Vesta" w:cs="Calibri"/>
                <w:sz w:val="21"/>
                <w:szCs w:val="21"/>
              </w:rPr>
            </w:pPr>
          </w:p>
        </w:tc>
      </w:tr>
    </w:tbl>
    <w:p w14:paraId="681F7E98" w14:textId="77777777" w:rsidR="00EA381A" w:rsidRPr="001A2695" w:rsidRDefault="00EA381A" w:rsidP="00EA381A">
      <w:pPr>
        <w:pStyle w:val="BodyText"/>
        <w:tabs>
          <w:tab w:val="clear" w:pos="567"/>
          <w:tab w:val="left" w:pos="6115"/>
          <w:tab w:val="left" w:pos="6682"/>
          <w:tab w:val="left" w:pos="7249"/>
        </w:tabs>
        <w:spacing w:before="120" w:after="120"/>
        <w:ind w:left="-34"/>
        <w:jc w:val="left"/>
        <w:rPr>
          <w:rFonts w:ascii="Rdg Vesta" w:hAnsi="Rdg Vesta" w:cs="Calibri"/>
          <w:b/>
          <w:sz w:val="21"/>
          <w:szCs w:val="21"/>
        </w:rPr>
      </w:pPr>
      <w:r>
        <w:rPr>
          <w:rFonts w:ascii="Rdg Vesta" w:hAnsi="Rdg Vesta" w:cs="Calibri"/>
          <w:b/>
          <w:sz w:val="21"/>
          <w:szCs w:val="21"/>
        </w:rPr>
        <w:tab/>
      </w:r>
      <w:r w:rsidRPr="001A2695">
        <w:rPr>
          <w:rFonts w:ascii="Rdg Vesta" w:hAnsi="Rdg Vesta" w:cs="Calibri"/>
          <w:b/>
          <w:sz w:val="21"/>
          <w:szCs w:val="21"/>
        </w:rPr>
        <w:tab/>
      </w:r>
      <w:r w:rsidRPr="001A2695">
        <w:rPr>
          <w:rFonts w:ascii="Rdg Vesta" w:hAnsi="Rdg Vesta" w:cs="Calibri"/>
          <w:b/>
          <w:sz w:val="21"/>
          <w:szCs w:val="21"/>
        </w:rPr>
        <w:tab/>
      </w:r>
    </w:p>
    <w:p w14:paraId="681F7E99" w14:textId="77777777" w:rsidR="00EA381A" w:rsidRPr="00367D7A" w:rsidRDefault="00EA381A" w:rsidP="00EA381A">
      <w:pPr>
        <w:pStyle w:val="BodyText"/>
        <w:tabs>
          <w:tab w:val="clear" w:pos="567"/>
          <w:tab w:val="left" w:pos="6115"/>
          <w:tab w:val="left" w:pos="6682"/>
          <w:tab w:val="left" w:pos="7249"/>
        </w:tabs>
        <w:spacing w:before="120" w:after="120"/>
        <w:ind w:left="-34"/>
        <w:jc w:val="left"/>
        <w:rPr>
          <w:rFonts w:ascii="Rdg Vesta" w:hAnsi="Rdg Vesta" w:cs="Calibri"/>
          <w:b/>
          <w:sz w:val="22"/>
          <w:szCs w:val="22"/>
        </w:rPr>
      </w:pPr>
      <w:r w:rsidRPr="00367D7A">
        <w:rPr>
          <w:rFonts w:ascii="Rdg Vesta" w:hAnsi="Rdg Vesta" w:cs="Calibri"/>
          <w:b/>
          <w:sz w:val="22"/>
          <w:szCs w:val="22"/>
        </w:rPr>
        <w:t>First week</w:t>
      </w:r>
      <w:r w:rsidRPr="00367D7A">
        <w:rPr>
          <w:rFonts w:ascii="Rdg Vesta" w:hAnsi="Rdg Vesta" w:cs="Calibri"/>
          <w:b/>
          <w:sz w:val="22"/>
          <w:szCs w:val="22"/>
        </w:rPr>
        <w:tab/>
      </w:r>
      <w:r w:rsidRPr="00367D7A">
        <w:rPr>
          <w:rFonts w:ascii="Rdg Vesta" w:hAnsi="Rdg Vesta" w:cs="Calibri"/>
          <w:b/>
          <w:sz w:val="22"/>
          <w:szCs w:val="22"/>
        </w:rPr>
        <w:tab/>
      </w:r>
      <w:r w:rsidRPr="00367D7A">
        <w:rPr>
          <w:rFonts w:ascii="Rdg Vesta" w:hAnsi="Rdg Vesta" w:cs="Calibri"/>
          <w:b/>
          <w:sz w:val="22"/>
          <w:szCs w:val="22"/>
        </w:rPr>
        <w:tab/>
      </w:r>
    </w:p>
    <w:tbl>
      <w:tblPr>
        <w:tblW w:w="104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149"/>
        <w:gridCol w:w="567"/>
        <w:gridCol w:w="567"/>
        <w:gridCol w:w="3207"/>
      </w:tblGrid>
      <w:tr w:rsidR="00EA381A" w:rsidRPr="00CA5919" w14:paraId="681F7E9E" w14:textId="77777777" w:rsidTr="00B855F3">
        <w:tc>
          <w:tcPr>
            <w:tcW w:w="6149" w:type="dxa"/>
            <w:tcBorders>
              <w:bottom w:val="single" w:sz="6" w:space="0" w:color="auto"/>
            </w:tcBorders>
            <w:shd w:val="pct15" w:color="auto" w:fill="FFFFFF"/>
          </w:tcPr>
          <w:p w14:paraId="681F7E9A" w14:textId="77777777" w:rsidR="00EA381A" w:rsidRPr="001A2695" w:rsidRDefault="00EA381A" w:rsidP="00EA381A">
            <w:pPr>
              <w:pStyle w:val="BodyText"/>
              <w:numPr>
                <w:ilvl w:val="0"/>
                <w:numId w:val="42"/>
              </w:numPr>
              <w:tabs>
                <w:tab w:val="clear" w:pos="567"/>
                <w:tab w:val="left" w:pos="426"/>
              </w:tabs>
              <w:spacing w:before="120" w:after="120"/>
              <w:jc w:val="left"/>
              <w:rPr>
                <w:rFonts w:ascii="Rdg Vesta" w:hAnsi="Rdg Vesta" w:cs="Calibri"/>
                <w:b/>
                <w:sz w:val="21"/>
                <w:szCs w:val="21"/>
              </w:rPr>
            </w:pPr>
            <w:r w:rsidRPr="001A2695">
              <w:rPr>
                <w:rFonts w:ascii="Rdg Vesta" w:hAnsi="Rdg Vesta" w:cs="Calibri"/>
                <w:b/>
                <w:sz w:val="21"/>
                <w:szCs w:val="21"/>
              </w:rPr>
              <w:t>Accidents and Hazard Reporting</w:t>
            </w:r>
          </w:p>
        </w:tc>
        <w:tc>
          <w:tcPr>
            <w:tcW w:w="567" w:type="dxa"/>
            <w:tcBorders>
              <w:bottom w:val="single" w:sz="4" w:space="0" w:color="auto"/>
            </w:tcBorders>
            <w:shd w:val="pct15" w:color="auto" w:fill="FFFFFF"/>
          </w:tcPr>
          <w:p w14:paraId="681F7E9B"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bottom w:val="single" w:sz="4" w:space="0" w:color="auto"/>
            </w:tcBorders>
            <w:shd w:val="pct15" w:color="auto" w:fill="FFFFFF"/>
          </w:tcPr>
          <w:p w14:paraId="681F7E9C"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tcBorders>
              <w:bottom w:val="single" w:sz="4" w:space="0" w:color="auto"/>
            </w:tcBorders>
            <w:shd w:val="pct15" w:color="auto" w:fill="FFFFFF"/>
          </w:tcPr>
          <w:p w14:paraId="681F7E9D" w14:textId="77777777" w:rsidR="00EA381A" w:rsidRPr="001A2695" w:rsidRDefault="00EA381A" w:rsidP="00B855F3">
            <w:pPr>
              <w:pStyle w:val="BodyText"/>
              <w:spacing w:before="120" w:after="120"/>
              <w:jc w:val="left"/>
              <w:rPr>
                <w:rFonts w:ascii="Rdg Vesta" w:hAnsi="Rdg Vesta" w:cs="Calibri"/>
                <w:b/>
                <w:sz w:val="21"/>
                <w:szCs w:val="21"/>
              </w:rPr>
            </w:pPr>
            <w:r w:rsidRPr="001A2695">
              <w:rPr>
                <w:rFonts w:ascii="Rdg Vesta" w:hAnsi="Rdg Vesta" w:cs="Calibri"/>
                <w:b/>
                <w:sz w:val="21"/>
                <w:szCs w:val="21"/>
              </w:rPr>
              <w:t>Comments</w:t>
            </w:r>
          </w:p>
        </w:tc>
      </w:tr>
      <w:tr w:rsidR="00EA381A" w:rsidRPr="00770B54" w14:paraId="681F7EA3" w14:textId="77777777" w:rsidTr="00B855F3">
        <w:tc>
          <w:tcPr>
            <w:tcW w:w="6149" w:type="dxa"/>
            <w:tcBorders>
              <w:bottom w:val="nil"/>
              <w:right w:val="single" w:sz="4" w:space="0" w:color="auto"/>
            </w:tcBorders>
            <w:shd w:val="clear" w:color="auto" w:fill="auto"/>
            <w:vAlign w:val="center"/>
          </w:tcPr>
          <w:p w14:paraId="681F7E9F" w14:textId="77777777" w:rsidR="00EA381A" w:rsidRPr="00770B54" w:rsidRDefault="00EA381A" w:rsidP="00EA381A">
            <w:pPr>
              <w:pStyle w:val="BodyText"/>
              <w:numPr>
                <w:ilvl w:val="0"/>
                <w:numId w:val="41"/>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Explain the incident / accident reporting procedure (accidents/incidents/near misses).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A0"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A1"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single" w:sz="4" w:space="0" w:color="auto"/>
              <w:left w:val="single" w:sz="4" w:space="0" w:color="auto"/>
              <w:bottom w:val="nil"/>
            </w:tcBorders>
            <w:shd w:val="clear" w:color="auto" w:fill="auto"/>
            <w:vAlign w:val="center"/>
          </w:tcPr>
          <w:p w14:paraId="681F7EA2" w14:textId="77777777" w:rsidR="00EA381A" w:rsidRPr="00367D7A" w:rsidRDefault="00EA381A" w:rsidP="00B855F3">
            <w:pPr>
              <w:pStyle w:val="BodyText"/>
              <w:spacing w:before="40" w:after="40"/>
              <w:jc w:val="left"/>
              <w:rPr>
                <w:rFonts w:ascii="Rdg Vesta" w:hAnsi="Rdg Vesta" w:cs="Calibri"/>
                <w:sz w:val="20"/>
              </w:rPr>
            </w:pPr>
            <w:r w:rsidRPr="00367D7A">
              <w:rPr>
                <w:rFonts w:ascii="Rdg Vesta" w:hAnsi="Rdg Vesta" w:cs="Calibri"/>
                <w:sz w:val="20"/>
              </w:rPr>
              <w:t>Use the H&amp;S on-line form, available on the H&amp;SS web site.</w:t>
            </w:r>
          </w:p>
        </w:tc>
      </w:tr>
      <w:tr w:rsidR="00EA381A" w:rsidRPr="00770B54" w14:paraId="681F7EA8" w14:textId="77777777" w:rsidTr="00B855F3">
        <w:tc>
          <w:tcPr>
            <w:tcW w:w="6149" w:type="dxa"/>
            <w:tcBorders>
              <w:top w:val="nil"/>
              <w:bottom w:val="single" w:sz="6" w:space="0" w:color="auto"/>
            </w:tcBorders>
            <w:shd w:val="clear" w:color="auto" w:fill="auto"/>
            <w:vAlign w:val="center"/>
          </w:tcPr>
          <w:p w14:paraId="681F7EA4" w14:textId="77777777" w:rsidR="00EA381A" w:rsidRPr="00770B54" w:rsidRDefault="00EA381A" w:rsidP="00EA381A">
            <w:pPr>
              <w:pStyle w:val="BodyText"/>
              <w:numPr>
                <w:ilvl w:val="0"/>
                <w:numId w:val="41"/>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Explain how to report building faults/roads/paths/lighting etc. </w:t>
            </w:r>
          </w:p>
        </w:tc>
        <w:tc>
          <w:tcPr>
            <w:tcW w:w="567" w:type="dxa"/>
            <w:tcBorders>
              <w:top w:val="single" w:sz="4" w:space="0" w:color="auto"/>
              <w:bottom w:val="single" w:sz="6" w:space="0" w:color="auto"/>
              <w:right w:val="single" w:sz="6" w:space="0" w:color="auto"/>
            </w:tcBorders>
            <w:shd w:val="clear" w:color="auto" w:fill="auto"/>
            <w:vAlign w:val="center"/>
          </w:tcPr>
          <w:p w14:paraId="681F7EA5"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6" w:space="0" w:color="auto"/>
              <w:bottom w:val="single" w:sz="6" w:space="0" w:color="auto"/>
            </w:tcBorders>
            <w:shd w:val="clear" w:color="auto" w:fill="auto"/>
            <w:vAlign w:val="center"/>
          </w:tcPr>
          <w:p w14:paraId="681F7EA6"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bottom w:val="single" w:sz="6" w:space="0" w:color="auto"/>
            </w:tcBorders>
            <w:shd w:val="clear" w:color="auto" w:fill="auto"/>
            <w:vAlign w:val="center"/>
          </w:tcPr>
          <w:p w14:paraId="681F7EA7" w14:textId="77777777" w:rsidR="00EA381A" w:rsidRPr="003F5B23" w:rsidRDefault="00EA381A" w:rsidP="00B855F3">
            <w:pPr>
              <w:pStyle w:val="BodyText"/>
              <w:spacing w:before="40" w:after="40"/>
              <w:jc w:val="left"/>
              <w:rPr>
                <w:rFonts w:ascii="Rdg Vesta" w:hAnsi="Rdg Vesta" w:cs="Calibri"/>
                <w:sz w:val="20"/>
              </w:rPr>
            </w:pPr>
            <w:r w:rsidRPr="003F5B23">
              <w:rPr>
                <w:rFonts w:ascii="Rdg Vesta" w:hAnsi="Rdg Vesta" w:cs="Calibri"/>
                <w:sz w:val="20"/>
              </w:rPr>
              <w:t>Report building/campus hazards to the E&amp;F Helpdesk, Extn 7000.</w:t>
            </w:r>
          </w:p>
        </w:tc>
      </w:tr>
      <w:tr w:rsidR="00EA381A" w:rsidRPr="00CA5919" w14:paraId="681F7EAD" w14:textId="77777777" w:rsidTr="00B855F3">
        <w:tc>
          <w:tcPr>
            <w:tcW w:w="6149" w:type="dxa"/>
            <w:tcBorders>
              <w:bottom w:val="nil"/>
            </w:tcBorders>
            <w:shd w:val="pct15" w:color="auto" w:fill="FFFFFF"/>
          </w:tcPr>
          <w:p w14:paraId="681F7EA9" w14:textId="77777777" w:rsidR="00EA381A" w:rsidRPr="001A2695"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1A2695">
              <w:rPr>
                <w:rFonts w:ascii="Rdg Vesta" w:hAnsi="Rdg Vesta"/>
                <w:b/>
                <w:sz w:val="21"/>
                <w:szCs w:val="21"/>
              </w:rPr>
              <w:br w:type="page"/>
            </w:r>
            <w:r>
              <w:rPr>
                <w:rFonts w:ascii="Rdg Vesta" w:hAnsi="Rdg Vesta" w:cs="Calibri"/>
                <w:b/>
                <w:sz w:val="21"/>
                <w:szCs w:val="21"/>
              </w:rPr>
              <w:t>Workplace health and safety</w:t>
            </w:r>
          </w:p>
        </w:tc>
        <w:tc>
          <w:tcPr>
            <w:tcW w:w="567" w:type="dxa"/>
            <w:tcBorders>
              <w:bottom w:val="single" w:sz="4" w:space="0" w:color="auto"/>
            </w:tcBorders>
            <w:shd w:val="pct15" w:color="auto" w:fill="FFFFFF"/>
          </w:tcPr>
          <w:p w14:paraId="681F7EAA"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bottom w:val="single" w:sz="4" w:space="0" w:color="auto"/>
            </w:tcBorders>
            <w:shd w:val="pct15" w:color="auto" w:fill="FFFFFF"/>
          </w:tcPr>
          <w:p w14:paraId="681F7EAB"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tcBorders>
              <w:bottom w:val="single" w:sz="4" w:space="0" w:color="auto"/>
            </w:tcBorders>
            <w:shd w:val="pct15" w:color="auto" w:fill="FFFFFF"/>
          </w:tcPr>
          <w:p w14:paraId="681F7EAC"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Comments</w:t>
            </w:r>
          </w:p>
        </w:tc>
      </w:tr>
      <w:tr w:rsidR="00EA381A" w:rsidRPr="00770B54" w14:paraId="681F7EB2"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AE" w14:textId="77777777" w:rsidR="00EA381A" w:rsidRPr="00770B54" w:rsidRDefault="00EA381A" w:rsidP="00EA381A">
            <w:pPr>
              <w:pStyle w:val="BodyText"/>
              <w:numPr>
                <w:ilvl w:val="1"/>
                <w:numId w:val="49"/>
              </w:numPr>
              <w:tabs>
                <w:tab w:val="clear" w:pos="567"/>
              </w:tabs>
              <w:spacing w:before="40" w:after="40"/>
              <w:jc w:val="left"/>
              <w:rPr>
                <w:rFonts w:ascii="Rdg Vesta" w:hAnsi="Rdg Vesta" w:cs="Calibri"/>
                <w:sz w:val="21"/>
                <w:szCs w:val="21"/>
              </w:rPr>
            </w:pPr>
            <w:r>
              <w:rPr>
                <w:rFonts w:ascii="Rdg Vesta" w:hAnsi="Rdg Vesta" w:cs="Calibri"/>
                <w:sz w:val="21"/>
                <w:szCs w:val="21"/>
              </w:rPr>
              <w:t>Advise that work that could disturb the fabric of the building must not be undertaken</w:t>
            </w:r>
            <w:r w:rsidRPr="00770B54">
              <w:rPr>
                <w:rFonts w:ascii="Rdg Vesta" w:hAnsi="Rdg Vesta" w:cs="Calibri"/>
                <w:sz w:val="21"/>
                <w:szCs w:val="21"/>
              </w:rPr>
              <w:t xml:space="preserve">, unless </w:t>
            </w:r>
            <w:r>
              <w:rPr>
                <w:rFonts w:ascii="Rdg Vesta" w:hAnsi="Rdg Vesta" w:cs="Calibri"/>
                <w:sz w:val="21"/>
                <w:szCs w:val="21"/>
              </w:rPr>
              <w:t>authorised by E&amp;F, due to the potential risk of disturbing asbestos and/or building services</w:t>
            </w:r>
            <w:proofErr w:type="gramStart"/>
            <w:r>
              <w:rPr>
                <w:rFonts w:ascii="Rdg Vesta" w:hAnsi="Rdg Vesta" w:cs="Calibri"/>
                <w:sz w:val="21"/>
                <w:szCs w:val="21"/>
              </w:rPr>
              <w:t xml:space="preserve">.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AF" w14:textId="77777777" w:rsidR="00EA381A" w:rsidRPr="00770B54" w:rsidRDefault="00EA381A" w:rsidP="00B855F3">
            <w:pPr>
              <w:pStyle w:val="BodyText"/>
              <w:tabs>
                <w:tab w:val="clear" w:pos="567"/>
              </w:tabs>
              <w:spacing w:before="40" w:after="40"/>
              <w:ind w:left="720" w:hanging="26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B0" w14:textId="77777777" w:rsidR="00EA381A" w:rsidRPr="00770B54" w:rsidRDefault="00EA381A" w:rsidP="00B855F3">
            <w:pPr>
              <w:pStyle w:val="BodyText"/>
              <w:tabs>
                <w:tab w:val="clear" w:pos="567"/>
              </w:tabs>
              <w:spacing w:before="40" w:after="40"/>
              <w:ind w:left="720" w:hanging="260"/>
              <w:jc w:val="left"/>
              <w:rPr>
                <w:rFonts w:ascii="Rdg Vesta" w:hAnsi="Rdg Vesta" w:cs="Calibri"/>
                <w:sz w:val="21"/>
                <w:szCs w:val="21"/>
              </w:rPr>
            </w:pPr>
          </w:p>
        </w:tc>
        <w:tc>
          <w:tcPr>
            <w:tcW w:w="3207" w:type="dxa"/>
            <w:tcBorders>
              <w:top w:val="single" w:sz="4" w:space="0" w:color="auto"/>
              <w:left w:val="single" w:sz="4" w:space="0" w:color="auto"/>
              <w:bottom w:val="nil"/>
              <w:right w:val="single" w:sz="4" w:space="0" w:color="auto"/>
            </w:tcBorders>
            <w:shd w:val="clear" w:color="auto" w:fill="auto"/>
            <w:vAlign w:val="center"/>
          </w:tcPr>
          <w:p w14:paraId="681F7EB1" w14:textId="77777777" w:rsidR="00EA381A" w:rsidRPr="00E61495" w:rsidRDefault="00EA381A" w:rsidP="00B855F3">
            <w:pPr>
              <w:pStyle w:val="BodyText"/>
              <w:tabs>
                <w:tab w:val="clear" w:pos="567"/>
              </w:tabs>
              <w:spacing w:before="40" w:after="40"/>
              <w:jc w:val="left"/>
              <w:rPr>
                <w:rFonts w:ascii="Rdg Vesta" w:hAnsi="Rdg Vesta" w:cs="Calibri"/>
                <w:sz w:val="20"/>
              </w:rPr>
            </w:pPr>
            <w:r w:rsidRPr="00E61495">
              <w:rPr>
                <w:rFonts w:ascii="Rdg Vesta" w:hAnsi="Rdg Vesta" w:cs="Calibri"/>
                <w:sz w:val="20"/>
              </w:rPr>
              <w:t xml:space="preserve"> </w:t>
            </w:r>
            <w:r>
              <w:rPr>
                <w:rFonts w:ascii="Rdg Vesta" w:hAnsi="Rdg Vesta" w:cs="Calibri"/>
                <w:sz w:val="20"/>
              </w:rPr>
              <w:t xml:space="preserve">An ‘Authorisation to Work’ form must be submitted to the E&amp;F Help Desk. </w:t>
            </w:r>
          </w:p>
        </w:tc>
      </w:tr>
      <w:tr w:rsidR="00EA381A" w:rsidRPr="00770B54" w14:paraId="681F7EB7" w14:textId="77777777" w:rsidTr="00EA381A">
        <w:trPr>
          <w:trHeight w:val="567"/>
        </w:trPr>
        <w:tc>
          <w:tcPr>
            <w:tcW w:w="6149" w:type="dxa"/>
            <w:tcBorders>
              <w:top w:val="nil"/>
              <w:left w:val="single" w:sz="4" w:space="0" w:color="auto"/>
              <w:bottom w:val="nil"/>
              <w:right w:val="single" w:sz="4" w:space="0" w:color="auto"/>
            </w:tcBorders>
            <w:shd w:val="clear" w:color="auto" w:fill="auto"/>
            <w:vAlign w:val="center"/>
          </w:tcPr>
          <w:p w14:paraId="681F7EB3" w14:textId="77777777" w:rsidR="00EA381A" w:rsidRPr="00770B54" w:rsidRDefault="00EA381A" w:rsidP="00EA381A">
            <w:pPr>
              <w:pStyle w:val="BodyText"/>
              <w:numPr>
                <w:ilvl w:val="1"/>
                <w:numId w:val="49"/>
              </w:numPr>
              <w:spacing w:before="40" w:after="40"/>
              <w:jc w:val="left"/>
              <w:rPr>
                <w:rFonts w:ascii="Rdg Vesta" w:hAnsi="Rdg Vesta" w:cs="Calibri"/>
                <w:sz w:val="21"/>
                <w:szCs w:val="21"/>
              </w:rPr>
            </w:pPr>
            <w:r w:rsidRPr="00770B54">
              <w:rPr>
                <w:rFonts w:ascii="Rdg Vesta" w:hAnsi="Rdg Vesta" w:cs="Calibri"/>
                <w:sz w:val="21"/>
                <w:szCs w:val="21"/>
              </w:rPr>
              <w:t>Discuss the following issues with the new starter, where these are appropriate to their work:</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F7EB4"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F7EB5"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B6" w14:textId="77777777" w:rsidR="00EA381A" w:rsidRPr="00E61495" w:rsidRDefault="00EA381A" w:rsidP="00B855F3">
            <w:pPr>
              <w:pStyle w:val="BodyText"/>
              <w:spacing w:before="40" w:after="40"/>
              <w:jc w:val="left"/>
              <w:rPr>
                <w:rFonts w:ascii="Rdg Vesta" w:hAnsi="Rdg Vesta" w:cs="Calibri"/>
                <w:sz w:val="20"/>
              </w:rPr>
            </w:pPr>
            <w:r w:rsidRPr="00AC2EAE">
              <w:rPr>
                <w:rFonts w:ascii="Rdg Vesta" w:hAnsi="Rdg Vesta" w:cs="Calibri"/>
                <w:sz w:val="20"/>
              </w:rPr>
              <w:t>Refer to Area H&amp;S Code and any Local Rules.</w:t>
            </w:r>
          </w:p>
        </w:tc>
      </w:tr>
      <w:tr w:rsidR="00EA381A" w:rsidRPr="00770B54" w14:paraId="681F7EBC" w14:textId="77777777" w:rsidTr="00EA381A">
        <w:trPr>
          <w:trHeight w:val="567"/>
        </w:trPr>
        <w:tc>
          <w:tcPr>
            <w:tcW w:w="6149" w:type="dxa"/>
            <w:tcBorders>
              <w:top w:val="nil"/>
              <w:left w:val="single" w:sz="4" w:space="0" w:color="auto"/>
              <w:bottom w:val="single" w:sz="4" w:space="0" w:color="auto"/>
              <w:right w:val="single" w:sz="4" w:space="0" w:color="auto"/>
            </w:tcBorders>
            <w:shd w:val="clear" w:color="auto" w:fill="auto"/>
            <w:vAlign w:val="center"/>
          </w:tcPr>
          <w:p w14:paraId="681F7EB8" w14:textId="77777777" w:rsidR="00EA381A" w:rsidRPr="00770B54" w:rsidRDefault="00EA381A" w:rsidP="00EA381A">
            <w:pPr>
              <w:pStyle w:val="BodyText"/>
              <w:numPr>
                <w:ilvl w:val="0"/>
                <w:numId w:val="45"/>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General workplace, </w:t>
            </w:r>
            <w:proofErr w:type="gramStart"/>
            <w:r w:rsidRPr="00770B54">
              <w:rPr>
                <w:rFonts w:ascii="Rdg Vesta" w:hAnsi="Rdg Vesta" w:cs="Calibri"/>
                <w:sz w:val="21"/>
                <w:szCs w:val="21"/>
              </w:rPr>
              <w:t>workshop</w:t>
            </w:r>
            <w:proofErr w:type="gramEnd"/>
            <w:r w:rsidRPr="00770B54">
              <w:rPr>
                <w:rFonts w:ascii="Rdg Vesta" w:hAnsi="Rdg Vesta" w:cs="Calibri"/>
                <w:sz w:val="21"/>
                <w:szCs w:val="21"/>
              </w:rPr>
              <w:t xml:space="preserve"> or laboratory health &amp; safety (housekeeping, safe storage, local rules; lone working etc).</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B9"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BA"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single" w:sz="4" w:space="0" w:color="auto"/>
              <w:right w:val="single" w:sz="4" w:space="0" w:color="auto"/>
            </w:tcBorders>
            <w:shd w:val="clear" w:color="auto" w:fill="auto"/>
            <w:vAlign w:val="center"/>
          </w:tcPr>
          <w:p w14:paraId="681F7EBB" w14:textId="77777777" w:rsidR="00EA381A" w:rsidRPr="003F5B23" w:rsidRDefault="00EA381A" w:rsidP="00B855F3">
            <w:pPr>
              <w:pStyle w:val="BodyText"/>
              <w:spacing w:before="40" w:after="40"/>
              <w:jc w:val="left"/>
              <w:rPr>
                <w:rFonts w:ascii="Rdg Vesta" w:hAnsi="Rdg Vesta" w:cs="Calibri"/>
                <w:sz w:val="20"/>
              </w:rPr>
            </w:pPr>
          </w:p>
        </w:tc>
      </w:tr>
      <w:tr w:rsidR="00EA381A" w:rsidRPr="00770B54" w14:paraId="681F7EC2" w14:textId="77777777" w:rsidTr="00EA381A">
        <w:trPr>
          <w:trHeight w:val="567"/>
        </w:trPr>
        <w:tc>
          <w:tcPr>
            <w:tcW w:w="6149" w:type="dxa"/>
            <w:tcBorders>
              <w:top w:val="single" w:sz="4" w:space="0" w:color="auto"/>
              <w:left w:val="single" w:sz="4" w:space="0" w:color="auto"/>
              <w:bottom w:val="nil"/>
              <w:right w:val="single" w:sz="4" w:space="0" w:color="auto"/>
            </w:tcBorders>
            <w:shd w:val="clear" w:color="auto" w:fill="auto"/>
            <w:vAlign w:val="center"/>
          </w:tcPr>
          <w:p w14:paraId="681F7EBD" w14:textId="77777777" w:rsidR="00EA381A" w:rsidRDefault="00EA381A" w:rsidP="00EA381A">
            <w:pPr>
              <w:pStyle w:val="BodyText"/>
              <w:numPr>
                <w:ilvl w:val="0"/>
                <w:numId w:val="45"/>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lastRenderedPageBreak/>
              <w:t>Electrical safety, including pre-use checks of portable appliances</w:t>
            </w:r>
            <w:r>
              <w:rPr>
                <w:rFonts w:ascii="Rdg Vesta" w:hAnsi="Rdg Vesta" w:cs="Calibri"/>
                <w:sz w:val="21"/>
                <w:szCs w:val="21"/>
              </w:rPr>
              <w:t xml:space="preserve">, use of electrical heaters etc. </w:t>
            </w:r>
          </w:p>
          <w:p w14:paraId="681F7EBE" w14:textId="77777777" w:rsidR="00EA381A" w:rsidRPr="00770B54" w:rsidRDefault="00EA381A" w:rsidP="00B855F3">
            <w:pPr>
              <w:pStyle w:val="BodyText"/>
              <w:tabs>
                <w:tab w:val="clear" w:pos="567"/>
              </w:tabs>
              <w:spacing w:before="40" w:after="40"/>
              <w:ind w:left="46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BF"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C0"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single" w:sz="4" w:space="0" w:color="auto"/>
              <w:left w:val="single" w:sz="4" w:space="0" w:color="auto"/>
              <w:bottom w:val="nil"/>
              <w:right w:val="single" w:sz="4" w:space="0" w:color="auto"/>
            </w:tcBorders>
            <w:shd w:val="clear" w:color="auto" w:fill="auto"/>
            <w:vAlign w:val="center"/>
          </w:tcPr>
          <w:p w14:paraId="681F7EC1" w14:textId="77777777" w:rsidR="00EA381A" w:rsidRPr="00E61495" w:rsidRDefault="00EA381A" w:rsidP="00B855F3">
            <w:pPr>
              <w:pStyle w:val="BodyText"/>
              <w:spacing w:before="40" w:after="40"/>
              <w:jc w:val="left"/>
              <w:rPr>
                <w:rFonts w:ascii="Rdg Vesta" w:hAnsi="Rdg Vesta" w:cs="Calibri"/>
                <w:sz w:val="20"/>
              </w:rPr>
            </w:pPr>
            <w:r>
              <w:rPr>
                <w:rFonts w:ascii="Rdg Vesta" w:hAnsi="Rdg Vesta" w:cs="Calibri"/>
                <w:sz w:val="20"/>
              </w:rPr>
              <w:t xml:space="preserve">If necessary, portable oil filled heaters are available on loan from E&amp;F. Other types </w:t>
            </w:r>
            <w:proofErr w:type="gramStart"/>
            <w:r>
              <w:rPr>
                <w:rFonts w:ascii="Rdg Vesta" w:hAnsi="Rdg Vesta" w:cs="Calibri"/>
                <w:sz w:val="20"/>
              </w:rPr>
              <w:t>e.g.</w:t>
            </w:r>
            <w:proofErr w:type="gramEnd"/>
            <w:r>
              <w:rPr>
                <w:rFonts w:ascii="Rdg Vesta" w:hAnsi="Rdg Vesta" w:cs="Calibri"/>
                <w:sz w:val="20"/>
              </w:rPr>
              <w:t xml:space="preserve"> convector, fan or radiant bar are NOT permitted. </w:t>
            </w:r>
          </w:p>
        </w:tc>
      </w:tr>
      <w:tr w:rsidR="00EA381A" w:rsidRPr="00770B54" w14:paraId="681F7EC7"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C3" w14:textId="77777777" w:rsidR="00EA381A" w:rsidRPr="00770B54" w:rsidRDefault="00EA381A" w:rsidP="00EA381A">
            <w:pPr>
              <w:pStyle w:val="BodyText"/>
              <w:numPr>
                <w:ilvl w:val="0"/>
                <w:numId w:val="45"/>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Travel on University business, including driving safety &amp; the need to have insurance for driving on business.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C4"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C5"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C6" w14:textId="77777777" w:rsidR="00EA381A" w:rsidRPr="00E61495" w:rsidRDefault="00EA381A" w:rsidP="00B855F3">
            <w:pPr>
              <w:pStyle w:val="BodyText"/>
              <w:spacing w:before="40" w:after="40"/>
              <w:jc w:val="left"/>
              <w:rPr>
                <w:rFonts w:ascii="Rdg Vesta" w:hAnsi="Rdg Vesta" w:cs="Calibri"/>
                <w:sz w:val="20"/>
              </w:rPr>
            </w:pPr>
            <w:r w:rsidRPr="00E61495">
              <w:rPr>
                <w:rFonts w:ascii="Rdg Vesta" w:hAnsi="Rdg Vesta" w:cs="Calibri"/>
                <w:sz w:val="20"/>
              </w:rPr>
              <w:t>See University Driving for work policy on H&amp;SS web site.</w:t>
            </w:r>
          </w:p>
        </w:tc>
      </w:tr>
      <w:tr w:rsidR="00EA381A" w:rsidRPr="00770B54" w14:paraId="681F7ECC"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C8" w14:textId="77777777" w:rsidR="00EA381A" w:rsidRPr="00770B54" w:rsidRDefault="00EA381A" w:rsidP="00B855F3">
            <w:pPr>
              <w:pStyle w:val="BodyText"/>
              <w:tabs>
                <w:tab w:val="clear" w:pos="567"/>
              </w:tabs>
              <w:spacing w:before="40" w:after="40"/>
              <w:ind w:left="720"/>
              <w:jc w:val="left"/>
              <w:rPr>
                <w:rFonts w:ascii="Rdg Vesta" w:hAnsi="Rdg Vesta" w:cs="Calibri"/>
                <w:sz w:val="21"/>
                <w:szCs w:val="21"/>
              </w:rPr>
            </w:pPr>
            <w:r>
              <w:rPr>
                <w:rFonts w:ascii="Rdg Vesta" w:hAnsi="Rdg Vesta" w:cs="Calibri"/>
                <w:sz w:val="21"/>
                <w:szCs w:val="21"/>
              </w:rPr>
              <w:t xml:space="preserve">Safe use of campus roads and </w:t>
            </w:r>
            <w:proofErr w:type="spellStart"/>
            <w:r>
              <w:rPr>
                <w:rFonts w:ascii="Rdg Vesta" w:hAnsi="Rdg Vesta" w:cs="Calibri"/>
                <w:sz w:val="21"/>
                <w:szCs w:val="21"/>
              </w:rPr>
              <w:t>foothpaths</w:t>
            </w:r>
            <w:proofErr w:type="spellEnd"/>
            <w:r>
              <w:rPr>
                <w:rFonts w:ascii="Rdg Vesta" w:hAnsi="Rdg Vesta" w:cs="Calibri"/>
                <w:sz w:val="21"/>
                <w:szCs w:val="21"/>
              </w:rPr>
              <w:t xml:space="preserve"> by pedestrians, </w:t>
            </w:r>
            <w:proofErr w:type="gramStart"/>
            <w:r>
              <w:rPr>
                <w:rFonts w:ascii="Rdg Vesta" w:hAnsi="Rdg Vesta" w:cs="Calibri"/>
                <w:sz w:val="21"/>
                <w:szCs w:val="21"/>
              </w:rPr>
              <w:t>cyclists</w:t>
            </w:r>
            <w:proofErr w:type="gramEnd"/>
            <w:r>
              <w:rPr>
                <w:rFonts w:ascii="Rdg Vesta" w:hAnsi="Rdg Vesta" w:cs="Calibri"/>
                <w:sz w:val="21"/>
                <w:szCs w:val="21"/>
              </w:rPr>
              <w:t xml:space="preserve"> and drivers.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C9"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CA"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CB" w14:textId="77777777" w:rsidR="00EA381A" w:rsidRDefault="005203B2" w:rsidP="00B855F3">
            <w:pPr>
              <w:pStyle w:val="BodyText"/>
              <w:spacing w:before="40" w:after="40"/>
              <w:jc w:val="left"/>
              <w:rPr>
                <w:rFonts w:ascii="Rdg Vesta" w:hAnsi="Rdg Vesta" w:cs="Calibri"/>
                <w:sz w:val="20"/>
              </w:rPr>
            </w:pPr>
            <w:hyperlink r:id="rId44" w:history="1">
              <w:r w:rsidR="00EA381A" w:rsidRPr="00E61495">
                <w:rPr>
                  <w:rStyle w:val="Hyperlink"/>
                  <w:rFonts w:ascii="Rdg Vesta" w:hAnsi="Rdg Vesta" w:cs="Calibri"/>
                  <w:sz w:val="20"/>
                </w:rPr>
                <w:t xml:space="preserve">See the </w:t>
              </w:r>
              <w:r w:rsidR="00EA381A" w:rsidRPr="00E61495">
                <w:rPr>
                  <w:rStyle w:val="Hyperlink"/>
                  <w:rFonts w:ascii="Rdg Vesta" w:hAnsi="Rdg Vesta"/>
                  <w:sz w:val="20"/>
                </w:rPr>
                <w:t>University Code of Behaviour</w:t>
              </w:r>
            </w:hyperlink>
            <w:r w:rsidR="00EA381A" w:rsidRPr="00E61495">
              <w:rPr>
                <w:rFonts w:ascii="Rdg Vesta" w:hAnsi="Rdg Vesta" w:cs="Calibri"/>
                <w:sz w:val="20"/>
              </w:rPr>
              <w:t xml:space="preserve">. </w:t>
            </w:r>
            <w:r w:rsidR="00EA381A">
              <w:rPr>
                <w:rFonts w:ascii="Rdg Vesta" w:hAnsi="Rdg Vesta" w:cs="Calibri"/>
                <w:sz w:val="20"/>
              </w:rPr>
              <w:t>Be aware of others, watch your speed, be considerate &amp; share the space)</w:t>
            </w:r>
            <w:proofErr w:type="gramStart"/>
            <w:r w:rsidR="00EA381A">
              <w:rPr>
                <w:rFonts w:ascii="Rdg Vesta" w:hAnsi="Rdg Vesta" w:cs="Calibri"/>
                <w:sz w:val="20"/>
              </w:rPr>
              <w:t xml:space="preserve">.  </w:t>
            </w:r>
            <w:proofErr w:type="gramEnd"/>
          </w:p>
        </w:tc>
      </w:tr>
      <w:tr w:rsidR="00EA381A" w:rsidRPr="00770B54" w14:paraId="681F7ED1" w14:textId="77777777" w:rsidTr="00B855F3">
        <w:trPr>
          <w:trHeight w:val="567"/>
        </w:trPr>
        <w:tc>
          <w:tcPr>
            <w:tcW w:w="6149" w:type="dxa"/>
            <w:tcBorders>
              <w:top w:val="nil"/>
              <w:left w:val="single" w:sz="4" w:space="0" w:color="auto"/>
              <w:bottom w:val="nil"/>
              <w:right w:val="single" w:sz="4" w:space="0" w:color="auto"/>
            </w:tcBorders>
            <w:shd w:val="clear" w:color="auto" w:fill="auto"/>
            <w:vAlign w:val="center"/>
          </w:tcPr>
          <w:p w14:paraId="681F7ECD" w14:textId="77777777" w:rsidR="00EA381A" w:rsidRPr="000B7EB4" w:rsidRDefault="00EA381A" w:rsidP="00EA381A">
            <w:pPr>
              <w:pStyle w:val="BodyText"/>
              <w:numPr>
                <w:ilvl w:val="1"/>
                <w:numId w:val="49"/>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 xml:space="preserve">Explain the local / University arrangements for working outside normal working hours. </w:t>
            </w:r>
          </w:p>
        </w:tc>
        <w:tc>
          <w:tcPr>
            <w:tcW w:w="567" w:type="dxa"/>
            <w:tcBorders>
              <w:top w:val="single" w:sz="4" w:space="0" w:color="auto"/>
              <w:left w:val="single" w:sz="4" w:space="0" w:color="auto"/>
              <w:bottom w:val="nil"/>
              <w:right w:val="single" w:sz="4" w:space="0" w:color="auto"/>
            </w:tcBorders>
            <w:shd w:val="clear" w:color="auto" w:fill="auto"/>
            <w:vAlign w:val="center"/>
          </w:tcPr>
          <w:p w14:paraId="681F7ECE" w14:textId="77777777" w:rsidR="00EA381A" w:rsidRPr="00770B54"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1"/>
                <w:szCs w:val="21"/>
              </w:rPr>
            </w:pPr>
          </w:p>
        </w:tc>
        <w:tc>
          <w:tcPr>
            <w:tcW w:w="567" w:type="dxa"/>
            <w:tcBorders>
              <w:top w:val="single" w:sz="4" w:space="0" w:color="auto"/>
              <w:left w:val="single" w:sz="4" w:space="0" w:color="auto"/>
              <w:bottom w:val="nil"/>
              <w:right w:val="single" w:sz="4" w:space="0" w:color="auto"/>
            </w:tcBorders>
            <w:shd w:val="clear" w:color="auto" w:fill="auto"/>
            <w:vAlign w:val="center"/>
          </w:tcPr>
          <w:p w14:paraId="681F7ECF" w14:textId="77777777" w:rsidR="00EA381A" w:rsidRPr="00770B54"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1"/>
                <w:szCs w:val="21"/>
              </w:rPr>
            </w:pPr>
          </w:p>
        </w:tc>
        <w:tc>
          <w:tcPr>
            <w:tcW w:w="3207" w:type="dxa"/>
            <w:vMerge w:val="restart"/>
            <w:tcBorders>
              <w:top w:val="nil"/>
              <w:left w:val="single" w:sz="4" w:space="0" w:color="auto"/>
              <w:bottom w:val="single" w:sz="4" w:space="0" w:color="auto"/>
              <w:right w:val="single" w:sz="4" w:space="0" w:color="auto"/>
            </w:tcBorders>
            <w:shd w:val="clear" w:color="auto" w:fill="auto"/>
            <w:vAlign w:val="center"/>
          </w:tcPr>
          <w:p w14:paraId="681F7ED0" w14:textId="77777777" w:rsidR="00EA381A" w:rsidRPr="00DD5245"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0"/>
              </w:rPr>
            </w:pPr>
            <w:r>
              <w:rPr>
                <w:rFonts w:ascii="Rdg Vesta" w:hAnsi="Rdg Vesta" w:cs="Calibri"/>
                <w:sz w:val="20"/>
              </w:rPr>
              <w:t>It is good practice to inform Security if you are working late at night or at weekends, so that they know the building is occupied in the event of a fire alarm. Sleeping overnight in academic buildings is NOT permitted</w:t>
            </w:r>
            <w:proofErr w:type="gramStart"/>
            <w:r>
              <w:rPr>
                <w:rFonts w:ascii="Rdg Vesta" w:hAnsi="Rdg Vesta" w:cs="Calibri"/>
                <w:sz w:val="20"/>
              </w:rPr>
              <w:t xml:space="preserve">.  </w:t>
            </w:r>
            <w:proofErr w:type="gramEnd"/>
          </w:p>
        </w:tc>
      </w:tr>
      <w:tr w:rsidR="00EA381A" w:rsidRPr="00770B54" w14:paraId="681F7ED6" w14:textId="77777777" w:rsidTr="00B855F3">
        <w:trPr>
          <w:trHeight w:val="567"/>
        </w:trPr>
        <w:tc>
          <w:tcPr>
            <w:tcW w:w="6149" w:type="dxa"/>
            <w:tcBorders>
              <w:top w:val="nil"/>
              <w:left w:val="single" w:sz="4" w:space="0" w:color="auto"/>
              <w:bottom w:val="single" w:sz="4" w:space="0" w:color="auto"/>
              <w:right w:val="single" w:sz="4" w:space="0" w:color="auto"/>
            </w:tcBorders>
            <w:shd w:val="clear" w:color="auto" w:fill="auto"/>
            <w:vAlign w:val="center"/>
          </w:tcPr>
          <w:p w14:paraId="681F7ED2" w14:textId="77777777" w:rsidR="00EA381A" w:rsidRPr="00770B54" w:rsidRDefault="00EA381A" w:rsidP="00B855F3">
            <w:pPr>
              <w:pStyle w:val="BodyText"/>
              <w:tabs>
                <w:tab w:val="clear" w:pos="567"/>
                <w:tab w:val="left" w:pos="601"/>
              </w:tabs>
              <w:spacing w:before="40" w:after="40"/>
              <w:ind w:left="318"/>
              <w:jc w:val="left"/>
              <w:rPr>
                <w:rFonts w:ascii="Rdg Vesta" w:hAnsi="Rdg Vesta" w:cs="Calibri"/>
                <w:sz w:val="21"/>
                <w:szCs w:val="21"/>
              </w:rPr>
            </w:pPr>
            <w:r w:rsidRPr="00530EA6">
              <w:rPr>
                <w:rFonts w:ascii="Rdg Vesta" w:hAnsi="Rdg Vesta" w:cs="Calibri"/>
                <w:i/>
                <w:sz w:val="21"/>
                <w:szCs w:val="21"/>
              </w:rPr>
              <w:t>Include: work activities they are not permitted to undertake; equipment they are/are not authorised to use; substances they must not handle; any restricted locations; any signing-in/out system.</w:t>
            </w:r>
          </w:p>
        </w:tc>
        <w:tc>
          <w:tcPr>
            <w:tcW w:w="567" w:type="dxa"/>
            <w:tcBorders>
              <w:top w:val="nil"/>
              <w:left w:val="single" w:sz="4" w:space="0" w:color="auto"/>
              <w:bottom w:val="single" w:sz="4" w:space="0" w:color="auto"/>
              <w:right w:val="single" w:sz="4" w:space="0" w:color="auto"/>
            </w:tcBorders>
            <w:shd w:val="clear" w:color="auto" w:fill="auto"/>
            <w:vAlign w:val="center"/>
          </w:tcPr>
          <w:p w14:paraId="681F7ED3" w14:textId="77777777" w:rsidR="00EA381A" w:rsidRPr="00770B54"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1"/>
                <w:szCs w:val="21"/>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681F7ED4" w14:textId="77777777" w:rsidR="00EA381A" w:rsidRPr="00770B54"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1"/>
                <w:szCs w:val="21"/>
              </w:rPr>
            </w:pPr>
          </w:p>
        </w:tc>
        <w:tc>
          <w:tcPr>
            <w:tcW w:w="3207" w:type="dxa"/>
            <w:vMerge/>
            <w:tcBorders>
              <w:left w:val="single" w:sz="4" w:space="0" w:color="auto"/>
              <w:bottom w:val="single" w:sz="4" w:space="0" w:color="auto"/>
              <w:right w:val="single" w:sz="4" w:space="0" w:color="auto"/>
            </w:tcBorders>
            <w:shd w:val="clear" w:color="auto" w:fill="auto"/>
            <w:vAlign w:val="center"/>
          </w:tcPr>
          <w:p w14:paraId="681F7ED5" w14:textId="77777777" w:rsidR="00EA381A" w:rsidRDefault="00EA381A" w:rsidP="00B855F3">
            <w:pPr>
              <w:pStyle w:val="BodyText"/>
              <w:tabs>
                <w:tab w:val="clear" w:pos="567"/>
                <w:tab w:val="left" w:pos="6115"/>
                <w:tab w:val="left" w:pos="6682"/>
                <w:tab w:val="left" w:pos="7249"/>
              </w:tabs>
              <w:spacing w:before="40" w:after="40"/>
              <w:ind w:left="-34"/>
              <w:jc w:val="left"/>
              <w:rPr>
                <w:rFonts w:ascii="Rdg Vesta" w:hAnsi="Rdg Vesta" w:cs="Calibri"/>
                <w:sz w:val="20"/>
              </w:rPr>
            </w:pPr>
          </w:p>
        </w:tc>
      </w:tr>
      <w:tr w:rsidR="00EA381A" w:rsidRPr="00CA5919" w14:paraId="681F7EDB" w14:textId="77777777" w:rsidTr="00B855F3">
        <w:tc>
          <w:tcPr>
            <w:tcW w:w="6149" w:type="dxa"/>
            <w:tcBorders>
              <w:bottom w:val="single" w:sz="6" w:space="0" w:color="auto"/>
            </w:tcBorders>
            <w:shd w:val="pct15" w:color="auto" w:fill="FFFFFF"/>
          </w:tcPr>
          <w:p w14:paraId="681F7ED7" w14:textId="77777777" w:rsidR="00EA381A" w:rsidRPr="001A2695"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1A2695">
              <w:rPr>
                <w:rFonts w:ascii="Rdg Vesta" w:hAnsi="Rdg Vesta" w:cs="Calibri"/>
                <w:b/>
                <w:sz w:val="21"/>
                <w:szCs w:val="21"/>
              </w:rPr>
              <w:t>Environmental impacts</w:t>
            </w:r>
          </w:p>
        </w:tc>
        <w:tc>
          <w:tcPr>
            <w:tcW w:w="567" w:type="dxa"/>
            <w:tcBorders>
              <w:bottom w:val="single" w:sz="6" w:space="0" w:color="auto"/>
            </w:tcBorders>
            <w:shd w:val="pct15" w:color="auto" w:fill="FFFFFF"/>
          </w:tcPr>
          <w:p w14:paraId="681F7ED8"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bottom w:val="single" w:sz="6" w:space="0" w:color="auto"/>
            </w:tcBorders>
            <w:shd w:val="pct15" w:color="auto" w:fill="FFFFFF"/>
          </w:tcPr>
          <w:p w14:paraId="681F7ED9"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tcBorders>
              <w:bottom w:val="single" w:sz="6" w:space="0" w:color="auto"/>
            </w:tcBorders>
            <w:shd w:val="pct15" w:color="auto" w:fill="FFFFFF"/>
          </w:tcPr>
          <w:p w14:paraId="681F7EDA"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Comments</w:t>
            </w:r>
          </w:p>
        </w:tc>
      </w:tr>
      <w:tr w:rsidR="00EA381A" w:rsidRPr="00770B54" w14:paraId="681F7EE0" w14:textId="77777777" w:rsidTr="00B855F3">
        <w:trPr>
          <w:trHeight w:val="412"/>
        </w:trPr>
        <w:tc>
          <w:tcPr>
            <w:tcW w:w="6149" w:type="dxa"/>
            <w:tcBorders>
              <w:bottom w:val="nil"/>
            </w:tcBorders>
            <w:shd w:val="clear" w:color="auto" w:fill="auto"/>
          </w:tcPr>
          <w:p w14:paraId="681F7EDC" w14:textId="77777777" w:rsidR="00EA381A" w:rsidRPr="00770B54" w:rsidRDefault="00EA381A" w:rsidP="00EA381A">
            <w:pPr>
              <w:pStyle w:val="BodyText"/>
              <w:numPr>
                <w:ilvl w:val="1"/>
                <w:numId w:val="42"/>
              </w:numPr>
              <w:tabs>
                <w:tab w:val="clear" w:pos="567"/>
                <w:tab w:val="left" w:pos="460"/>
              </w:tabs>
              <w:spacing w:before="40"/>
              <w:ind w:left="460" w:hanging="460"/>
              <w:jc w:val="left"/>
              <w:rPr>
                <w:rFonts w:ascii="Rdg Vesta" w:hAnsi="Rdg Vesta" w:cs="Calibri"/>
                <w:sz w:val="21"/>
                <w:szCs w:val="21"/>
              </w:rPr>
            </w:pPr>
            <w:r w:rsidRPr="00770B54">
              <w:rPr>
                <w:rFonts w:ascii="Rdg Vesta" w:hAnsi="Rdg Vesta" w:cs="Calibri"/>
                <w:sz w:val="21"/>
                <w:szCs w:val="21"/>
              </w:rPr>
              <w:t xml:space="preserve">Explain the University’s environmental policy and provide a copy. </w:t>
            </w:r>
          </w:p>
        </w:tc>
        <w:tc>
          <w:tcPr>
            <w:tcW w:w="567" w:type="dxa"/>
            <w:tcBorders>
              <w:bottom w:val="single" w:sz="4" w:space="0" w:color="auto"/>
              <w:right w:val="single" w:sz="6" w:space="0" w:color="auto"/>
            </w:tcBorders>
            <w:shd w:val="clear" w:color="auto" w:fill="auto"/>
          </w:tcPr>
          <w:p w14:paraId="681F7EDD" w14:textId="77777777" w:rsidR="00EA381A" w:rsidRPr="00770B54" w:rsidRDefault="00EA381A" w:rsidP="00B855F3">
            <w:pPr>
              <w:pStyle w:val="BodyText"/>
              <w:spacing w:before="40" w:after="40"/>
              <w:rPr>
                <w:rFonts w:ascii="Rdg Vesta" w:hAnsi="Rdg Vesta" w:cs="Calibri"/>
                <w:sz w:val="21"/>
                <w:szCs w:val="21"/>
              </w:rPr>
            </w:pPr>
          </w:p>
        </w:tc>
        <w:tc>
          <w:tcPr>
            <w:tcW w:w="567" w:type="dxa"/>
            <w:tcBorders>
              <w:left w:val="single" w:sz="6" w:space="0" w:color="auto"/>
              <w:bottom w:val="single" w:sz="4" w:space="0" w:color="auto"/>
            </w:tcBorders>
            <w:shd w:val="clear" w:color="auto" w:fill="auto"/>
          </w:tcPr>
          <w:p w14:paraId="681F7EDE" w14:textId="77777777" w:rsidR="00EA381A" w:rsidRPr="00770B54" w:rsidRDefault="00EA381A" w:rsidP="00B855F3">
            <w:pPr>
              <w:pStyle w:val="BodyText"/>
              <w:spacing w:before="40" w:after="40"/>
              <w:rPr>
                <w:rFonts w:ascii="Rdg Vesta" w:hAnsi="Rdg Vesta" w:cs="Calibri"/>
                <w:sz w:val="21"/>
                <w:szCs w:val="21"/>
              </w:rPr>
            </w:pPr>
          </w:p>
        </w:tc>
        <w:tc>
          <w:tcPr>
            <w:tcW w:w="3207" w:type="dxa"/>
            <w:tcBorders>
              <w:bottom w:val="nil"/>
            </w:tcBorders>
            <w:shd w:val="clear" w:color="auto" w:fill="auto"/>
          </w:tcPr>
          <w:p w14:paraId="681F7EDF" w14:textId="77777777" w:rsidR="00EA381A" w:rsidRPr="001A2695" w:rsidRDefault="00EA381A" w:rsidP="00B855F3">
            <w:pPr>
              <w:pStyle w:val="BodyText"/>
              <w:spacing w:before="40" w:after="40"/>
              <w:jc w:val="left"/>
              <w:rPr>
                <w:rFonts w:ascii="Rdg Vesta" w:hAnsi="Rdg Vesta" w:cs="Calibri"/>
                <w:sz w:val="20"/>
              </w:rPr>
            </w:pPr>
            <w:r w:rsidRPr="001A2695">
              <w:rPr>
                <w:rFonts w:ascii="Rdg Vesta" w:hAnsi="Rdg Vesta" w:cs="Calibri"/>
                <w:sz w:val="20"/>
              </w:rPr>
              <w:t>Available on Clean &amp; Green web site</w:t>
            </w:r>
            <w:r>
              <w:rPr>
                <w:rFonts w:ascii="Rdg Vesta" w:hAnsi="Rdg Vesta" w:cs="Calibri"/>
                <w:sz w:val="20"/>
              </w:rPr>
              <w:t xml:space="preserve">. </w:t>
            </w:r>
            <w:hyperlink r:id="rId45" w:history="1">
              <w:r w:rsidRPr="00DD5245">
                <w:rPr>
                  <w:rStyle w:val="Hyperlink"/>
                  <w:rFonts w:ascii="Rdg Vesta" w:hAnsi="Rdg Vesta" w:cs="Calibri"/>
                  <w:sz w:val="19"/>
                  <w:szCs w:val="19"/>
                </w:rPr>
                <w:t>www.reading.ac.uk/cleanandgreen</w:t>
              </w:r>
            </w:hyperlink>
            <w:r w:rsidRPr="001A2695">
              <w:rPr>
                <w:rFonts w:ascii="Rdg Vesta" w:hAnsi="Rdg Vesta" w:cs="Calibri"/>
                <w:sz w:val="20"/>
              </w:rPr>
              <w:t xml:space="preserve"> </w:t>
            </w:r>
          </w:p>
        </w:tc>
      </w:tr>
      <w:tr w:rsidR="00EA381A" w:rsidRPr="00770B54" w14:paraId="681F7EE5" w14:textId="77777777" w:rsidTr="00B855F3">
        <w:trPr>
          <w:trHeight w:val="561"/>
        </w:trPr>
        <w:tc>
          <w:tcPr>
            <w:tcW w:w="6149" w:type="dxa"/>
            <w:tcBorders>
              <w:top w:val="nil"/>
              <w:bottom w:val="nil"/>
              <w:right w:val="single" w:sz="4" w:space="0" w:color="auto"/>
            </w:tcBorders>
            <w:shd w:val="clear" w:color="auto" w:fill="auto"/>
          </w:tcPr>
          <w:p w14:paraId="681F7EE1" w14:textId="77777777" w:rsidR="00EA381A" w:rsidRPr="00770B54" w:rsidRDefault="00EA381A" w:rsidP="00EA381A">
            <w:pPr>
              <w:pStyle w:val="BodyText"/>
              <w:numPr>
                <w:ilvl w:val="1"/>
                <w:numId w:val="42"/>
              </w:numPr>
              <w:tabs>
                <w:tab w:val="clear" w:pos="567"/>
                <w:tab w:val="left" w:pos="460"/>
              </w:tabs>
              <w:spacing w:before="40"/>
              <w:ind w:left="460" w:hanging="460"/>
              <w:jc w:val="left"/>
              <w:rPr>
                <w:rFonts w:ascii="Rdg Vesta" w:hAnsi="Rdg Vesta" w:cs="Calibri"/>
                <w:sz w:val="21"/>
                <w:szCs w:val="21"/>
              </w:rPr>
            </w:pPr>
            <w:r w:rsidRPr="00770B54">
              <w:rPr>
                <w:rFonts w:ascii="Rdg Vesta" w:hAnsi="Rdg Vesta" w:cs="Calibri"/>
                <w:sz w:val="21"/>
                <w:szCs w:val="21"/>
              </w:rPr>
              <w:t xml:space="preserve">Explain the waste disposal and recycling routes for the types of waste generated.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1F7EE2" w14:textId="77777777" w:rsidR="00EA381A" w:rsidRPr="00770B54" w:rsidRDefault="00EA381A" w:rsidP="00B855F3">
            <w:pPr>
              <w:pStyle w:val="BodyText"/>
              <w:spacing w:before="40" w:after="40"/>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1F7EE3" w14:textId="77777777" w:rsidR="00EA381A" w:rsidRPr="00770B54" w:rsidRDefault="00EA381A" w:rsidP="00B855F3">
            <w:pPr>
              <w:pStyle w:val="BodyText"/>
              <w:spacing w:before="40" w:after="40"/>
              <w:rPr>
                <w:rFonts w:ascii="Rdg Vesta" w:hAnsi="Rdg Vesta" w:cs="Calibri"/>
                <w:sz w:val="21"/>
                <w:szCs w:val="21"/>
              </w:rPr>
            </w:pPr>
          </w:p>
        </w:tc>
        <w:tc>
          <w:tcPr>
            <w:tcW w:w="3207" w:type="dxa"/>
            <w:tcBorders>
              <w:top w:val="nil"/>
              <w:left w:val="single" w:sz="4" w:space="0" w:color="auto"/>
              <w:bottom w:val="nil"/>
            </w:tcBorders>
            <w:shd w:val="clear" w:color="auto" w:fill="auto"/>
          </w:tcPr>
          <w:p w14:paraId="681F7EE4" w14:textId="77777777" w:rsidR="00EA381A" w:rsidRPr="005906BA" w:rsidRDefault="00EA381A" w:rsidP="00B855F3">
            <w:pPr>
              <w:pStyle w:val="BodyText"/>
              <w:spacing w:before="40" w:after="40"/>
              <w:jc w:val="left"/>
              <w:rPr>
                <w:rFonts w:ascii="Rdg Vesta" w:hAnsi="Rdg Vesta" w:cs="Calibri"/>
                <w:sz w:val="20"/>
              </w:rPr>
            </w:pPr>
            <w:r w:rsidRPr="005906BA">
              <w:rPr>
                <w:rFonts w:ascii="Rdg Vesta" w:hAnsi="Rdg Vesta" w:cs="Calibri"/>
                <w:sz w:val="20"/>
              </w:rPr>
              <w:t xml:space="preserve">Ensure that waste disposal routes for hazardous substances </w:t>
            </w:r>
            <w:proofErr w:type="gramStart"/>
            <w:r w:rsidRPr="005906BA">
              <w:rPr>
                <w:rFonts w:ascii="Rdg Vesta" w:hAnsi="Rdg Vesta" w:cs="Calibri"/>
                <w:sz w:val="20"/>
              </w:rPr>
              <w:t>e.g.</w:t>
            </w:r>
            <w:proofErr w:type="gramEnd"/>
            <w:r w:rsidRPr="005906BA">
              <w:rPr>
                <w:rFonts w:ascii="Rdg Vesta" w:hAnsi="Rdg Vesta" w:cs="Calibri"/>
                <w:sz w:val="20"/>
              </w:rPr>
              <w:t xml:space="preserve"> in labs, are clear. </w:t>
            </w:r>
          </w:p>
        </w:tc>
      </w:tr>
      <w:tr w:rsidR="00EA381A" w:rsidRPr="00770B54" w14:paraId="681F7EEA" w14:textId="77777777" w:rsidTr="00B855F3">
        <w:trPr>
          <w:trHeight w:val="696"/>
        </w:trPr>
        <w:tc>
          <w:tcPr>
            <w:tcW w:w="6149" w:type="dxa"/>
            <w:tcBorders>
              <w:top w:val="nil"/>
              <w:bottom w:val="nil"/>
              <w:right w:val="single" w:sz="4" w:space="0" w:color="auto"/>
            </w:tcBorders>
            <w:shd w:val="clear" w:color="auto" w:fill="auto"/>
          </w:tcPr>
          <w:p w14:paraId="681F7EE6" w14:textId="77777777" w:rsidR="00EA381A" w:rsidRPr="00770B54" w:rsidRDefault="00EA381A" w:rsidP="00EA381A">
            <w:pPr>
              <w:pStyle w:val="BodyText"/>
              <w:numPr>
                <w:ilvl w:val="1"/>
                <w:numId w:val="42"/>
              </w:numPr>
              <w:tabs>
                <w:tab w:val="clear" w:pos="567"/>
                <w:tab w:val="left" w:pos="318"/>
              </w:tabs>
              <w:spacing w:before="40"/>
              <w:ind w:left="460" w:hanging="426"/>
              <w:jc w:val="left"/>
              <w:rPr>
                <w:rFonts w:ascii="Rdg Vesta" w:hAnsi="Rdg Vesta" w:cs="Calibri"/>
                <w:sz w:val="21"/>
                <w:szCs w:val="21"/>
              </w:rPr>
            </w:pPr>
            <w:r w:rsidRPr="00770B54">
              <w:rPr>
                <w:rFonts w:ascii="Rdg Vesta" w:hAnsi="Rdg Vesta" w:cs="Calibri"/>
                <w:sz w:val="21"/>
                <w:szCs w:val="21"/>
              </w:rPr>
              <w:t>Discuss your</w:t>
            </w:r>
            <w:r>
              <w:rPr>
                <w:rFonts w:ascii="Rdg Vesta" w:hAnsi="Rdg Vesta" w:cs="Calibri"/>
                <w:sz w:val="21"/>
                <w:szCs w:val="21"/>
              </w:rPr>
              <w:t xml:space="preserve"> School/Department’s </w:t>
            </w:r>
            <w:r w:rsidRPr="00770B54">
              <w:rPr>
                <w:rFonts w:ascii="Rdg Vesta" w:hAnsi="Rdg Vesta" w:cs="Calibri"/>
                <w:sz w:val="21"/>
                <w:szCs w:val="21"/>
              </w:rPr>
              <w:t xml:space="preserve">five top impacts on the environment, </w:t>
            </w:r>
            <w:proofErr w:type="gramStart"/>
            <w:r w:rsidRPr="00770B54">
              <w:rPr>
                <w:rFonts w:ascii="Rdg Vesta" w:hAnsi="Rdg Vesta" w:cs="Calibri"/>
                <w:sz w:val="21"/>
                <w:szCs w:val="21"/>
              </w:rPr>
              <w:t>e.g.</w:t>
            </w:r>
            <w:proofErr w:type="gramEnd"/>
            <w:r w:rsidRPr="00770B54">
              <w:rPr>
                <w:rFonts w:ascii="Rdg Vesta" w:hAnsi="Rdg Vesta" w:cs="Calibri"/>
                <w:sz w:val="21"/>
                <w:szCs w:val="21"/>
              </w:rPr>
              <w:t xml:space="preserve"> paper, lighting, travel, use of portable electrical appliances</w:t>
            </w:r>
            <w:r>
              <w:rPr>
                <w:rFonts w:ascii="Rdg Vesta" w:hAnsi="Rdg Vesta" w:cs="Calibri"/>
                <w:sz w:val="21"/>
                <w:szCs w:val="21"/>
              </w:rPr>
              <w:t xml:space="preserve">, including computers &amp; heaters. </w:t>
            </w:r>
            <w:r w:rsidRPr="00770B54">
              <w:rPr>
                <w:rFonts w:ascii="Rdg Vesta" w:hAnsi="Rdg Vesta" w:cs="Calibri"/>
                <w:sz w:val="21"/>
                <w:szCs w:val="2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1F7EE7" w14:textId="77777777" w:rsidR="00EA381A" w:rsidRPr="00770B54" w:rsidRDefault="00EA381A" w:rsidP="00B855F3">
            <w:pPr>
              <w:pStyle w:val="BodyText"/>
              <w:spacing w:before="40" w:after="40"/>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1F7EE8" w14:textId="77777777" w:rsidR="00EA381A" w:rsidRPr="00770B54" w:rsidRDefault="00EA381A" w:rsidP="00B855F3">
            <w:pPr>
              <w:pStyle w:val="BodyText"/>
              <w:spacing w:before="40" w:after="40"/>
              <w:rPr>
                <w:rFonts w:ascii="Rdg Vesta" w:hAnsi="Rdg Vesta" w:cs="Calibri"/>
                <w:sz w:val="21"/>
                <w:szCs w:val="21"/>
              </w:rPr>
            </w:pPr>
          </w:p>
        </w:tc>
        <w:tc>
          <w:tcPr>
            <w:tcW w:w="3207" w:type="dxa"/>
            <w:tcBorders>
              <w:top w:val="nil"/>
              <w:left w:val="single" w:sz="4" w:space="0" w:color="auto"/>
              <w:bottom w:val="nil"/>
            </w:tcBorders>
            <w:shd w:val="clear" w:color="auto" w:fill="auto"/>
            <w:vAlign w:val="center"/>
          </w:tcPr>
          <w:p w14:paraId="681F7EE9" w14:textId="77777777" w:rsidR="00EA381A" w:rsidRPr="00E61495" w:rsidRDefault="00EA381A" w:rsidP="00B855F3">
            <w:pPr>
              <w:pStyle w:val="BodyText"/>
              <w:spacing w:before="40" w:after="40"/>
              <w:jc w:val="left"/>
              <w:rPr>
                <w:rFonts w:ascii="Rdg Vesta" w:hAnsi="Rdg Vesta" w:cs="Calibri"/>
                <w:sz w:val="20"/>
              </w:rPr>
            </w:pPr>
            <w:r>
              <w:rPr>
                <w:rFonts w:ascii="Rdg Vesta" w:hAnsi="Rdg Vesta" w:cs="Calibri"/>
                <w:sz w:val="20"/>
              </w:rPr>
              <w:t>S</w:t>
            </w:r>
            <w:r w:rsidRPr="00E61495">
              <w:rPr>
                <w:rFonts w:ascii="Rdg Vesta" w:hAnsi="Rdg Vesta" w:cs="Calibri"/>
                <w:sz w:val="20"/>
              </w:rPr>
              <w:t>witch off appliances,</w:t>
            </w:r>
            <w:r>
              <w:rPr>
                <w:rFonts w:ascii="Rdg Vesta" w:hAnsi="Rdg Vesta" w:cs="Calibri"/>
                <w:sz w:val="20"/>
              </w:rPr>
              <w:t xml:space="preserve"> </w:t>
            </w:r>
            <w:r w:rsidRPr="00E61495">
              <w:rPr>
                <w:rFonts w:ascii="Rdg Vesta" w:hAnsi="Rdg Vesta" w:cs="Calibri"/>
                <w:sz w:val="20"/>
              </w:rPr>
              <w:t>monitors light</w:t>
            </w:r>
            <w:r>
              <w:rPr>
                <w:rFonts w:ascii="Rdg Vesta" w:hAnsi="Rdg Vesta" w:cs="Calibri"/>
                <w:sz w:val="20"/>
              </w:rPr>
              <w:t xml:space="preserve">s </w:t>
            </w:r>
            <w:r w:rsidRPr="00E61495">
              <w:rPr>
                <w:rFonts w:ascii="Rdg Vesta" w:hAnsi="Rdg Vesta" w:cs="Calibri"/>
                <w:sz w:val="20"/>
              </w:rPr>
              <w:t>when not in use, avoid printing unless necessary</w:t>
            </w:r>
            <w:r>
              <w:rPr>
                <w:rFonts w:ascii="Rdg Vesta" w:hAnsi="Rdg Vesta" w:cs="Calibri"/>
                <w:sz w:val="20"/>
              </w:rPr>
              <w:t xml:space="preserve">, </w:t>
            </w:r>
            <w:r w:rsidRPr="00E61495">
              <w:rPr>
                <w:rFonts w:ascii="Rdg Vesta" w:hAnsi="Rdg Vesta" w:cs="Calibri"/>
                <w:sz w:val="20"/>
              </w:rPr>
              <w:t>use double-sided printing if possible.</w:t>
            </w:r>
          </w:p>
        </w:tc>
      </w:tr>
      <w:tr w:rsidR="00EA381A" w:rsidRPr="00770B54" w14:paraId="681F7EEF" w14:textId="77777777" w:rsidTr="00B855F3">
        <w:trPr>
          <w:trHeight w:val="510"/>
        </w:trPr>
        <w:tc>
          <w:tcPr>
            <w:tcW w:w="6149" w:type="dxa"/>
            <w:tcBorders>
              <w:top w:val="nil"/>
              <w:bottom w:val="nil"/>
            </w:tcBorders>
            <w:shd w:val="clear" w:color="auto" w:fill="auto"/>
            <w:vAlign w:val="center"/>
          </w:tcPr>
          <w:p w14:paraId="681F7EEB" w14:textId="77777777" w:rsidR="00EA381A" w:rsidRPr="00770B54" w:rsidRDefault="00EA381A" w:rsidP="00EA381A">
            <w:pPr>
              <w:pStyle w:val="BodyText"/>
              <w:numPr>
                <w:ilvl w:val="1"/>
                <w:numId w:val="42"/>
              </w:numPr>
              <w:tabs>
                <w:tab w:val="clear" w:pos="567"/>
                <w:tab w:val="left" w:pos="318"/>
              </w:tabs>
              <w:spacing w:before="40"/>
              <w:ind w:left="460" w:hanging="426"/>
              <w:jc w:val="left"/>
              <w:rPr>
                <w:rFonts w:ascii="Rdg Vesta" w:hAnsi="Rdg Vesta" w:cs="Calibri"/>
                <w:sz w:val="21"/>
                <w:szCs w:val="21"/>
              </w:rPr>
            </w:pPr>
            <w:r w:rsidRPr="00770B54">
              <w:rPr>
                <w:rFonts w:ascii="Rdg Vesta" w:hAnsi="Rdg Vesta" w:cs="Calibri"/>
                <w:sz w:val="21"/>
                <w:szCs w:val="21"/>
              </w:rPr>
              <w:t>Advise to check travel section of Clean &amp; Green website for</w:t>
            </w:r>
            <w:r>
              <w:rPr>
                <w:rFonts w:ascii="Rdg Vesta" w:hAnsi="Rdg Vesta" w:cs="Calibri"/>
                <w:sz w:val="21"/>
                <w:szCs w:val="21"/>
              </w:rPr>
              <w:t>:</w:t>
            </w:r>
          </w:p>
        </w:tc>
        <w:tc>
          <w:tcPr>
            <w:tcW w:w="567" w:type="dxa"/>
            <w:tcBorders>
              <w:top w:val="single" w:sz="4" w:space="0" w:color="auto"/>
              <w:bottom w:val="single" w:sz="4" w:space="0" w:color="auto"/>
              <w:right w:val="single" w:sz="6" w:space="0" w:color="auto"/>
            </w:tcBorders>
            <w:shd w:val="clear" w:color="auto" w:fill="auto"/>
            <w:vAlign w:val="center"/>
          </w:tcPr>
          <w:p w14:paraId="681F7EEC"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6" w:space="0" w:color="auto"/>
              <w:bottom w:val="single" w:sz="4" w:space="0" w:color="auto"/>
              <w:right w:val="single" w:sz="4" w:space="0" w:color="auto"/>
            </w:tcBorders>
            <w:shd w:val="clear" w:color="auto" w:fill="auto"/>
            <w:vAlign w:val="center"/>
          </w:tcPr>
          <w:p w14:paraId="681F7EED"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vMerge w:val="restart"/>
            <w:tcBorders>
              <w:top w:val="nil"/>
              <w:left w:val="single" w:sz="4" w:space="0" w:color="auto"/>
            </w:tcBorders>
            <w:shd w:val="clear" w:color="auto" w:fill="auto"/>
            <w:vAlign w:val="center"/>
          </w:tcPr>
          <w:p w14:paraId="681F7EEE" w14:textId="77777777" w:rsidR="00EA381A" w:rsidRPr="00770B54" w:rsidRDefault="00EA381A" w:rsidP="00B855F3">
            <w:pPr>
              <w:pStyle w:val="BodyText"/>
              <w:spacing w:before="40" w:after="40"/>
              <w:jc w:val="left"/>
              <w:rPr>
                <w:rFonts w:ascii="Rdg Vesta" w:hAnsi="Rdg Vesta" w:cs="Calibri"/>
                <w:sz w:val="21"/>
                <w:szCs w:val="21"/>
              </w:rPr>
            </w:pPr>
            <w:r w:rsidRPr="006B7EBE">
              <w:rPr>
                <w:rFonts w:ascii="Rdg Vesta" w:hAnsi="Rdg Vesta" w:cs="Calibri"/>
                <w:sz w:val="20"/>
              </w:rPr>
              <w:t xml:space="preserve">See </w:t>
            </w:r>
            <w:hyperlink r:id="rId46" w:history="1">
              <w:r w:rsidRPr="006B7EBE">
                <w:rPr>
                  <w:rStyle w:val="Hyperlink"/>
                  <w:rFonts w:ascii="Rdg Vesta" w:hAnsi="Rdg Vesta" w:cs="Calibri"/>
                  <w:sz w:val="20"/>
                </w:rPr>
                <w:t>Clean &amp; Green website</w:t>
              </w:r>
            </w:hyperlink>
            <w:r w:rsidRPr="006B7EBE">
              <w:rPr>
                <w:rFonts w:ascii="Rdg Vesta" w:hAnsi="Rdg Vesta" w:cs="Calibri"/>
                <w:sz w:val="20"/>
              </w:rPr>
              <w:t xml:space="preserve"> for more information.</w:t>
            </w:r>
          </w:p>
        </w:tc>
      </w:tr>
      <w:tr w:rsidR="00EA381A" w:rsidRPr="00770B54" w14:paraId="681F7EF4" w14:textId="77777777" w:rsidTr="00B855F3">
        <w:trPr>
          <w:trHeight w:val="510"/>
        </w:trPr>
        <w:tc>
          <w:tcPr>
            <w:tcW w:w="6149" w:type="dxa"/>
            <w:tcBorders>
              <w:top w:val="nil"/>
              <w:bottom w:val="nil"/>
              <w:right w:val="single" w:sz="4" w:space="0" w:color="auto"/>
            </w:tcBorders>
            <w:shd w:val="clear" w:color="auto" w:fill="auto"/>
            <w:vAlign w:val="center"/>
          </w:tcPr>
          <w:p w14:paraId="681F7EF0" w14:textId="77777777" w:rsidR="00EA381A" w:rsidRPr="00770B54" w:rsidRDefault="00EA381A" w:rsidP="00EA381A">
            <w:pPr>
              <w:pStyle w:val="BodyText"/>
              <w:numPr>
                <w:ilvl w:val="0"/>
                <w:numId w:val="44"/>
              </w:numPr>
              <w:tabs>
                <w:tab w:val="clear" w:pos="567"/>
                <w:tab w:val="left" w:pos="34"/>
              </w:tabs>
              <w:spacing w:before="40"/>
              <w:jc w:val="left"/>
              <w:rPr>
                <w:rFonts w:ascii="Rdg Vesta" w:hAnsi="Rdg Vesta" w:cs="Calibri"/>
                <w:sz w:val="21"/>
                <w:szCs w:val="21"/>
              </w:rPr>
            </w:pPr>
            <w:r w:rsidRPr="00770B54">
              <w:rPr>
                <w:rFonts w:ascii="Rdg Vesta" w:hAnsi="Rdg Vesta" w:cs="Calibri"/>
                <w:sz w:val="21"/>
                <w:szCs w:val="21"/>
              </w:rPr>
              <w:t xml:space="preserve">Reading Bus </w:t>
            </w:r>
            <w:proofErr w:type="gramStart"/>
            <w:r w:rsidRPr="00770B54">
              <w:rPr>
                <w:rFonts w:ascii="Rdg Vesta" w:hAnsi="Rdg Vesta" w:cs="Calibri"/>
                <w:sz w:val="21"/>
                <w:szCs w:val="21"/>
              </w:rPr>
              <w:t>passes</w:t>
            </w:r>
            <w:proofErr w:type="gramEnd"/>
            <w:r w:rsidRPr="00770B54">
              <w:rPr>
                <w:rFonts w:ascii="Rdg Vesta" w:hAnsi="Rdg Vesta" w:cs="Calibri"/>
                <w:sz w:val="21"/>
                <w:szCs w:val="21"/>
              </w:rPr>
              <w:t xml:space="preserve"> and Bus + salary sacrifice scheme</w:t>
            </w:r>
            <w:r w:rsidRPr="00770B54" w:rsidDel="003B0366">
              <w:rPr>
                <w:rFonts w:ascii="Rdg Vesta" w:hAnsi="Rdg Vesta" w:cs="Calibri"/>
                <w:sz w:val="21"/>
                <w:szCs w:val="21"/>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1"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2"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vMerge/>
            <w:tcBorders>
              <w:left w:val="single" w:sz="4" w:space="0" w:color="auto"/>
              <w:bottom w:val="nil"/>
            </w:tcBorders>
            <w:shd w:val="clear" w:color="auto" w:fill="auto"/>
          </w:tcPr>
          <w:p w14:paraId="681F7EF3"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770B54" w14:paraId="681F7EF9" w14:textId="77777777" w:rsidTr="00B855F3">
        <w:trPr>
          <w:trHeight w:val="510"/>
        </w:trPr>
        <w:tc>
          <w:tcPr>
            <w:tcW w:w="6149" w:type="dxa"/>
            <w:tcBorders>
              <w:top w:val="nil"/>
              <w:bottom w:val="nil"/>
              <w:right w:val="single" w:sz="4" w:space="0" w:color="auto"/>
            </w:tcBorders>
            <w:shd w:val="clear" w:color="auto" w:fill="auto"/>
            <w:vAlign w:val="center"/>
          </w:tcPr>
          <w:p w14:paraId="681F7EF5" w14:textId="77777777" w:rsidR="00EA381A" w:rsidRPr="00770B54" w:rsidRDefault="00EA381A" w:rsidP="00EA381A">
            <w:pPr>
              <w:pStyle w:val="BodyText"/>
              <w:numPr>
                <w:ilvl w:val="0"/>
                <w:numId w:val="44"/>
              </w:numPr>
              <w:tabs>
                <w:tab w:val="clear" w:pos="567"/>
                <w:tab w:val="left" w:pos="34"/>
              </w:tabs>
              <w:spacing w:before="40"/>
              <w:jc w:val="left"/>
              <w:rPr>
                <w:rFonts w:ascii="Rdg Vesta" w:hAnsi="Rdg Vesta" w:cs="Calibri"/>
                <w:sz w:val="21"/>
                <w:szCs w:val="21"/>
              </w:rPr>
            </w:pPr>
            <w:r w:rsidRPr="00770B54">
              <w:rPr>
                <w:rFonts w:ascii="Rdg Vesta" w:hAnsi="Rdg Vesta" w:cs="Calibri"/>
                <w:sz w:val="21"/>
                <w:szCs w:val="21"/>
              </w:rPr>
              <w:t>University car club and Car Sharing schemes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6"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7"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F8"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770B54" w14:paraId="681F7EFE" w14:textId="77777777" w:rsidTr="00B855F3">
        <w:trPr>
          <w:trHeight w:val="510"/>
        </w:trPr>
        <w:tc>
          <w:tcPr>
            <w:tcW w:w="6149" w:type="dxa"/>
            <w:tcBorders>
              <w:top w:val="nil"/>
              <w:bottom w:val="nil"/>
              <w:right w:val="single" w:sz="4" w:space="0" w:color="auto"/>
            </w:tcBorders>
            <w:shd w:val="clear" w:color="auto" w:fill="auto"/>
            <w:vAlign w:val="center"/>
          </w:tcPr>
          <w:p w14:paraId="681F7EFA" w14:textId="77777777" w:rsidR="00EA381A" w:rsidRPr="00770B54" w:rsidRDefault="00EA381A" w:rsidP="00EA381A">
            <w:pPr>
              <w:pStyle w:val="BodyText"/>
              <w:numPr>
                <w:ilvl w:val="0"/>
                <w:numId w:val="44"/>
              </w:numPr>
              <w:tabs>
                <w:tab w:val="clear" w:pos="567"/>
                <w:tab w:val="left" w:pos="34"/>
              </w:tabs>
              <w:spacing w:before="40"/>
              <w:jc w:val="left"/>
              <w:rPr>
                <w:rFonts w:ascii="Rdg Vesta" w:hAnsi="Rdg Vesta" w:cs="Calibri"/>
                <w:sz w:val="21"/>
                <w:szCs w:val="21"/>
              </w:rPr>
            </w:pPr>
            <w:proofErr w:type="spellStart"/>
            <w:r>
              <w:rPr>
                <w:rFonts w:ascii="Rdg Vesta" w:hAnsi="Rdg Vesta" w:cs="Calibri"/>
                <w:sz w:val="21"/>
                <w:szCs w:val="21"/>
              </w:rPr>
              <w:t>Readybike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B"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EFC"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nil"/>
              <w:right w:val="single" w:sz="4" w:space="0" w:color="auto"/>
            </w:tcBorders>
            <w:shd w:val="clear" w:color="auto" w:fill="auto"/>
            <w:vAlign w:val="center"/>
          </w:tcPr>
          <w:p w14:paraId="681F7EFD"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770B54" w14:paraId="681F7F03" w14:textId="77777777" w:rsidTr="00B855F3">
        <w:trPr>
          <w:trHeight w:val="510"/>
        </w:trPr>
        <w:tc>
          <w:tcPr>
            <w:tcW w:w="6149" w:type="dxa"/>
            <w:tcBorders>
              <w:top w:val="nil"/>
              <w:bottom w:val="single" w:sz="4" w:space="0" w:color="auto"/>
            </w:tcBorders>
            <w:shd w:val="clear" w:color="auto" w:fill="auto"/>
            <w:vAlign w:val="center"/>
          </w:tcPr>
          <w:p w14:paraId="681F7EFF" w14:textId="77777777" w:rsidR="00EA381A" w:rsidRPr="00770B54" w:rsidRDefault="00EA381A" w:rsidP="00EA381A">
            <w:pPr>
              <w:pStyle w:val="BodyText"/>
              <w:numPr>
                <w:ilvl w:val="1"/>
                <w:numId w:val="42"/>
              </w:numPr>
              <w:tabs>
                <w:tab w:val="clear" w:pos="567"/>
                <w:tab w:val="left" w:pos="318"/>
              </w:tabs>
              <w:spacing w:before="40"/>
              <w:ind w:left="460" w:hanging="460"/>
              <w:jc w:val="left"/>
              <w:rPr>
                <w:rFonts w:ascii="Rdg Vesta" w:hAnsi="Rdg Vesta" w:cs="Calibri"/>
                <w:sz w:val="21"/>
                <w:szCs w:val="21"/>
              </w:rPr>
            </w:pPr>
            <w:r w:rsidRPr="00770B54">
              <w:rPr>
                <w:rFonts w:ascii="Rdg Vesta" w:hAnsi="Rdg Vesta" w:cs="Calibri"/>
                <w:sz w:val="21"/>
                <w:szCs w:val="21"/>
              </w:rPr>
              <w:t xml:space="preserve">Complete the on-line </w:t>
            </w:r>
            <w:hyperlink r:id="rId47" w:history="1">
              <w:r w:rsidRPr="00DD5245">
                <w:rPr>
                  <w:rStyle w:val="Hyperlink"/>
                  <w:rFonts w:ascii="Rdg Vesta" w:hAnsi="Rdg Vesta" w:cs="Calibri"/>
                  <w:sz w:val="21"/>
                  <w:szCs w:val="21"/>
                </w:rPr>
                <w:t>Environmental E-learning course</w:t>
              </w:r>
            </w:hyperlink>
            <w:r>
              <w:rPr>
                <w:rFonts w:ascii="Rdg Vesta" w:hAnsi="Rdg Vesta" w:cs="Calibri"/>
                <w:sz w:val="21"/>
                <w:szCs w:val="21"/>
              </w:rPr>
              <w:t>.</w:t>
            </w:r>
          </w:p>
        </w:tc>
        <w:tc>
          <w:tcPr>
            <w:tcW w:w="567" w:type="dxa"/>
            <w:tcBorders>
              <w:top w:val="single" w:sz="4" w:space="0" w:color="auto"/>
              <w:bottom w:val="single" w:sz="4" w:space="0" w:color="auto"/>
              <w:right w:val="single" w:sz="4" w:space="0" w:color="auto"/>
            </w:tcBorders>
            <w:shd w:val="clear" w:color="auto" w:fill="auto"/>
            <w:vAlign w:val="center"/>
          </w:tcPr>
          <w:p w14:paraId="681F7F00"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01"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tcBorders>
              <w:top w:val="nil"/>
              <w:left w:val="single" w:sz="4" w:space="0" w:color="auto"/>
              <w:bottom w:val="single" w:sz="4" w:space="0" w:color="auto"/>
              <w:right w:val="single" w:sz="4" w:space="0" w:color="auto"/>
            </w:tcBorders>
            <w:shd w:val="clear" w:color="auto" w:fill="auto"/>
            <w:vAlign w:val="center"/>
          </w:tcPr>
          <w:p w14:paraId="681F7F02" w14:textId="77777777" w:rsidR="00EA381A" w:rsidRPr="00DD5245" w:rsidRDefault="00EA381A" w:rsidP="00B855F3">
            <w:pPr>
              <w:pStyle w:val="BodyText"/>
              <w:spacing w:before="40" w:after="40"/>
              <w:jc w:val="left"/>
              <w:rPr>
                <w:rFonts w:ascii="Rdg Vesta" w:hAnsi="Rdg Vesta" w:cs="Calibri"/>
                <w:sz w:val="20"/>
              </w:rPr>
            </w:pPr>
            <w:r>
              <w:rPr>
                <w:rFonts w:ascii="Rdg Vesta" w:hAnsi="Rdg Vesta" w:cs="Calibri"/>
                <w:sz w:val="20"/>
              </w:rPr>
              <w:t>Accessible from the Clean and Green Home page</w:t>
            </w:r>
          </w:p>
        </w:tc>
      </w:tr>
    </w:tbl>
    <w:p w14:paraId="681F7F04" w14:textId="77777777" w:rsidR="00EA381A" w:rsidRDefault="00EA381A" w:rsidP="00EA381A">
      <w:pPr>
        <w:spacing w:after="120"/>
        <w:rPr>
          <w:rFonts w:ascii="Rdg Vesta" w:hAnsi="Rdg Vesta" w:cs="Calibri"/>
          <w:sz w:val="21"/>
          <w:szCs w:val="21"/>
        </w:rPr>
      </w:pPr>
      <w:r w:rsidRPr="00367D7A">
        <w:rPr>
          <w:rFonts w:ascii="Rdg Vesta" w:hAnsi="Rdg Vesta"/>
          <w:b/>
        </w:rPr>
        <w:t xml:space="preserve">Before starting </w:t>
      </w:r>
      <w:r>
        <w:rPr>
          <w:rFonts w:ascii="Rdg Vesta" w:hAnsi="Rdg Vesta"/>
          <w:b/>
        </w:rPr>
        <w:t xml:space="preserve">specific work activities </w:t>
      </w:r>
      <w:r w:rsidRPr="00770B54">
        <w:rPr>
          <w:rFonts w:ascii="Rdg Vesta" w:hAnsi="Rdg Vesta" w:cs="Calibri"/>
          <w:sz w:val="21"/>
          <w:szCs w:val="21"/>
        </w:rPr>
        <w:tab/>
      </w:r>
    </w:p>
    <w:tbl>
      <w:tblPr>
        <w:tblW w:w="1049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16"/>
        <w:gridCol w:w="2933"/>
        <w:gridCol w:w="567"/>
        <w:gridCol w:w="567"/>
        <w:gridCol w:w="30"/>
        <w:gridCol w:w="342"/>
        <w:gridCol w:w="851"/>
        <w:gridCol w:w="1984"/>
      </w:tblGrid>
      <w:tr w:rsidR="00EA381A" w:rsidRPr="00CA5919" w14:paraId="681F7F09" w14:textId="77777777" w:rsidTr="00B855F3">
        <w:tc>
          <w:tcPr>
            <w:tcW w:w="6149" w:type="dxa"/>
            <w:gridSpan w:val="2"/>
            <w:tcBorders>
              <w:bottom w:val="nil"/>
            </w:tcBorders>
            <w:shd w:val="pct15" w:color="auto" w:fill="FFFFFF"/>
          </w:tcPr>
          <w:p w14:paraId="681F7F05" w14:textId="77777777" w:rsidR="00EA381A" w:rsidRPr="001A2695" w:rsidRDefault="00EA381A" w:rsidP="00EA381A">
            <w:pPr>
              <w:pStyle w:val="BodyText"/>
              <w:numPr>
                <w:ilvl w:val="0"/>
                <w:numId w:val="42"/>
              </w:numPr>
              <w:tabs>
                <w:tab w:val="clear" w:pos="567"/>
                <w:tab w:val="left" w:pos="460"/>
              </w:tabs>
              <w:spacing w:before="120" w:after="120"/>
              <w:rPr>
                <w:rFonts w:ascii="Rdg Vesta" w:hAnsi="Rdg Vesta" w:cs="Calibri"/>
                <w:b/>
                <w:sz w:val="21"/>
                <w:szCs w:val="21"/>
              </w:rPr>
            </w:pPr>
            <w:r w:rsidRPr="001A2695">
              <w:rPr>
                <w:rFonts w:ascii="Rdg Vesta" w:hAnsi="Rdg Vesta"/>
                <w:b/>
                <w:sz w:val="21"/>
                <w:szCs w:val="21"/>
              </w:rPr>
              <w:br w:type="page"/>
            </w:r>
            <w:r>
              <w:rPr>
                <w:rFonts w:ascii="Rdg Vesta" w:hAnsi="Rdg Vesta"/>
                <w:b/>
                <w:sz w:val="21"/>
                <w:szCs w:val="21"/>
              </w:rPr>
              <w:t xml:space="preserve">Risk assessments and Safe Systems of Work </w:t>
            </w:r>
          </w:p>
        </w:tc>
        <w:tc>
          <w:tcPr>
            <w:tcW w:w="567" w:type="dxa"/>
            <w:tcBorders>
              <w:bottom w:val="single" w:sz="4" w:space="0" w:color="auto"/>
            </w:tcBorders>
            <w:shd w:val="pct15" w:color="auto" w:fill="FFFFFF"/>
          </w:tcPr>
          <w:p w14:paraId="681F7F06"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bottom w:val="single" w:sz="4" w:space="0" w:color="auto"/>
            </w:tcBorders>
            <w:shd w:val="pct15" w:color="auto" w:fill="FFFFFF"/>
          </w:tcPr>
          <w:p w14:paraId="681F7F07"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gridSpan w:val="4"/>
            <w:tcBorders>
              <w:bottom w:val="single" w:sz="4" w:space="0" w:color="auto"/>
            </w:tcBorders>
            <w:shd w:val="pct15" w:color="auto" w:fill="FFFFFF"/>
          </w:tcPr>
          <w:p w14:paraId="681F7F08"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Comments</w:t>
            </w:r>
          </w:p>
        </w:tc>
      </w:tr>
      <w:tr w:rsidR="00EA381A" w:rsidRPr="00770B54" w14:paraId="681F7F10" w14:textId="77777777" w:rsidTr="00B855F3">
        <w:trPr>
          <w:trHeight w:val="1567"/>
        </w:trPr>
        <w:tc>
          <w:tcPr>
            <w:tcW w:w="6149" w:type="dxa"/>
            <w:gridSpan w:val="2"/>
            <w:tcBorders>
              <w:top w:val="single" w:sz="4" w:space="0" w:color="auto"/>
              <w:left w:val="single" w:sz="4" w:space="0" w:color="auto"/>
              <w:bottom w:val="single" w:sz="4" w:space="0" w:color="auto"/>
              <w:right w:val="single" w:sz="4" w:space="0" w:color="auto"/>
            </w:tcBorders>
            <w:shd w:val="clear" w:color="auto" w:fill="auto"/>
          </w:tcPr>
          <w:p w14:paraId="681F7F0A" w14:textId="77777777" w:rsidR="00EA381A" w:rsidRDefault="00EA381A" w:rsidP="00EA381A">
            <w:pPr>
              <w:pStyle w:val="BodyText"/>
              <w:numPr>
                <w:ilvl w:val="1"/>
                <w:numId w:val="47"/>
              </w:numPr>
              <w:spacing w:before="40"/>
              <w:jc w:val="left"/>
              <w:rPr>
                <w:rFonts w:ascii="Rdg Vesta" w:hAnsi="Rdg Vesta" w:cs="Calibri"/>
                <w:sz w:val="21"/>
                <w:szCs w:val="21"/>
              </w:rPr>
            </w:pPr>
            <w:r w:rsidRPr="00770B54">
              <w:rPr>
                <w:rFonts w:ascii="Rdg Vesta" w:hAnsi="Rdg Vesta" w:cs="Calibri"/>
                <w:sz w:val="21"/>
                <w:szCs w:val="21"/>
              </w:rPr>
              <w:t xml:space="preserve">If the work of the new starter involves a significant amount of DSE use, provide a DSE </w:t>
            </w:r>
            <w:proofErr w:type="gramStart"/>
            <w:r w:rsidRPr="00770B54">
              <w:rPr>
                <w:rFonts w:ascii="Rdg Vesta" w:hAnsi="Rdg Vesta" w:cs="Calibri"/>
                <w:sz w:val="21"/>
                <w:szCs w:val="21"/>
              </w:rPr>
              <w:t>leaflet ,</w:t>
            </w:r>
            <w:proofErr w:type="gramEnd"/>
            <w:r w:rsidRPr="00770B54">
              <w:rPr>
                <w:rFonts w:ascii="Rdg Vesta" w:hAnsi="Rdg Vesta" w:cs="Calibri"/>
                <w:sz w:val="21"/>
                <w:szCs w:val="21"/>
              </w:rPr>
              <w:t xml:space="preserve"> notify the local DSE assessor of the new starter and check that the</w:t>
            </w:r>
            <w:r>
              <w:rPr>
                <w:rFonts w:ascii="Rdg Vesta" w:hAnsi="Rdg Vesta" w:cs="Calibri"/>
                <w:sz w:val="21"/>
                <w:szCs w:val="21"/>
              </w:rPr>
              <w:t xml:space="preserve"> new starter completes  </w:t>
            </w:r>
            <w:r w:rsidRPr="00770B54">
              <w:rPr>
                <w:rFonts w:ascii="Rdg Vesta" w:hAnsi="Rdg Vesta" w:cs="Calibri"/>
                <w:sz w:val="21"/>
                <w:szCs w:val="21"/>
              </w:rPr>
              <w:t xml:space="preserve">the </w:t>
            </w:r>
            <w:proofErr w:type="spellStart"/>
            <w:r w:rsidRPr="00770B54">
              <w:rPr>
                <w:rFonts w:ascii="Rdg Vesta" w:hAnsi="Rdg Vesta" w:cs="Calibri"/>
                <w:sz w:val="21"/>
                <w:szCs w:val="21"/>
              </w:rPr>
              <w:t>DSEasy</w:t>
            </w:r>
            <w:proofErr w:type="spellEnd"/>
            <w:r w:rsidRPr="00770B54">
              <w:rPr>
                <w:rFonts w:ascii="Rdg Vesta" w:hAnsi="Rdg Vesta" w:cs="Calibri"/>
                <w:sz w:val="21"/>
                <w:szCs w:val="21"/>
              </w:rPr>
              <w:t xml:space="preserve"> on-line training module and assessment. </w:t>
            </w:r>
          </w:p>
          <w:p w14:paraId="681F7F0B" w14:textId="77777777" w:rsidR="00EA381A" w:rsidRPr="00E61495" w:rsidRDefault="00EA381A" w:rsidP="00B855F3">
            <w:pPr>
              <w:pStyle w:val="BodyText"/>
              <w:spacing w:before="40"/>
              <w:ind w:left="454"/>
              <w:jc w:val="left"/>
              <w:rPr>
                <w:rFonts w:ascii="Rdg Vesta" w:hAnsi="Rdg Vesta" w:cs="Calibri"/>
                <w:i/>
                <w:sz w:val="20"/>
              </w:rPr>
            </w:pPr>
            <w:r w:rsidRPr="00E61495">
              <w:rPr>
                <w:rFonts w:ascii="Rdg Vesta" w:hAnsi="Rdg Vesta" w:cs="Calibri"/>
                <w:i/>
                <w:sz w:val="20"/>
              </w:rPr>
              <w:t xml:space="preserve">DSE assessor to follow up on any issues reported via </w:t>
            </w:r>
            <w:proofErr w:type="spellStart"/>
            <w:r w:rsidRPr="00E61495">
              <w:rPr>
                <w:rFonts w:ascii="Rdg Vesta" w:hAnsi="Rdg Vesta" w:cs="Calibri"/>
                <w:i/>
                <w:sz w:val="20"/>
              </w:rPr>
              <w:t>DSEasy</w:t>
            </w:r>
            <w:proofErr w:type="spellEnd"/>
            <w:r w:rsidRPr="00E61495">
              <w:rPr>
                <w:rFonts w:ascii="Rdg Vesta" w:hAnsi="Rdg Vesta" w:cs="Calibri"/>
                <w:i/>
                <w:sz w:val="20"/>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0C" w14:textId="77777777" w:rsidR="00EA381A" w:rsidRPr="00770B54" w:rsidRDefault="00EA381A" w:rsidP="00B855F3">
            <w:pPr>
              <w:pStyle w:val="BodyText"/>
              <w:spacing w:before="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0D" w14:textId="77777777" w:rsidR="00EA381A" w:rsidRPr="00770B54" w:rsidRDefault="00EA381A" w:rsidP="00B855F3">
            <w:pPr>
              <w:pStyle w:val="BodyText"/>
              <w:spacing w:before="40"/>
              <w:jc w:val="left"/>
              <w:rPr>
                <w:rFonts w:ascii="Rdg Vesta" w:hAnsi="Rdg Vesta" w:cs="Calibri"/>
                <w:sz w:val="21"/>
                <w:szCs w:val="21"/>
              </w:rPr>
            </w:pPr>
          </w:p>
        </w:tc>
        <w:tc>
          <w:tcPr>
            <w:tcW w:w="3207" w:type="dxa"/>
            <w:gridSpan w:val="4"/>
            <w:tcBorders>
              <w:top w:val="single" w:sz="4" w:space="0" w:color="auto"/>
              <w:left w:val="single" w:sz="4" w:space="0" w:color="auto"/>
              <w:bottom w:val="single" w:sz="4" w:space="0" w:color="auto"/>
              <w:right w:val="single" w:sz="4" w:space="0" w:color="auto"/>
            </w:tcBorders>
            <w:shd w:val="clear" w:color="auto" w:fill="auto"/>
          </w:tcPr>
          <w:p w14:paraId="681F7F0E" w14:textId="77777777" w:rsidR="00EA381A" w:rsidRPr="00E61495" w:rsidRDefault="00EA381A" w:rsidP="00B855F3">
            <w:pPr>
              <w:pStyle w:val="BodyText"/>
              <w:jc w:val="left"/>
              <w:rPr>
                <w:rFonts w:ascii="Rdg Vesta" w:hAnsi="Rdg Vesta" w:cs="Calibri"/>
                <w:sz w:val="20"/>
              </w:rPr>
            </w:pPr>
            <w:r w:rsidRPr="00E61495">
              <w:rPr>
                <w:rFonts w:ascii="Rdg Vesta" w:hAnsi="Rdg Vesta" w:cs="Calibri"/>
                <w:sz w:val="20"/>
              </w:rPr>
              <w:t>DSE = Display Screen Equipment (computer work)</w:t>
            </w:r>
          </w:p>
          <w:p w14:paraId="681F7F0F" w14:textId="77777777" w:rsidR="00EA381A" w:rsidRPr="002D5D28" w:rsidRDefault="00EA381A" w:rsidP="00B855F3">
            <w:pPr>
              <w:pStyle w:val="BodyText"/>
              <w:jc w:val="left"/>
              <w:rPr>
                <w:rFonts w:ascii="Rdg Vesta" w:hAnsi="Rdg Vesta" w:cs="Calibri"/>
                <w:sz w:val="20"/>
              </w:rPr>
            </w:pPr>
            <w:r>
              <w:rPr>
                <w:rFonts w:ascii="Rdg Vesta" w:hAnsi="Rdg Vesta" w:cs="Calibri"/>
                <w:sz w:val="20"/>
              </w:rPr>
              <w:t xml:space="preserve">DSE leaflet available from </w:t>
            </w:r>
            <w:r w:rsidRPr="00E61495">
              <w:rPr>
                <w:rFonts w:ascii="Rdg Vesta" w:hAnsi="Rdg Vesta" w:cs="Calibri"/>
                <w:sz w:val="20"/>
              </w:rPr>
              <w:t>Health &amp; Safety Services or the H&amp;SS website A to Z (DSE)</w:t>
            </w:r>
            <w:r>
              <w:rPr>
                <w:rFonts w:ascii="Rdg Vesta" w:hAnsi="Rdg Vesta" w:cs="Calibri"/>
                <w:sz w:val="20"/>
              </w:rPr>
              <w:t>.</w:t>
            </w:r>
          </w:p>
        </w:tc>
      </w:tr>
      <w:tr w:rsidR="00EA381A" w:rsidRPr="00770B54" w14:paraId="681F7F16" w14:textId="77777777" w:rsidTr="00B855F3">
        <w:trPr>
          <w:trHeight w:val="567"/>
        </w:trPr>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F7F11" w14:textId="77777777" w:rsidR="00EA381A" w:rsidRDefault="00EA381A" w:rsidP="00EA381A">
            <w:pPr>
              <w:pStyle w:val="BodyText"/>
              <w:numPr>
                <w:ilvl w:val="1"/>
                <w:numId w:val="47"/>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lastRenderedPageBreak/>
              <w:t xml:space="preserve">Explain the need for </w:t>
            </w:r>
            <w:r>
              <w:rPr>
                <w:rFonts w:ascii="Rdg Vesta" w:hAnsi="Rdg Vesta" w:cs="Calibri"/>
                <w:sz w:val="21"/>
                <w:szCs w:val="21"/>
              </w:rPr>
              <w:t>r</w:t>
            </w:r>
            <w:r w:rsidRPr="00770B54">
              <w:rPr>
                <w:rFonts w:ascii="Rdg Vesta" w:hAnsi="Rdg Vesta" w:cs="Calibri"/>
                <w:sz w:val="21"/>
                <w:szCs w:val="21"/>
              </w:rPr>
              <w:t xml:space="preserve">isk assessments, safe systems of work or Standard Operating Procedures, including those specific to the work of the new starter. </w:t>
            </w:r>
          </w:p>
          <w:p w14:paraId="681F7F12" w14:textId="77777777" w:rsidR="00EA381A" w:rsidRPr="00E61495" w:rsidRDefault="00EA381A" w:rsidP="00B855F3">
            <w:pPr>
              <w:pStyle w:val="BodyText"/>
              <w:tabs>
                <w:tab w:val="clear" w:pos="567"/>
              </w:tabs>
              <w:spacing w:before="40" w:after="40"/>
              <w:ind w:left="318"/>
              <w:jc w:val="left"/>
              <w:rPr>
                <w:rFonts w:ascii="Rdg Vesta" w:hAnsi="Rdg Vesta" w:cs="Calibri"/>
                <w:i/>
                <w:sz w:val="21"/>
                <w:szCs w:val="21"/>
              </w:rPr>
            </w:pPr>
            <w:r w:rsidRPr="00E61495">
              <w:rPr>
                <w:rFonts w:ascii="Rdg Vesta" w:hAnsi="Rdg Vesta" w:cs="Calibri"/>
                <w:i/>
                <w:sz w:val="20"/>
              </w:rPr>
              <w:t xml:space="preserve">It is important that the new starter understands what they need to do to work safely. This may require specific instruction and training </w:t>
            </w:r>
            <w:proofErr w:type="gramStart"/>
            <w:r w:rsidRPr="00E61495">
              <w:rPr>
                <w:rFonts w:ascii="Rdg Vesta" w:hAnsi="Rdg Vesta" w:cs="Calibri"/>
                <w:i/>
                <w:sz w:val="20"/>
              </w:rPr>
              <w:t>at a later date</w:t>
            </w:r>
            <w:proofErr w:type="gramEnd"/>
            <w:r w:rsidRPr="00E61495">
              <w:rPr>
                <w:rFonts w:ascii="Rdg Vesta" w:hAnsi="Rdg Vesta" w:cs="Calibri"/>
                <w:i/>
                <w:sz w:val="20"/>
              </w:rPr>
              <w:t xml:space="preserve"> – if so, please complete Section 9 below.</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3" w14:textId="77777777" w:rsidR="00EA381A" w:rsidRPr="00770B54" w:rsidRDefault="00EA381A" w:rsidP="00B855F3">
            <w:pPr>
              <w:pStyle w:val="BodyText"/>
              <w:spacing w:before="120" w:after="12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4" w14:textId="77777777" w:rsidR="00EA381A" w:rsidRPr="00770B54" w:rsidRDefault="00EA381A" w:rsidP="00B855F3">
            <w:pPr>
              <w:pStyle w:val="BodyText"/>
              <w:spacing w:before="120" w:after="120"/>
              <w:jc w:val="left"/>
              <w:rPr>
                <w:rFonts w:ascii="Rdg Vesta" w:hAnsi="Rdg Vesta" w:cs="Calibri"/>
                <w:sz w:val="21"/>
                <w:szCs w:val="21"/>
              </w:rPr>
            </w:pPr>
          </w:p>
        </w:tc>
        <w:tc>
          <w:tcPr>
            <w:tcW w:w="3207" w:type="dxa"/>
            <w:gridSpan w:val="4"/>
            <w:tcBorders>
              <w:top w:val="single" w:sz="4" w:space="0" w:color="auto"/>
              <w:left w:val="single" w:sz="4" w:space="0" w:color="auto"/>
              <w:bottom w:val="single" w:sz="4" w:space="0" w:color="auto"/>
              <w:right w:val="single" w:sz="4" w:space="0" w:color="auto"/>
            </w:tcBorders>
            <w:shd w:val="clear" w:color="auto" w:fill="auto"/>
          </w:tcPr>
          <w:p w14:paraId="681F7F15" w14:textId="77777777" w:rsidR="00EA381A" w:rsidRPr="00552788" w:rsidRDefault="00EA381A" w:rsidP="00B855F3">
            <w:pPr>
              <w:pStyle w:val="BodyText"/>
              <w:spacing w:before="40" w:after="40"/>
              <w:jc w:val="left"/>
              <w:rPr>
                <w:rFonts w:ascii="Rdg Vesta" w:hAnsi="Rdg Vesta" w:cs="Calibri"/>
                <w:sz w:val="20"/>
              </w:rPr>
            </w:pPr>
            <w:proofErr w:type="gramStart"/>
            <w:r w:rsidRPr="00552788">
              <w:rPr>
                <w:rFonts w:ascii="Rdg Vesta" w:hAnsi="Rdg Vesta" w:cs="Calibri"/>
                <w:sz w:val="20"/>
              </w:rPr>
              <w:t>e.g.</w:t>
            </w:r>
            <w:proofErr w:type="gramEnd"/>
            <w:r w:rsidRPr="00552788">
              <w:rPr>
                <w:rFonts w:ascii="Rdg Vesta" w:hAnsi="Rdg Vesta" w:cs="Calibri"/>
                <w:sz w:val="20"/>
              </w:rPr>
              <w:t xml:space="preserve"> Biological agents; hazardous substances (COSHH); radiation; noise; cryogenics; work at height; lasers</w:t>
            </w:r>
            <w:r>
              <w:rPr>
                <w:rFonts w:ascii="Rdg Vesta" w:hAnsi="Rdg Vesta" w:cs="Calibri"/>
                <w:sz w:val="20"/>
              </w:rPr>
              <w:t xml:space="preserve">. </w:t>
            </w:r>
            <w:r w:rsidRPr="00552788">
              <w:rPr>
                <w:rFonts w:ascii="Rdg Vesta" w:hAnsi="Rdg Vesta" w:cs="Calibri"/>
                <w:sz w:val="20"/>
              </w:rPr>
              <w:t xml:space="preserve"> </w:t>
            </w:r>
          </w:p>
        </w:tc>
      </w:tr>
      <w:tr w:rsidR="00EA381A" w:rsidRPr="00770B54" w14:paraId="681F7F1B" w14:textId="77777777" w:rsidTr="00B855F3">
        <w:trPr>
          <w:trHeight w:val="567"/>
        </w:trPr>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F7F17" w14:textId="77777777" w:rsidR="00EA381A" w:rsidRPr="00770B54" w:rsidRDefault="00EA381A" w:rsidP="00EA381A">
            <w:pPr>
              <w:pStyle w:val="BodyText"/>
              <w:numPr>
                <w:ilvl w:val="1"/>
                <w:numId w:val="47"/>
              </w:numPr>
              <w:tabs>
                <w:tab w:val="clear" w:pos="567"/>
              </w:tabs>
              <w:jc w:val="left"/>
              <w:rPr>
                <w:rFonts w:ascii="Rdg Vesta" w:hAnsi="Rdg Vesta" w:cs="Calibri"/>
                <w:sz w:val="21"/>
                <w:szCs w:val="21"/>
              </w:rPr>
            </w:pPr>
            <w:r>
              <w:rPr>
                <w:rFonts w:ascii="Rdg Vesta" w:hAnsi="Rdg Vesta" w:cs="Calibri"/>
                <w:sz w:val="21"/>
                <w:szCs w:val="21"/>
              </w:rPr>
              <w:t>Safe lifting techniques</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8" w14:textId="77777777" w:rsidR="00EA381A" w:rsidRPr="00770B54" w:rsidRDefault="00EA381A" w:rsidP="00B855F3">
            <w:pPr>
              <w:pStyle w:val="BodyText"/>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9" w14:textId="77777777" w:rsidR="00EA381A" w:rsidRPr="00770B54" w:rsidRDefault="00EA381A" w:rsidP="00B855F3">
            <w:pPr>
              <w:pStyle w:val="BodyText"/>
              <w:jc w:val="left"/>
              <w:rPr>
                <w:rFonts w:ascii="Rdg Vesta" w:hAnsi="Rdg Vesta" w:cs="Calibri"/>
                <w:sz w:val="21"/>
                <w:szCs w:val="21"/>
              </w:rPr>
            </w:pPr>
          </w:p>
        </w:tc>
        <w:tc>
          <w:tcPr>
            <w:tcW w:w="32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81F7F1A" w14:textId="77777777" w:rsidR="00EA381A" w:rsidRPr="00E61495" w:rsidRDefault="00EA381A" w:rsidP="00B855F3">
            <w:pPr>
              <w:pStyle w:val="BodyText"/>
              <w:jc w:val="left"/>
              <w:rPr>
                <w:rFonts w:ascii="Rdg Vesta" w:hAnsi="Rdg Vesta" w:cs="Calibri"/>
                <w:sz w:val="20"/>
              </w:rPr>
            </w:pPr>
            <w:r>
              <w:rPr>
                <w:rFonts w:ascii="Rdg Vesta" w:hAnsi="Rdg Vesta" w:cs="Calibri"/>
                <w:sz w:val="20"/>
              </w:rPr>
              <w:t xml:space="preserve"> Refer to H&amp;SS leaflet ‘</w:t>
            </w:r>
            <w:hyperlink r:id="rId48" w:history="1">
              <w:r>
                <w:rPr>
                  <w:rStyle w:val="Hyperlink"/>
                  <w:rFonts w:ascii="Rdg Vesta" w:hAnsi="Rdg Vesta" w:cs="Calibri"/>
                  <w:sz w:val="20"/>
                </w:rPr>
                <w:t>Good manual h</w:t>
              </w:r>
              <w:r w:rsidRPr="00E61495">
                <w:rPr>
                  <w:rStyle w:val="Hyperlink"/>
                  <w:rFonts w:ascii="Rdg Vesta" w:hAnsi="Rdg Vesta" w:cs="Calibri"/>
                  <w:sz w:val="20"/>
                </w:rPr>
                <w:t xml:space="preserve">andling </w:t>
              </w:r>
              <w:r>
                <w:rPr>
                  <w:rStyle w:val="Hyperlink"/>
                  <w:rFonts w:ascii="Rdg Vesta" w:hAnsi="Rdg Vesta" w:cs="Calibri"/>
                  <w:sz w:val="20"/>
                </w:rPr>
                <w:t>p</w:t>
              </w:r>
              <w:r w:rsidRPr="00E61495">
                <w:rPr>
                  <w:rStyle w:val="Hyperlink"/>
                  <w:rFonts w:ascii="Rdg Vesta" w:hAnsi="Rdg Vesta" w:cs="Calibri"/>
                  <w:sz w:val="20"/>
                </w:rPr>
                <w:t>ractice’</w:t>
              </w:r>
            </w:hyperlink>
            <w:r>
              <w:rPr>
                <w:rFonts w:ascii="Rdg Vesta" w:hAnsi="Rdg Vesta" w:cs="Calibri"/>
                <w:sz w:val="20"/>
              </w:rPr>
              <w:t xml:space="preserve">. </w:t>
            </w:r>
          </w:p>
        </w:tc>
      </w:tr>
      <w:tr w:rsidR="00EA381A" w:rsidRPr="00770B54" w14:paraId="681F7F20" w14:textId="77777777" w:rsidTr="00B855F3">
        <w:trPr>
          <w:trHeight w:val="567"/>
        </w:trPr>
        <w:tc>
          <w:tcPr>
            <w:tcW w:w="6149" w:type="dxa"/>
            <w:gridSpan w:val="2"/>
            <w:tcBorders>
              <w:top w:val="single" w:sz="4" w:space="0" w:color="auto"/>
              <w:left w:val="single" w:sz="4" w:space="0" w:color="auto"/>
              <w:bottom w:val="nil"/>
              <w:right w:val="single" w:sz="4" w:space="0" w:color="auto"/>
            </w:tcBorders>
            <w:shd w:val="clear" w:color="auto" w:fill="auto"/>
            <w:vAlign w:val="center"/>
          </w:tcPr>
          <w:p w14:paraId="681F7F1C" w14:textId="77777777" w:rsidR="00EA381A" w:rsidRPr="00770B54" w:rsidRDefault="00EA381A" w:rsidP="00EA381A">
            <w:pPr>
              <w:pStyle w:val="BodyText"/>
              <w:numPr>
                <w:ilvl w:val="1"/>
                <w:numId w:val="47"/>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Safe use &amp; maintenance of machinery and equipment, including</w:t>
            </w:r>
            <w:r>
              <w:rPr>
                <w:rFonts w:ascii="Rdg Vesta" w:hAnsi="Rdg Vesta" w:cs="Calibri"/>
                <w:sz w:val="21"/>
                <w:szCs w:val="21"/>
              </w:rPr>
              <w:t xml:space="preserve"> s</w:t>
            </w:r>
            <w:r w:rsidRPr="00770B54">
              <w:rPr>
                <w:rFonts w:ascii="Rdg Vesta" w:hAnsi="Rdg Vesta" w:cs="Calibri"/>
                <w:sz w:val="21"/>
                <w:szCs w:val="21"/>
              </w:rPr>
              <w:t>afety features and how to use them</w:t>
            </w:r>
            <w:r>
              <w:rPr>
                <w:rFonts w:ascii="Rdg Vesta" w:hAnsi="Rdg Vesta" w:cs="Calibri"/>
                <w:sz w:val="21"/>
                <w:szCs w:val="21"/>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D" w14:textId="77777777" w:rsidR="00EA381A" w:rsidRPr="00770B54" w:rsidRDefault="00EA381A" w:rsidP="00B855F3">
            <w:pPr>
              <w:pStyle w:val="BodyText"/>
              <w:spacing w:before="120" w:after="12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1E" w14:textId="77777777" w:rsidR="00EA381A" w:rsidRPr="00770B54" w:rsidRDefault="00EA381A" w:rsidP="00B855F3">
            <w:pPr>
              <w:pStyle w:val="BodyText"/>
              <w:spacing w:before="120" w:after="120"/>
              <w:jc w:val="left"/>
              <w:rPr>
                <w:rFonts w:ascii="Rdg Vesta" w:hAnsi="Rdg Vesta" w:cs="Calibri"/>
                <w:sz w:val="21"/>
                <w:szCs w:val="21"/>
              </w:rPr>
            </w:pPr>
          </w:p>
        </w:tc>
        <w:tc>
          <w:tcPr>
            <w:tcW w:w="3207" w:type="dxa"/>
            <w:gridSpan w:val="4"/>
            <w:tcBorders>
              <w:top w:val="single" w:sz="4" w:space="0" w:color="auto"/>
              <w:left w:val="single" w:sz="4" w:space="0" w:color="auto"/>
              <w:right w:val="single" w:sz="4" w:space="0" w:color="auto"/>
            </w:tcBorders>
            <w:shd w:val="clear" w:color="auto" w:fill="auto"/>
            <w:vAlign w:val="center"/>
          </w:tcPr>
          <w:p w14:paraId="681F7F1F" w14:textId="77777777" w:rsidR="00EA381A" w:rsidRPr="00596D1D" w:rsidRDefault="00EA381A" w:rsidP="00B855F3">
            <w:pPr>
              <w:pStyle w:val="BodyText"/>
              <w:spacing w:before="40" w:after="40"/>
              <w:jc w:val="left"/>
              <w:rPr>
                <w:rFonts w:ascii="Rdg Vesta" w:hAnsi="Rdg Vesta" w:cs="Calibri"/>
                <w:sz w:val="20"/>
              </w:rPr>
            </w:pPr>
            <w:r w:rsidRPr="00E61495">
              <w:rPr>
                <w:rFonts w:ascii="Rdg Vesta" w:hAnsi="Rdg Vesta" w:cs="Calibri"/>
                <w:sz w:val="20"/>
              </w:rPr>
              <w:t>See relevant Safety Codes of Practice on H&amp;SS web site</w:t>
            </w:r>
            <w:r>
              <w:rPr>
                <w:rFonts w:ascii="Rdg Vesta" w:hAnsi="Rdg Vesta" w:cs="Calibri"/>
                <w:sz w:val="20"/>
              </w:rPr>
              <w:t xml:space="preserve"> for </w:t>
            </w:r>
            <w:proofErr w:type="gramStart"/>
            <w:r>
              <w:rPr>
                <w:rFonts w:ascii="Rdg Vesta" w:hAnsi="Rdg Vesta" w:cs="Calibri"/>
                <w:sz w:val="20"/>
              </w:rPr>
              <w:t>e.g.</w:t>
            </w:r>
            <w:proofErr w:type="gramEnd"/>
            <w:r>
              <w:rPr>
                <w:rFonts w:ascii="Rdg Vesta" w:hAnsi="Rdg Vesta" w:cs="Calibri"/>
                <w:sz w:val="20"/>
              </w:rPr>
              <w:t xml:space="preserve"> fume cupboards, workshop machinery. </w:t>
            </w:r>
          </w:p>
        </w:tc>
      </w:tr>
      <w:tr w:rsidR="00EA381A" w:rsidRPr="00770B54" w14:paraId="681F7F25" w14:textId="77777777" w:rsidTr="00B855F3">
        <w:trPr>
          <w:trHeight w:val="567"/>
        </w:trPr>
        <w:tc>
          <w:tcPr>
            <w:tcW w:w="61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1F7F21" w14:textId="77777777" w:rsidR="00EA381A" w:rsidRPr="00770B54" w:rsidRDefault="00EA381A" w:rsidP="00EA381A">
            <w:pPr>
              <w:pStyle w:val="BodyText"/>
              <w:numPr>
                <w:ilvl w:val="1"/>
                <w:numId w:val="47"/>
              </w:numPr>
              <w:tabs>
                <w:tab w:val="clear" w:pos="567"/>
              </w:tabs>
              <w:spacing w:before="40" w:after="40"/>
              <w:jc w:val="left"/>
              <w:rPr>
                <w:rFonts w:ascii="Rdg Vesta" w:hAnsi="Rdg Vesta" w:cs="Calibri"/>
                <w:sz w:val="21"/>
                <w:szCs w:val="21"/>
              </w:rPr>
            </w:pPr>
            <w:r w:rsidRPr="00770B54">
              <w:rPr>
                <w:rFonts w:ascii="Rdg Vesta" w:hAnsi="Rdg Vesta" w:cs="Calibri"/>
                <w:sz w:val="21"/>
                <w:szCs w:val="21"/>
              </w:rPr>
              <w:t>Health surveillance (</w:t>
            </w:r>
            <w:r>
              <w:rPr>
                <w:rFonts w:ascii="Rdg Vesta" w:hAnsi="Rdg Vesta" w:cs="Calibri"/>
                <w:sz w:val="21"/>
                <w:szCs w:val="21"/>
              </w:rPr>
              <w:t xml:space="preserve">where required </w:t>
            </w:r>
            <w:proofErr w:type="gramStart"/>
            <w:r>
              <w:rPr>
                <w:rFonts w:ascii="Rdg Vesta" w:hAnsi="Rdg Vesta" w:cs="Calibri"/>
                <w:sz w:val="21"/>
                <w:szCs w:val="21"/>
              </w:rPr>
              <w:t>e.g.</w:t>
            </w:r>
            <w:proofErr w:type="gramEnd"/>
            <w:r>
              <w:rPr>
                <w:rFonts w:ascii="Rdg Vesta" w:hAnsi="Rdg Vesta" w:cs="Calibri"/>
                <w:sz w:val="21"/>
                <w:szCs w:val="21"/>
              </w:rPr>
              <w:t xml:space="preserve"> </w:t>
            </w:r>
            <w:r w:rsidRPr="00770B54">
              <w:rPr>
                <w:rFonts w:ascii="Rdg Vesta" w:hAnsi="Rdg Vesta" w:cs="Calibri"/>
                <w:sz w:val="21"/>
                <w:szCs w:val="21"/>
              </w:rPr>
              <w:t>for potential exposure to hazardous substances, noise, hand arm vibration etc</w:t>
            </w:r>
            <w:r>
              <w:rPr>
                <w:rFonts w:ascii="Rdg Vesta" w:hAnsi="Rdg Vesta" w:cs="Calibri"/>
                <w:sz w:val="21"/>
                <w:szCs w:val="21"/>
              </w:rPr>
              <w:t>.</w:t>
            </w:r>
            <w:r w:rsidRPr="00770B54">
              <w:rPr>
                <w:rFonts w:ascii="Rdg Vesta" w:hAnsi="Rdg Vesta" w:cs="Calibri"/>
                <w:sz w:val="21"/>
                <w:szCs w:val="21"/>
              </w:rPr>
              <w:t>)  or health clearance</w:t>
            </w:r>
            <w:proofErr w:type="gramStart"/>
            <w:r>
              <w:rPr>
                <w:rFonts w:ascii="Rdg Vesta" w:hAnsi="Rdg Vesta" w:cs="Calibri"/>
                <w:sz w:val="21"/>
                <w:szCs w:val="21"/>
              </w:rPr>
              <w:t>.</w:t>
            </w:r>
            <w:r w:rsidRPr="00770B54">
              <w:rPr>
                <w:rFonts w:ascii="Rdg Vesta" w:hAnsi="Rdg Vesta" w:cs="Calibri"/>
                <w:sz w:val="21"/>
                <w:szCs w:val="21"/>
              </w:rPr>
              <w:t xml:space="preserve">  </w:t>
            </w:r>
            <w:proofErr w:type="gram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22" w14:textId="77777777" w:rsidR="00EA381A" w:rsidRPr="00770B54" w:rsidRDefault="00EA381A" w:rsidP="00B855F3">
            <w:pPr>
              <w:pStyle w:val="BodyText"/>
              <w:spacing w:before="120" w:after="12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23" w14:textId="77777777" w:rsidR="00EA381A" w:rsidRPr="00770B54" w:rsidRDefault="00EA381A" w:rsidP="00B855F3">
            <w:pPr>
              <w:pStyle w:val="BodyText"/>
              <w:spacing w:before="120" w:after="120"/>
              <w:jc w:val="left"/>
              <w:rPr>
                <w:rFonts w:ascii="Rdg Vesta" w:hAnsi="Rdg Vesta" w:cs="Calibri"/>
                <w:sz w:val="21"/>
                <w:szCs w:val="21"/>
              </w:rPr>
            </w:pPr>
          </w:p>
        </w:tc>
        <w:tc>
          <w:tcPr>
            <w:tcW w:w="3207" w:type="dxa"/>
            <w:gridSpan w:val="4"/>
            <w:tcBorders>
              <w:top w:val="single" w:sz="4" w:space="0" w:color="auto"/>
              <w:left w:val="single" w:sz="4" w:space="0" w:color="auto"/>
              <w:bottom w:val="single" w:sz="4" w:space="0" w:color="auto"/>
              <w:right w:val="single" w:sz="4" w:space="0" w:color="auto"/>
            </w:tcBorders>
            <w:shd w:val="clear" w:color="auto" w:fill="auto"/>
          </w:tcPr>
          <w:p w14:paraId="681F7F24" w14:textId="77777777" w:rsidR="00EA381A" w:rsidRPr="00596D1D" w:rsidRDefault="00EA381A" w:rsidP="00B855F3">
            <w:pPr>
              <w:pStyle w:val="BodyText"/>
              <w:spacing w:before="40" w:after="40"/>
              <w:jc w:val="left"/>
              <w:rPr>
                <w:rFonts w:ascii="Rdg Vesta" w:hAnsi="Rdg Vesta" w:cs="Calibri"/>
                <w:sz w:val="20"/>
              </w:rPr>
            </w:pPr>
            <w:r w:rsidRPr="00E61495">
              <w:rPr>
                <w:rFonts w:ascii="Rdg Vesta" w:hAnsi="Rdg Vesta" w:cs="Calibri"/>
                <w:sz w:val="20"/>
              </w:rPr>
              <w:t>See OH website for more guidance</w:t>
            </w:r>
            <w:r>
              <w:rPr>
                <w:rFonts w:ascii="Rdg Vesta" w:hAnsi="Rdg Vesta" w:cs="Calibri"/>
                <w:sz w:val="20"/>
              </w:rPr>
              <w:t>.</w:t>
            </w:r>
          </w:p>
        </w:tc>
      </w:tr>
      <w:tr w:rsidR="00EA381A" w:rsidRPr="001A2695" w14:paraId="681F7F2A" w14:textId="77777777" w:rsidTr="00B855F3">
        <w:tc>
          <w:tcPr>
            <w:tcW w:w="6149" w:type="dxa"/>
            <w:gridSpan w:val="2"/>
            <w:tcBorders>
              <w:top w:val="single" w:sz="4" w:space="0" w:color="auto"/>
              <w:bottom w:val="single" w:sz="6" w:space="0" w:color="auto"/>
            </w:tcBorders>
            <w:shd w:val="pct15" w:color="auto" w:fill="FFFFFF"/>
          </w:tcPr>
          <w:p w14:paraId="681F7F26" w14:textId="77777777" w:rsidR="00EA381A" w:rsidRPr="001A2695" w:rsidRDefault="00EA381A" w:rsidP="00EA381A">
            <w:pPr>
              <w:pStyle w:val="BodyText"/>
              <w:numPr>
                <w:ilvl w:val="0"/>
                <w:numId w:val="42"/>
              </w:numPr>
              <w:tabs>
                <w:tab w:val="clear" w:pos="567"/>
              </w:tabs>
              <w:spacing w:before="120" w:after="120"/>
              <w:ind w:left="460" w:hanging="460"/>
              <w:rPr>
                <w:rFonts w:ascii="Rdg Vesta" w:hAnsi="Rdg Vesta" w:cs="Calibri"/>
                <w:b/>
                <w:sz w:val="21"/>
                <w:szCs w:val="21"/>
              </w:rPr>
            </w:pPr>
            <w:r w:rsidRPr="001A2695">
              <w:rPr>
                <w:rFonts w:ascii="Rdg Vesta" w:hAnsi="Rdg Vesta" w:cs="Calibri"/>
                <w:b/>
                <w:sz w:val="21"/>
                <w:szCs w:val="21"/>
              </w:rPr>
              <w:t>Personal Protective Equipment</w:t>
            </w:r>
          </w:p>
        </w:tc>
        <w:tc>
          <w:tcPr>
            <w:tcW w:w="567" w:type="dxa"/>
            <w:tcBorders>
              <w:top w:val="single" w:sz="4" w:space="0" w:color="auto"/>
              <w:bottom w:val="single" w:sz="4" w:space="0" w:color="auto"/>
            </w:tcBorders>
            <w:shd w:val="pct15" w:color="auto" w:fill="FFFFFF"/>
          </w:tcPr>
          <w:p w14:paraId="681F7F27"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Yes</w:t>
            </w:r>
          </w:p>
        </w:tc>
        <w:tc>
          <w:tcPr>
            <w:tcW w:w="567" w:type="dxa"/>
            <w:tcBorders>
              <w:top w:val="single" w:sz="4" w:space="0" w:color="auto"/>
              <w:bottom w:val="single" w:sz="4" w:space="0" w:color="auto"/>
            </w:tcBorders>
            <w:shd w:val="pct15" w:color="auto" w:fill="FFFFFF"/>
          </w:tcPr>
          <w:p w14:paraId="681F7F28"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No</w:t>
            </w:r>
          </w:p>
        </w:tc>
        <w:tc>
          <w:tcPr>
            <w:tcW w:w="3207" w:type="dxa"/>
            <w:gridSpan w:val="4"/>
            <w:tcBorders>
              <w:top w:val="single" w:sz="4" w:space="0" w:color="auto"/>
              <w:bottom w:val="single" w:sz="6" w:space="0" w:color="auto"/>
            </w:tcBorders>
            <w:shd w:val="pct15" w:color="auto" w:fill="FFFFFF"/>
          </w:tcPr>
          <w:p w14:paraId="681F7F29" w14:textId="77777777" w:rsidR="00EA381A" w:rsidRPr="001A2695" w:rsidRDefault="00EA381A" w:rsidP="00B855F3">
            <w:pPr>
              <w:pStyle w:val="BodyText"/>
              <w:spacing w:before="120" w:after="120"/>
              <w:rPr>
                <w:rFonts w:ascii="Rdg Vesta" w:hAnsi="Rdg Vesta" w:cs="Calibri"/>
                <w:b/>
                <w:sz w:val="21"/>
                <w:szCs w:val="21"/>
              </w:rPr>
            </w:pPr>
            <w:r w:rsidRPr="001A2695">
              <w:rPr>
                <w:rFonts w:ascii="Rdg Vesta" w:hAnsi="Rdg Vesta" w:cs="Calibri"/>
                <w:b/>
                <w:sz w:val="21"/>
                <w:szCs w:val="21"/>
              </w:rPr>
              <w:t>Comments</w:t>
            </w:r>
          </w:p>
        </w:tc>
      </w:tr>
      <w:tr w:rsidR="00EA381A" w:rsidRPr="00770B54" w14:paraId="681F7F2F" w14:textId="77777777" w:rsidTr="00B855F3">
        <w:tc>
          <w:tcPr>
            <w:tcW w:w="6149" w:type="dxa"/>
            <w:gridSpan w:val="2"/>
            <w:tcBorders>
              <w:bottom w:val="nil"/>
              <w:right w:val="single" w:sz="4" w:space="0" w:color="auto"/>
            </w:tcBorders>
            <w:shd w:val="clear" w:color="auto" w:fill="auto"/>
            <w:vAlign w:val="center"/>
          </w:tcPr>
          <w:p w14:paraId="681F7F2B" w14:textId="77777777" w:rsidR="00EA381A" w:rsidRPr="00770B54" w:rsidRDefault="00EA381A" w:rsidP="00EA381A">
            <w:pPr>
              <w:pStyle w:val="BodyText"/>
              <w:numPr>
                <w:ilvl w:val="0"/>
                <w:numId w:val="38"/>
              </w:numPr>
              <w:spacing w:before="40" w:after="40"/>
              <w:jc w:val="left"/>
              <w:rPr>
                <w:rFonts w:ascii="Rdg Vesta" w:hAnsi="Rdg Vesta" w:cs="Calibri"/>
                <w:sz w:val="21"/>
                <w:szCs w:val="21"/>
              </w:rPr>
            </w:pPr>
            <w:r w:rsidRPr="00770B54">
              <w:rPr>
                <w:rFonts w:ascii="Rdg Vesta" w:hAnsi="Rdg Vesta" w:cs="Calibri"/>
                <w:sz w:val="21"/>
                <w:szCs w:val="21"/>
              </w:rPr>
              <w:t>Explain if personal protective equipment (PPE) or other safety equipment is required and why it must be used.</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2C"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81F7F2D"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gridSpan w:val="4"/>
            <w:tcBorders>
              <w:left w:val="single" w:sz="4" w:space="0" w:color="auto"/>
              <w:bottom w:val="nil"/>
            </w:tcBorders>
            <w:shd w:val="clear" w:color="auto" w:fill="auto"/>
            <w:vAlign w:val="center"/>
          </w:tcPr>
          <w:p w14:paraId="681F7F2E"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770B54" w14:paraId="681F7F34" w14:textId="77777777" w:rsidTr="00B855F3">
        <w:tc>
          <w:tcPr>
            <w:tcW w:w="6149" w:type="dxa"/>
            <w:gridSpan w:val="2"/>
            <w:tcBorders>
              <w:top w:val="nil"/>
              <w:bottom w:val="single" w:sz="4" w:space="0" w:color="auto"/>
            </w:tcBorders>
            <w:shd w:val="clear" w:color="auto" w:fill="auto"/>
            <w:vAlign w:val="center"/>
          </w:tcPr>
          <w:p w14:paraId="681F7F30" w14:textId="77777777" w:rsidR="00EA381A" w:rsidRPr="00770B54" w:rsidRDefault="00EA381A" w:rsidP="00EA381A">
            <w:pPr>
              <w:pStyle w:val="BodyText"/>
              <w:numPr>
                <w:ilvl w:val="0"/>
                <w:numId w:val="38"/>
              </w:numPr>
              <w:spacing w:before="40" w:after="40"/>
              <w:jc w:val="left"/>
              <w:rPr>
                <w:rFonts w:ascii="Rdg Vesta" w:hAnsi="Rdg Vesta" w:cs="Calibri"/>
                <w:sz w:val="21"/>
                <w:szCs w:val="21"/>
              </w:rPr>
            </w:pPr>
            <w:r w:rsidRPr="00770B54">
              <w:rPr>
                <w:rFonts w:ascii="Rdg Vesta" w:hAnsi="Rdg Vesta" w:cs="Calibri"/>
                <w:sz w:val="21"/>
                <w:szCs w:val="21"/>
              </w:rPr>
              <w:t xml:space="preserve">Issue any necessary PPE, explain its proper use, storage, maintenance </w:t>
            </w:r>
            <w:r>
              <w:rPr>
                <w:rFonts w:ascii="Rdg Vesta" w:hAnsi="Rdg Vesta" w:cs="Calibri"/>
                <w:sz w:val="21"/>
                <w:szCs w:val="21"/>
              </w:rPr>
              <w:t xml:space="preserve">&amp; </w:t>
            </w:r>
            <w:r w:rsidRPr="00770B54">
              <w:rPr>
                <w:rFonts w:ascii="Rdg Vesta" w:hAnsi="Rdg Vesta" w:cs="Calibri"/>
                <w:sz w:val="21"/>
                <w:szCs w:val="21"/>
              </w:rPr>
              <w:t xml:space="preserve">how to report defects/ obtain replacements. </w:t>
            </w:r>
          </w:p>
        </w:tc>
        <w:tc>
          <w:tcPr>
            <w:tcW w:w="567" w:type="dxa"/>
            <w:tcBorders>
              <w:top w:val="single" w:sz="4" w:space="0" w:color="auto"/>
              <w:bottom w:val="single" w:sz="4" w:space="0" w:color="auto"/>
              <w:right w:val="single" w:sz="6" w:space="0" w:color="auto"/>
            </w:tcBorders>
            <w:shd w:val="clear" w:color="auto" w:fill="auto"/>
            <w:vAlign w:val="center"/>
          </w:tcPr>
          <w:p w14:paraId="681F7F31" w14:textId="77777777" w:rsidR="00EA381A" w:rsidRPr="00770B54" w:rsidRDefault="00EA381A" w:rsidP="00B855F3">
            <w:pPr>
              <w:pStyle w:val="BodyText"/>
              <w:spacing w:before="40" w:after="40"/>
              <w:jc w:val="left"/>
              <w:rPr>
                <w:rFonts w:ascii="Rdg Vesta" w:hAnsi="Rdg Vesta" w:cs="Calibri"/>
                <w:sz w:val="21"/>
                <w:szCs w:val="21"/>
              </w:rPr>
            </w:pPr>
          </w:p>
        </w:tc>
        <w:tc>
          <w:tcPr>
            <w:tcW w:w="567" w:type="dxa"/>
            <w:tcBorders>
              <w:top w:val="single" w:sz="4" w:space="0" w:color="auto"/>
              <w:left w:val="single" w:sz="6" w:space="0" w:color="auto"/>
              <w:bottom w:val="single" w:sz="4" w:space="0" w:color="auto"/>
            </w:tcBorders>
            <w:shd w:val="clear" w:color="auto" w:fill="auto"/>
            <w:vAlign w:val="center"/>
          </w:tcPr>
          <w:p w14:paraId="681F7F32" w14:textId="77777777" w:rsidR="00EA381A" w:rsidRPr="00770B54" w:rsidRDefault="00EA381A" w:rsidP="00B855F3">
            <w:pPr>
              <w:pStyle w:val="BodyText"/>
              <w:spacing w:before="40" w:after="40"/>
              <w:jc w:val="left"/>
              <w:rPr>
                <w:rFonts w:ascii="Rdg Vesta" w:hAnsi="Rdg Vesta" w:cs="Calibri"/>
                <w:sz w:val="21"/>
                <w:szCs w:val="21"/>
              </w:rPr>
            </w:pPr>
          </w:p>
        </w:tc>
        <w:tc>
          <w:tcPr>
            <w:tcW w:w="3207" w:type="dxa"/>
            <w:gridSpan w:val="4"/>
            <w:tcBorders>
              <w:top w:val="nil"/>
              <w:bottom w:val="single" w:sz="4" w:space="0" w:color="auto"/>
            </w:tcBorders>
            <w:shd w:val="clear" w:color="auto" w:fill="auto"/>
            <w:vAlign w:val="center"/>
          </w:tcPr>
          <w:p w14:paraId="681F7F33"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CA5919" w14:paraId="681F7F36" w14:textId="77777777" w:rsidTr="00B855F3">
        <w:tc>
          <w:tcPr>
            <w:tcW w:w="10490" w:type="dxa"/>
            <w:gridSpan w:val="8"/>
            <w:tcBorders>
              <w:bottom w:val="single" w:sz="6" w:space="0" w:color="auto"/>
            </w:tcBorders>
            <w:shd w:val="pct15" w:color="auto" w:fill="FFFFFF"/>
          </w:tcPr>
          <w:p w14:paraId="681F7F35" w14:textId="77777777" w:rsidR="00EA381A" w:rsidRPr="00596D1D" w:rsidRDefault="00EA381A" w:rsidP="00EA381A">
            <w:pPr>
              <w:pStyle w:val="BodyText"/>
              <w:numPr>
                <w:ilvl w:val="0"/>
                <w:numId w:val="42"/>
              </w:numPr>
              <w:spacing w:before="120" w:after="120"/>
              <w:ind w:left="357" w:hanging="357"/>
              <w:rPr>
                <w:rFonts w:ascii="Rdg Vesta" w:hAnsi="Rdg Vesta" w:cs="Calibri"/>
                <w:b/>
                <w:sz w:val="21"/>
                <w:szCs w:val="21"/>
              </w:rPr>
            </w:pPr>
            <w:r w:rsidRPr="00596D1D">
              <w:rPr>
                <w:rFonts w:ascii="Rdg Vesta" w:hAnsi="Rdg Vesta"/>
                <w:b/>
                <w:sz w:val="21"/>
                <w:szCs w:val="21"/>
              </w:rPr>
              <w:br w:type="page"/>
            </w:r>
            <w:r w:rsidRPr="00596D1D">
              <w:rPr>
                <w:rFonts w:ascii="Rdg Vesta" w:hAnsi="Rdg Vesta" w:cs="Calibri"/>
                <w:b/>
                <w:sz w:val="21"/>
                <w:szCs w:val="21"/>
              </w:rPr>
              <w:t>Training</w:t>
            </w:r>
          </w:p>
        </w:tc>
      </w:tr>
      <w:tr w:rsidR="00EA381A" w:rsidRPr="00770B54" w14:paraId="681F7F3C" w14:textId="77777777" w:rsidTr="00B855F3">
        <w:trPr>
          <w:cantSplit/>
          <w:trHeight w:hRule="exact" w:val="1426"/>
        </w:trPr>
        <w:tc>
          <w:tcPr>
            <w:tcW w:w="7313" w:type="dxa"/>
            <w:gridSpan w:val="5"/>
            <w:tcBorders>
              <w:bottom w:val="nil"/>
            </w:tcBorders>
          </w:tcPr>
          <w:p w14:paraId="681F7F37"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r w:rsidRPr="00770B54">
              <w:rPr>
                <w:rFonts w:ascii="Rdg Vesta" w:hAnsi="Rdg Vesta" w:cs="Calibri"/>
                <w:sz w:val="21"/>
                <w:szCs w:val="21"/>
              </w:rPr>
              <w:t xml:space="preserve">9.1     List here any health, safety or environmental training needs identified (including timescales for attendance) or use the </w:t>
            </w:r>
            <w:hyperlink r:id="rId49" w:anchor="other" w:history="1">
              <w:r w:rsidRPr="00770B54">
                <w:rPr>
                  <w:rStyle w:val="Hyperlink"/>
                  <w:rFonts w:ascii="Rdg Vesta" w:hAnsi="Rdg Vesta" w:cs="Calibri"/>
                  <w:sz w:val="21"/>
                  <w:szCs w:val="21"/>
                </w:rPr>
                <w:t>Training Needs/Matrix</w:t>
              </w:r>
            </w:hyperlink>
            <w:r w:rsidRPr="00770B54">
              <w:rPr>
                <w:rFonts w:ascii="Rdg Vesta" w:hAnsi="Rdg Vesta" w:cs="Calibri"/>
                <w:sz w:val="21"/>
                <w:szCs w:val="21"/>
              </w:rPr>
              <w:t xml:space="preserve"> template: </w:t>
            </w:r>
          </w:p>
          <w:p w14:paraId="681F7F38" w14:textId="77777777" w:rsidR="00EA381A" w:rsidRPr="00596D1D" w:rsidRDefault="00EA381A" w:rsidP="00B855F3">
            <w:pPr>
              <w:pStyle w:val="BodyText"/>
              <w:tabs>
                <w:tab w:val="clear" w:pos="567"/>
                <w:tab w:val="left" w:pos="460"/>
              </w:tabs>
              <w:spacing w:before="40"/>
              <w:ind w:left="460"/>
              <w:jc w:val="left"/>
              <w:rPr>
                <w:rFonts w:ascii="Rdg Vesta" w:hAnsi="Rdg Vesta" w:cs="Calibri"/>
                <w:i/>
                <w:sz w:val="21"/>
                <w:szCs w:val="21"/>
              </w:rPr>
            </w:pPr>
            <w:r w:rsidRPr="00596D1D">
              <w:rPr>
                <w:rFonts w:ascii="Rdg Vesta" w:hAnsi="Rdg Vesta" w:cs="Calibri"/>
                <w:i/>
                <w:sz w:val="21"/>
                <w:szCs w:val="21"/>
              </w:rPr>
              <w:t xml:space="preserve">NB Details of H&amp;S training courses are on the </w:t>
            </w:r>
            <w:hyperlink r:id="rId50" w:history="1">
              <w:r w:rsidRPr="00596D1D">
                <w:rPr>
                  <w:rStyle w:val="Hyperlink"/>
                  <w:rFonts w:ascii="Rdg Vesta" w:hAnsi="Rdg Vesta" w:cs="Calibri"/>
                  <w:i/>
                  <w:sz w:val="21"/>
                  <w:szCs w:val="21"/>
                </w:rPr>
                <w:t>Training Page</w:t>
              </w:r>
            </w:hyperlink>
            <w:r w:rsidRPr="00596D1D">
              <w:rPr>
                <w:rFonts w:ascii="Rdg Vesta" w:hAnsi="Rdg Vesta" w:cs="Calibri"/>
                <w:i/>
                <w:sz w:val="21"/>
                <w:szCs w:val="21"/>
              </w:rPr>
              <w:t xml:space="preserve"> of the H&amp;SS website.</w:t>
            </w:r>
          </w:p>
        </w:tc>
        <w:tc>
          <w:tcPr>
            <w:tcW w:w="3177" w:type="dxa"/>
            <w:gridSpan w:val="3"/>
            <w:tcBorders>
              <w:bottom w:val="nil"/>
            </w:tcBorders>
          </w:tcPr>
          <w:p w14:paraId="681F7F39"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r w:rsidRPr="00770B54">
              <w:rPr>
                <w:rFonts w:ascii="Rdg Vesta" w:hAnsi="Rdg Vesta" w:cs="Calibri"/>
                <w:sz w:val="21"/>
                <w:szCs w:val="21"/>
              </w:rPr>
              <w:t>Date completed:</w:t>
            </w:r>
          </w:p>
          <w:p w14:paraId="681F7F3A"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p>
          <w:p w14:paraId="681F7F3B"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p>
        </w:tc>
      </w:tr>
      <w:tr w:rsidR="00EA381A" w:rsidRPr="00770B54" w14:paraId="681F7F3F" w14:textId="77777777" w:rsidTr="00B855F3">
        <w:trPr>
          <w:cantSplit/>
          <w:trHeight w:hRule="exact" w:val="568"/>
        </w:trPr>
        <w:tc>
          <w:tcPr>
            <w:tcW w:w="7313" w:type="dxa"/>
            <w:gridSpan w:val="5"/>
            <w:tcBorders>
              <w:top w:val="nil"/>
              <w:bottom w:val="nil"/>
            </w:tcBorders>
          </w:tcPr>
          <w:p w14:paraId="681F7F3D" w14:textId="77777777" w:rsidR="00EA381A" w:rsidRPr="00770B54" w:rsidRDefault="00EA381A" w:rsidP="00EA381A">
            <w:pPr>
              <w:pStyle w:val="BodyText"/>
              <w:numPr>
                <w:ilvl w:val="0"/>
                <w:numId w:val="43"/>
              </w:numPr>
              <w:tabs>
                <w:tab w:val="clear" w:pos="567"/>
                <w:tab w:val="left" w:pos="176"/>
              </w:tabs>
              <w:spacing w:before="40"/>
              <w:ind w:hanging="544"/>
              <w:jc w:val="left"/>
              <w:rPr>
                <w:rFonts w:ascii="Rdg Vesta" w:hAnsi="Rdg Vesta" w:cs="Calibri"/>
                <w:sz w:val="21"/>
                <w:szCs w:val="21"/>
              </w:rPr>
            </w:pPr>
          </w:p>
        </w:tc>
        <w:tc>
          <w:tcPr>
            <w:tcW w:w="3177" w:type="dxa"/>
            <w:gridSpan w:val="3"/>
            <w:tcBorders>
              <w:top w:val="nil"/>
              <w:bottom w:val="nil"/>
            </w:tcBorders>
          </w:tcPr>
          <w:p w14:paraId="681F7F3E"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p>
        </w:tc>
      </w:tr>
      <w:tr w:rsidR="00EA381A" w:rsidRPr="00770B54" w14:paraId="681F7F42" w14:textId="77777777" w:rsidTr="00B855F3">
        <w:trPr>
          <w:cantSplit/>
          <w:trHeight w:hRule="exact" w:val="562"/>
        </w:trPr>
        <w:tc>
          <w:tcPr>
            <w:tcW w:w="7313" w:type="dxa"/>
            <w:gridSpan w:val="5"/>
            <w:tcBorders>
              <w:top w:val="nil"/>
              <w:bottom w:val="single" w:sz="4" w:space="0" w:color="auto"/>
            </w:tcBorders>
          </w:tcPr>
          <w:p w14:paraId="681F7F40" w14:textId="77777777" w:rsidR="00EA381A" w:rsidRPr="00770B54" w:rsidRDefault="00EA381A" w:rsidP="00EA381A">
            <w:pPr>
              <w:pStyle w:val="BodyText"/>
              <w:numPr>
                <w:ilvl w:val="0"/>
                <w:numId w:val="43"/>
              </w:numPr>
              <w:tabs>
                <w:tab w:val="clear" w:pos="567"/>
                <w:tab w:val="left" w:pos="176"/>
              </w:tabs>
              <w:spacing w:before="40"/>
              <w:ind w:hanging="544"/>
              <w:jc w:val="left"/>
              <w:rPr>
                <w:rFonts w:ascii="Rdg Vesta" w:hAnsi="Rdg Vesta" w:cs="Calibri"/>
                <w:sz w:val="21"/>
                <w:szCs w:val="21"/>
              </w:rPr>
            </w:pPr>
          </w:p>
        </w:tc>
        <w:tc>
          <w:tcPr>
            <w:tcW w:w="3177" w:type="dxa"/>
            <w:gridSpan w:val="3"/>
            <w:tcBorders>
              <w:top w:val="nil"/>
              <w:bottom w:val="single" w:sz="4" w:space="0" w:color="auto"/>
            </w:tcBorders>
          </w:tcPr>
          <w:p w14:paraId="681F7F41" w14:textId="77777777" w:rsidR="00EA381A" w:rsidRPr="00770B54" w:rsidRDefault="00EA381A" w:rsidP="00B855F3">
            <w:pPr>
              <w:pStyle w:val="BodyText"/>
              <w:tabs>
                <w:tab w:val="clear" w:pos="567"/>
                <w:tab w:val="left" w:pos="460"/>
              </w:tabs>
              <w:spacing w:before="40"/>
              <w:ind w:left="460" w:hanging="460"/>
              <w:jc w:val="left"/>
              <w:rPr>
                <w:rFonts w:ascii="Rdg Vesta" w:hAnsi="Rdg Vesta" w:cs="Calibri"/>
                <w:sz w:val="21"/>
                <w:szCs w:val="21"/>
              </w:rPr>
            </w:pPr>
          </w:p>
        </w:tc>
      </w:tr>
      <w:tr w:rsidR="00EA381A" w:rsidRPr="00CA5919" w14:paraId="681F7F44" w14:textId="77777777" w:rsidTr="00B855F3">
        <w:trPr>
          <w:cantSplit/>
          <w:trHeight w:hRule="exact" w:val="417"/>
        </w:trPr>
        <w:tc>
          <w:tcPr>
            <w:tcW w:w="10490" w:type="dxa"/>
            <w:gridSpan w:val="8"/>
            <w:tcBorders>
              <w:top w:val="single" w:sz="4" w:space="0" w:color="auto"/>
              <w:bottom w:val="single" w:sz="4" w:space="0" w:color="auto"/>
            </w:tcBorders>
            <w:shd w:val="clear" w:color="auto" w:fill="D9D9D9"/>
          </w:tcPr>
          <w:p w14:paraId="681F7F43" w14:textId="77777777" w:rsidR="00EA381A" w:rsidRPr="003F5B23" w:rsidRDefault="00EA381A" w:rsidP="00EA381A">
            <w:pPr>
              <w:pStyle w:val="BodyText"/>
              <w:numPr>
                <w:ilvl w:val="0"/>
                <w:numId w:val="42"/>
              </w:numPr>
              <w:tabs>
                <w:tab w:val="clear" w:pos="567"/>
                <w:tab w:val="left" w:pos="460"/>
              </w:tabs>
              <w:spacing w:before="120" w:after="120"/>
              <w:ind w:left="357" w:hanging="357"/>
              <w:jc w:val="left"/>
              <w:rPr>
                <w:rFonts w:ascii="Rdg Vesta" w:hAnsi="Rdg Vesta" w:cs="Calibri"/>
                <w:b/>
                <w:sz w:val="21"/>
                <w:szCs w:val="21"/>
              </w:rPr>
            </w:pPr>
            <w:r w:rsidRPr="003F5B23">
              <w:rPr>
                <w:rFonts w:ascii="Rdg Vesta" w:hAnsi="Rdg Vesta" w:cs="Calibri"/>
                <w:b/>
                <w:sz w:val="21"/>
                <w:szCs w:val="21"/>
              </w:rPr>
              <w:t>Identify here any other information requirements, or any other comments.</w:t>
            </w:r>
          </w:p>
        </w:tc>
      </w:tr>
      <w:tr w:rsidR="00EA381A" w:rsidRPr="00770B54" w14:paraId="681F7F4B" w14:textId="77777777" w:rsidTr="00B855F3">
        <w:trPr>
          <w:trHeight w:val="696"/>
        </w:trPr>
        <w:tc>
          <w:tcPr>
            <w:tcW w:w="10490" w:type="dxa"/>
            <w:gridSpan w:val="8"/>
            <w:tcBorders>
              <w:top w:val="single" w:sz="4" w:space="0" w:color="auto"/>
              <w:bottom w:val="nil"/>
            </w:tcBorders>
            <w:shd w:val="clear" w:color="auto" w:fill="auto"/>
          </w:tcPr>
          <w:p w14:paraId="681F7F45" w14:textId="77777777" w:rsidR="00EA381A" w:rsidRDefault="00EA381A" w:rsidP="00B855F3">
            <w:pPr>
              <w:pStyle w:val="BodyText"/>
              <w:spacing w:before="40" w:after="40"/>
              <w:jc w:val="left"/>
              <w:rPr>
                <w:rFonts w:ascii="Rdg Vesta" w:hAnsi="Rdg Vesta" w:cs="Calibri"/>
                <w:sz w:val="20"/>
              </w:rPr>
            </w:pPr>
          </w:p>
          <w:p w14:paraId="681F7F46" w14:textId="77777777" w:rsidR="00EA381A" w:rsidRDefault="00EA381A" w:rsidP="00B855F3">
            <w:pPr>
              <w:pStyle w:val="BodyText"/>
              <w:spacing w:before="40" w:after="40"/>
              <w:jc w:val="left"/>
              <w:rPr>
                <w:rFonts w:ascii="Rdg Vesta" w:hAnsi="Rdg Vesta" w:cs="Calibri"/>
                <w:sz w:val="20"/>
              </w:rPr>
            </w:pPr>
          </w:p>
          <w:p w14:paraId="681F7F47" w14:textId="77777777" w:rsidR="00EA381A" w:rsidRDefault="00EA381A" w:rsidP="00B855F3">
            <w:pPr>
              <w:pStyle w:val="BodyText"/>
              <w:spacing w:before="40" w:after="40"/>
              <w:jc w:val="left"/>
              <w:rPr>
                <w:rFonts w:ascii="Rdg Vesta" w:hAnsi="Rdg Vesta" w:cs="Calibri"/>
                <w:sz w:val="20"/>
              </w:rPr>
            </w:pPr>
          </w:p>
          <w:p w14:paraId="681F7F48" w14:textId="77777777" w:rsidR="00EA381A" w:rsidRPr="003F5B23" w:rsidRDefault="00EA381A" w:rsidP="00B855F3">
            <w:pPr>
              <w:pStyle w:val="BodyText"/>
              <w:spacing w:before="40" w:after="40"/>
              <w:jc w:val="left"/>
              <w:rPr>
                <w:rFonts w:ascii="Rdg Vesta" w:hAnsi="Rdg Vesta" w:cs="Calibri"/>
                <w:sz w:val="20"/>
              </w:rPr>
            </w:pPr>
          </w:p>
          <w:p w14:paraId="681F7F49" w14:textId="77777777" w:rsidR="00EA381A" w:rsidRPr="003F5B23" w:rsidRDefault="00EA381A" w:rsidP="00B855F3">
            <w:pPr>
              <w:pStyle w:val="BodyText"/>
              <w:spacing w:before="40" w:after="40"/>
              <w:jc w:val="left"/>
              <w:rPr>
                <w:rFonts w:ascii="Rdg Vesta" w:hAnsi="Rdg Vesta" w:cs="Calibri"/>
                <w:sz w:val="20"/>
              </w:rPr>
            </w:pPr>
          </w:p>
          <w:p w14:paraId="681F7F4A" w14:textId="77777777" w:rsidR="00EA381A" w:rsidRPr="00770B54" w:rsidRDefault="00EA381A" w:rsidP="00B855F3">
            <w:pPr>
              <w:pStyle w:val="BodyText"/>
              <w:spacing w:before="40" w:after="40"/>
              <w:jc w:val="left"/>
              <w:rPr>
                <w:rFonts w:ascii="Rdg Vesta" w:hAnsi="Rdg Vesta" w:cs="Calibri"/>
                <w:sz w:val="21"/>
                <w:szCs w:val="21"/>
              </w:rPr>
            </w:pPr>
          </w:p>
        </w:tc>
      </w:tr>
      <w:tr w:rsidR="00EA381A" w:rsidRPr="00CA5919" w14:paraId="681F7F4D" w14:textId="77777777" w:rsidTr="00B855F3">
        <w:trPr>
          <w:cantSplit/>
        </w:trPr>
        <w:tc>
          <w:tcPr>
            <w:tcW w:w="10490" w:type="dxa"/>
            <w:gridSpan w:val="8"/>
            <w:tcBorders>
              <w:bottom w:val="single" w:sz="6" w:space="0" w:color="auto"/>
            </w:tcBorders>
            <w:shd w:val="pct15" w:color="auto" w:fill="FFFFFF"/>
          </w:tcPr>
          <w:p w14:paraId="681F7F4C" w14:textId="77777777" w:rsidR="00EA381A" w:rsidRPr="003F5B23" w:rsidRDefault="00EA381A" w:rsidP="00B855F3">
            <w:pPr>
              <w:pStyle w:val="BodyText"/>
              <w:spacing w:before="120" w:after="120"/>
              <w:rPr>
                <w:rFonts w:ascii="Rdg Vesta" w:hAnsi="Rdg Vesta" w:cs="Calibri"/>
                <w:b/>
                <w:sz w:val="21"/>
                <w:szCs w:val="21"/>
              </w:rPr>
            </w:pPr>
            <w:r w:rsidRPr="003F5B23">
              <w:rPr>
                <w:rFonts w:ascii="Rdg Vesta" w:hAnsi="Rdg Vesta" w:cs="Calibri"/>
                <w:b/>
                <w:sz w:val="21"/>
                <w:szCs w:val="21"/>
              </w:rPr>
              <w:t>Declaration</w:t>
            </w:r>
          </w:p>
        </w:tc>
      </w:tr>
      <w:tr w:rsidR="00EA381A" w:rsidRPr="00770B54" w14:paraId="681F7F4F" w14:textId="77777777" w:rsidTr="00B855F3">
        <w:trPr>
          <w:cantSplit/>
          <w:trHeight w:val="364"/>
        </w:trPr>
        <w:tc>
          <w:tcPr>
            <w:tcW w:w="10490" w:type="dxa"/>
            <w:gridSpan w:val="8"/>
            <w:tcBorders>
              <w:bottom w:val="nil"/>
            </w:tcBorders>
            <w:vAlign w:val="center"/>
          </w:tcPr>
          <w:p w14:paraId="681F7F4E" w14:textId="77777777" w:rsidR="00EA381A" w:rsidRPr="00770B54" w:rsidRDefault="00EA381A" w:rsidP="00B855F3">
            <w:pPr>
              <w:pStyle w:val="BodyText"/>
              <w:rPr>
                <w:rFonts w:ascii="Rdg Vesta" w:hAnsi="Rdg Vesta" w:cs="Calibri"/>
                <w:i/>
                <w:sz w:val="21"/>
                <w:szCs w:val="21"/>
              </w:rPr>
            </w:pPr>
            <w:r w:rsidRPr="00770B54">
              <w:rPr>
                <w:rFonts w:ascii="Rdg Vesta" w:hAnsi="Rdg Vesta" w:cs="Calibri"/>
                <w:i/>
                <w:sz w:val="21"/>
                <w:szCs w:val="21"/>
              </w:rPr>
              <w:t xml:space="preserve">I certify that the above health, safety &amp; </w:t>
            </w:r>
            <w:proofErr w:type="gramStart"/>
            <w:r w:rsidRPr="00770B54">
              <w:rPr>
                <w:rFonts w:ascii="Rdg Vesta" w:hAnsi="Rdg Vesta" w:cs="Calibri"/>
                <w:i/>
                <w:sz w:val="21"/>
                <w:szCs w:val="21"/>
              </w:rPr>
              <w:t>environmental  induction</w:t>
            </w:r>
            <w:proofErr w:type="gramEnd"/>
            <w:r w:rsidRPr="00770B54">
              <w:rPr>
                <w:rFonts w:ascii="Rdg Vesta" w:hAnsi="Rdg Vesta" w:cs="Calibri"/>
                <w:i/>
                <w:sz w:val="21"/>
                <w:szCs w:val="21"/>
              </w:rPr>
              <w:t xml:space="preserve"> subjects have been explained:</w:t>
            </w:r>
          </w:p>
        </w:tc>
      </w:tr>
      <w:tr w:rsidR="00EA381A" w:rsidRPr="00770B54" w14:paraId="681F7F55" w14:textId="77777777" w:rsidTr="00B855F3">
        <w:trPr>
          <w:cantSplit/>
          <w:trHeight w:val="680"/>
        </w:trPr>
        <w:tc>
          <w:tcPr>
            <w:tcW w:w="3216" w:type="dxa"/>
            <w:tcBorders>
              <w:top w:val="single" w:sz="4" w:space="0" w:color="auto"/>
              <w:left w:val="single" w:sz="4" w:space="0" w:color="auto"/>
              <w:bottom w:val="single" w:sz="4" w:space="0" w:color="auto"/>
              <w:right w:val="single" w:sz="4" w:space="0" w:color="auto"/>
            </w:tcBorders>
          </w:tcPr>
          <w:p w14:paraId="681F7F50" w14:textId="77777777" w:rsidR="00EA381A" w:rsidRPr="003F5B23" w:rsidRDefault="00EA381A" w:rsidP="00B855F3">
            <w:pPr>
              <w:pStyle w:val="BodyText"/>
              <w:spacing w:before="40"/>
              <w:jc w:val="left"/>
              <w:rPr>
                <w:rFonts w:ascii="Rdg Vesta" w:hAnsi="Rdg Vesta" w:cs="Calibri"/>
                <w:b/>
                <w:sz w:val="21"/>
                <w:szCs w:val="21"/>
              </w:rPr>
            </w:pPr>
            <w:r w:rsidRPr="003F5B23">
              <w:rPr>
                <w:rFonts w:ascii="Rdg Vesta" w:hAnsi="Rdg Vesta" w:cs="Calibri"/>
                <w:b/>
                <w:sz w:val="21"/>
                <w:szCs w:val="21"/>
              </w:rPr>
              <w:t>Induction conducted by:</w:t>
            </w:r>
          </w:p>
          <w:p w14:paraId="681F7F51" w14:textId="77777777" w:rsidR="00EA381A" w:rsidRPr="003F5B23" w:rsidRDefault="00EA381A" w:rsidP="00B855F3">
            <w:pPr>
              <w:pStyle w:val="BodyText"/>
              <w:spacing w:before="40"/>
              <w:rPr>
                <w:rFonts w:ascii="Rdg Vesta" w:hAnsi="Rdg Vesta" w:cs="Calibri"/>
                <w:b/>
                <w:sz w:val="21"/>
                <w:szCs w:val="21"/>
              </w:rPr>
            </w:pPr>
            <w:r w:rsidRPr="003F5B23">
              <w:rPr>
                <w:rFonts w:ascii="Rdg Vesta" w:hAnsi="Rdg Vesta" w:cs="Calibri"/>
                <w:b/>
                <w:i/>
                <w:sz w:val="21"/>
                <w:szCs w:val="21"/>
              </w:rPr>
              <w:t>(</w:t>
            </w:r>
            <w:proofErr w:type="gramStart"/>
            <w:r w:rsidRPr="003F5B23">
              <w:rPr>
                <w:rFonts w:ascii="Rdg Vesta" w:hAnsi="Rdg Vesta" w:cs="Calibri"/>
                <w:b/>
                <w:i/>
                <w:sz w:val="21"/>
                <w:szCs w:val="21"/>
              </w:rPr>
              <w:t>please</w:t>
            </w:r>
            <w:proofErr w:type="gramEnd"/>
            <w:r w:rsidRPr="003F5B23">
              <w:rPr>
                <w:rFonts w:ascii="Rdg Vesta" w:hAnsi="Rdg Vesta" w:cs="Calibri"/>
                <w:b/>
                <w:i/>
                <w:sz w:val="21"/>
                <w:szCs w:val="21"/>
              </w:rPr>
              <w:t xml:space="preserve"> include job title)</w:t>
            </w:r>
          </w:p>
        </w:tc>
        <w:tc>
          <w:tcPr>
            <w:tcW w:w="4439" w:type="dxa"/>
            <w:gridSpan w:val="5"/>
            <w:tcBorders>
              <w:top w:val="single" w:sz="4" w:space="0" w:color="auto"/>
              <w:left w:val="single" w:sz="4" w:space="0" w:color="auto"/>
              <w:bottom w:val="single" w:sz="4" w:space="0" w:color="auto"/>
              <w:right w:val="single" w:sz="4" w:space="0" w:color="auto"/>
            </w:tcBorders>
          </w:tcPr>
          <w:p w14:paraId="681F7F52" w14:textId="77777777" w:rsidR="00EA381A" w:rsidRPr="00770B54" w:rsidRDefault="00EA381A" w:rsidP="00B855F3">
            <w:pPr>
              <w:pStyle w:val="BodyText"/>
              <w:spacing w:before="40"/>
              <w:rPr>
                <w:rFonts w:ascii="Rdg Vesta" w:hAnsi="Rdg Vesta" w:cs="Calibri"/>
                <w:sz w:val="21"/>
                <w:szCs w:val="21"/>
              </w:rPr>
            </w:pPr>
          </w:p>
        </w:tc>
        <w:tc>
          <w:tcPr>
            <w:tcW w:w="851" w:type="dxa"/>
            <w:tcBorders>
              <w:top w:val="single" w:sz="4" w:space="0" w:color="auto"/>
              <w:left w:val="single" w:sz="4" w:space="0" w:color="auto"/>
              <w:bottom w:val="single" w:sz="4" w:space="0" w:color="auto"/>
              <w:right w:val="single" w:sz="4" w:space="0" w:color="auto"/>
            </w:tcBorders>
          </w:tcPr>
          <w:p w14:paraId="681F7F53" w14:textId="77777777" w:rsidR="00EA381A" w:rsidRPr="00CA5919" w:rsidRDefault="00EA381A" w:rsidP="00B855F3">
            <w:pPr>
              <w:pStyle w:val="BodyText"/>
              <w:spacing w:before="40"/>
              <w:rPr>
                <w:rFonts w:ascii="Rdg Vesta" w:hAnsi="Rdg Vesta" w:cs="Calibri"/>
                <w:b/>
                <w:sz w:val="21"/>
                <w:szCs w:val="21"/>
              </w:rPr>
            </w:pPr>
            <w:r w:rsidRPr="003F5B23">
              <w:rPr>
                <w:rFonts w:ascii="Rdg Vesta" w:hAnsi="Rdg Vesta" w:cs="Calibri"/>
                <w:b/>
                <w:sz w:val="21"/>
                <w:szCs w:val="21"/>
              </w:rPr>
              <w:t>Date:</w:t>
            </w:r>
          </w:p>
        </w:tc>
        <w:tc>
          <w:tcPr>
            <w:tcW w:w="1984" w:type="dxa"/>
            <w:tcBorders>
              <w:top w:val="single" w:sz="4" w:space="0" w:color="auto"/>
              <w:left w:val="single" w:sz="4" w:space="0" w:color="auto"/>
              <w:bottom w:val="single" w:sz="4" w:space="0" w:color="auto"/>
              <w:right w:val="single" w:sz="4" w:space="0" w:color="auto"/>
            </w:tcBorders>
          </w:tcPr>
          <w:p w14:paraId="681F7F54" w14:textId="77777777" w:rsidR="00EA381A" w:rsidRPr="00CA5919" w:rsidRDefault="00EA381A" w:rsidP="00B855F3">
            <w:pPr>
              <w:pStyle w:val="BodyText"/>
              <w:spacing w:before="40"/>
              <w:jc w:val="left"/>
              <w:rPr>
                <w:rFonts w:ascii="Rdg Vesta" w:hAnsi="Rdg Vesta" w:cs="Calibri"/>
                <w:sz w:val="20"/>
              </w:rPr>
            </w:pPr>
          </w:p>
        </w:tc>
      </w:tr>
      <w:tr w:rsidR="00EA381A" w:rsidRPr="00770B54" w14:paraId="681F7F5A" w14:textId="77777777" w:rsidTr="00B855F3">
        <w:trPr>
          <w:cantSplit/>
          <w:trHeight w:val="680"/>
        </w:trPr>
        <w:tc>
          <w:tcPr>
            <w:tcW w:w="3216" w:type="dxa"/>
            <w:tcBorders>
              <w:top w:val="single" w:sz="4" w:space="0" w:color="auto"/>
              <w:left w:val="single" w:sz="4" w:space="0" w:color="auto"/>
              <w:bottom w:val="single" w:sz="4" w:space="0" w:color="auto"/>
              <w:right w:val="single" w:sz="4" w:space="0" w:color="auto"/>
            </w:tcBorders>
          </w:tcPr>
          <w:p w14:paraId="681F7F56" w14:textId="77777777" w:rsidR="00EA381A" w:rsidRPr="003F5B23" w:rsidRDefault="00EA381A" w:rsidP="00B855F3">
            <w:pPr>
              <w:pStyle w:val="BodyText"/>
              <w:spacing w:before="40"/>
              <w:rPr>
                <w:rFonts w:ascii="Rdg Vesta" w:hAnsi="Rdg Vesta" w:cs="Calibri"/>
                <w:b/>
                <w:sz w:val="21"/>
                <w:szCs w:val="21"/>
              </w:rPr>
            </w:pPr>
            <w:r w:rsidRPr="003F5B23">
              <w:rPr>
                <w:rFonts w:ascii="Rdg Vesta" w:hAnsi="Rdg Vesta" w:cs="Calibri"/>
                <w:b/>
                <w:sz w:val="21"/>
                <w:szCs w:val="21"/>
              </w:rPr>
              <w:t>Employee / student signature:</w:t>
            </w:r>
          </w:p>
        </w:tc>
        <w:tc>
          <w:tcPr>
            <w:tcW w:w="4439" w:type="dxa"/>
            <w:gridSpan w:val="5"/>
            <w:tcBorders>
              <w:top w:val="single" w:sz="4" w:space="0" w:color="auto"/>
              <w:left w:val="single" w:sz="4" w:space="0" w:color="auto"/>
              <w:bottom w:val="single" w:sz="4" w:space="0" w:color="auto"/>
              <w:right w:val="single" w:sz="4" w:space="0" w:color="auto"/>
            </w:tcBorders>
          </w:tcPr>
          <w:p w14:paraId="681F7F57" w14:textId="77777777" w:rsidR="00EA381A" w:rsidRPr="00770B54" w:rsidRDefault="00EA381A" w:rsidP="00B855F3">
            <w:pPr>
              <w:pStyle w:val="BodyText"/>
              <w:spacing w:before="40"/>
              <w:rPr>
                <w:rFonts w:ascii="Rdg Vesta" w:hAnsi="Rdg Vesta" w:cs="Calibri"/>
                <w:sz w:val="21"/>
                <w:szCs w:val="21"/>
              </w:rPr>
            </w:pPr>
          </w:p>
        </w:tc>
        <w:tc>
          <w:tcPr>
            <w:tcW w:w="851" w:type="dxa"/>
            <w:tcBorders>
              <w:top w:val="single" w:sz="4" w:space="0" w:color="auto"/>
              <w:left w:val="single" w:sz="4" w:space="0" w:color="auto"/>
              <w:bottom w:val="single" w:sz="4" w:space="0" w:color="auto"/>
              <w:right w:val="single" w:sz="4" w:space="0" w:color="auto"/>
            </w:tcBorders>
          </w:tcPr>
          <w:p w14:paraId="681F7F58" w14:textId="77777777" w:rsidR="00EA381A" w:rsidRPr="003F5B23" w:rsidRDefault="00EA381A" w:rsidP="00B855F3">
            <w:pPr>
              <w:pStyle w:val="BodyText"/>
              <w:spacing w:before="40"/>
              <w:rPr>
                <w:rFonts w:ascii="Rdg Vesta" w:hAnsi="Rdg Vesta" w:cs="Calibri"/>
                <w:b/>
                <w:sz w:val="21"/>
                <w:szCs w:val="21"/>
              </w:rPr>
            </w:pPr>
            <w:r w:rsidRPr="003F5B23">
              <w:rPr>
                <w:rFonts w:ascii="Rdg Vesta" w:hAnsi="Rdg Vesta" w:cs="Calibri"/>
                <w:b/>
                <w:sz w:val="21"/>
                <w:szCs w:val="21"/>
              </w:rPr>
              <w:t>Date:</w:t>
            </w:r>
          </w:p>
        </w:tc>
        <w:tc>
          <w:tcPr>
            <w:tcW w:w="1984" w:type="dxa"/>
            <w:tcBorders>
              <w:top w:val="single" w:sz="4" w:space="0" w:color="auto"/>
              <w:left w:val="single" w:sz="4" w:space="0" w:color="auto"/>
              <w:bottom w:val="single" w:sz="4" w:space="0" w:color="auto"/>
              <w:right w:val="single" w:sz="4" w:space="0" w:color="auto"/>
            </w:tcBorders>
          </w:tcPr>
          <w:p w14:paraId="681F7F59" w14:textId="77777777" w:rsidR="00EA381A" w:rsidRPr="003F5B23" w:rsidRDefault="00EA381A" w:rsidP="00B855F3">
            <w:pPr>
              <w:pStyle w:val="BodyText"/>
              <w:spacing w:before="40"/>
              <w:jc w:val="left"/>
              <w:rPr>
                <w:rFonts w:ascii="Rdg Vesta" w:hAnsi="Rdg Vesta" w:cs="Calibri"/>
                <w:sz w:val="20"/>
              </w:rPr>
            </w:pPr>
          </w:p>
        </w:tc>
      </w:tr>
    </w:tbl>
    <w:p w14:paraId="681F7F5B" w14:textId="77777777" w:rsidR="00EA381A" w:rsidRDefault="00EA381A" w:rsidP="00EA381A">
      <w:pPr>
        <w:rPr>
          <w:lang w:eastAsia="en-US"/>
        </w:rPr>
      </w:pPr>
    </w:p>
    <w:p w14:paraId="681F7F5C" w14:textId="77777777" w:rsidR="00EA381A" w:rsidRDefault="00EA381A" w:rsidP="00EA381A">
      <w:pPr>
        <w:rPr>
          <w:lang w:eastAsia="en-US"/>
        </w:rPr>
      </w:pPr>
    </w:p>
    <w:p w14:paraId="681F7F5D" w14:textId="77777777" w:rsidR="0092206B" w:rsidRDefault="00EA381A" w:rsidP="00EA381A">
      <w:pPr>
        <w:pStyle w:val="SCPAppendixheading"/>
      </w:pPr>
      <w:r>
        <w:lastRenderedPageBreak/>
        <w:t>Property Services – Residents Fire Safety Information</w:t>
      </w:r>
    </w:p>
    <w:p w14:paraId="681F7F5E" w14:textId="77777777" w:rsidR="00EA381A" w:rsidRDefault="00EA381A" w:rsidP="00EA381A">
      <w:r>
        <w:rPr>
          <w:noProof/>
        </w:rPr>
        <w:drawing>
          <wp:inline distT="0" distB="0" distL="0" distR="0" wp14:anchorId="681F7F7A" wp14:editId="681F7F7B">
            <wp:extent cx="5471173" cy="7823741"/>
            <wp:effectExtent l="19050" t="19050" r="1524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74193" cy="7828059"/>
                    </a:xfrm>
                    <a:prstGeom prst="rect">
                      <a:avLst/>
                    </a:prstGeom>
                    <a:noFill/>
                    <a:ln>
                      <a:solidFill>
                        <a:schemeClr val="tx2"/>
                      </a:solidFill>
                    </a:ln>
                  </pic:spPr>
                </pic:pic>
              </a:graphicData>
            </a:graphic>
          </wp:inline>
        </w:drawing>
      </w:r>
    </w:p>
    <w:p w14:paraId="681F7F5F" w14:textId="77777777" w:rsidR="00EA381A" w:rsidRDefault="00EA381A" w:rsidP="00EA381A"/>
    <w:p w14:paraId="681F7F60" w14:textId="77777777" w:rsidR="00EA381A" w:rsidRDefault="00EA381A" w:rsidP="00EA381A">
      <w:r>
        <w:rPr>
          <w:noProof/>
        </w:rPr>
        <w:drawing>
          <wp:inline distT="0" distB="0" distL="0" distR="0" wp14:anchorId="681F7F7C" wp14:editId="681F7F7D">
            <wp:extent cx="5482316" cy="7848600"/>
            <wp:effectExtent l="19050" t="19050" r="234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5208" cy="7852741"/>
                    </a:xfrm>
                    <a:prstGeom prst="rect">
                      <a:avLst/>
                    </a:prstGeom>
                    <a:noFill/>
                    <a:ln>
                      <a:solidFill>
                        <a:schemeClr val="tx2"/>
                      </a:solidFill>
                    </a:ln>
                  </pic:spPr>
                </pic:pic>
              </a:graphicData>
            </a:graphic>
          </wp:inline>
        </w:drawing>
      </w:r>
    </w:p>
    <w:p w14:paraId="681F7F61" w14:textId="77777777" w:rsidR="00EA381A" w:rsidRDefault="00EA381A" w:rsidP="00EA381A"/>
    <w:p w14:paraId="681F7F62" w14:textId="77777777" w:rsidR="00EA381A" w:rsidRDefault="00EA381A" w:rsidP="00EA381A"/>
    <w:p w14:paraId="681F7F63" w14:textId="77777777" w:rsidR="00EA381A" w:rsidRDefault="00EA381A" w:rsidP="00EA381A">
      <w:r>
        <w:rPr>
          <w:noProof/>
        </w:rPr>
        <w:drawing>
          <wp:inline distT="0" distB="0" distL="0" distR="0" wp14:anchorId="681F7F7E" wp14:editId="681F7F7F">
            <wp:extent cx="5598435" cy="8134350"/>
            <wp:effectExtent l="19050" t="19050" r="2159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00354" cy="8137139"/>
                    </a:xfrm>
                    <a:prstGeom prst="rect">
                      <a:avLst/>
                    </a:prstGeom>
                    <a:noFill/>
                    <a:ln w="3175">
                      <a:solidFill>
                        <a:schemeClr val="tx1"/>
                      </a:solidFill>
                    </a:ln>
                  </pic:spPr>
                </pic:pic>
              </a:graphicData>
            </a:graphic>
          </wp:inline>
        </w:drawing>
      </w:r>
    </w:p>
    <w:p w14:paraId="681F7F64" w14:textId="77777777" w:rsidR="00EA381A" w:rsidRDefault="00EA381A" w:rsidP="00EA381A"/>
    <w:p w14:paraId="681F7F65" w14:textId="77777777" w:rsidR="00EA381A" w:rsidRDefault="00EA381A" w:rsidP="00EA381A">
      <w:r>
        <w:rPr>
          <w:noProof/>
        </w:rPr>
        <w:drawing>
          <wp:inline distT="0" distB="0" distL="0" distR="0" wp14:anchorId="681F7F80" wp14:editId="681F7F81">
            <wp:extent cx="5556305" cy="8181975"/>
            <wp:effectExtent l="19050" t="19050" r="2540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56848" cy="8182775"/>
                    </a:xfrm>
                    <a:prstGeom prst="rect">
                      <a:avLst/>
                    </a:prstGeom>
                    <a:noFill/>
                    <a:ln w="3175">
                      <a:solidFill>
                        <a:schemeClr val="tx1"/>
                      </a:solidFill>
                    </a:ln>
                  </pic:spPr>
                </pic:pic>
              </a:graphicData>
            </a:graphic>
          </wp:inline>
        </w:drawing>
      </w:r>
    </w:p>
    <w:p w14:paraId="681F7F66" w14:textId="77777777" w:rsidR="00EA381A" w:rsidRDefault="00EA381A" w:rsidP="00EA381A"/>
    <w:p w14:paraId="681F7F67" w14:textId="77777777" w:rsidR="00EA381A" w:rsidRDefault="00EA381A" w:rsidP="00EA381A">
      <w:r>
        <w:rPr>
          <w:noProof/>
        </w:rPr>
        <w:drawing>
          <wp:inline distT="0" distB="0" distL="0" distR="0" wp14:anchorId="681F7F82" wp14:editId="681F7F83">
            <wp:extent cx="5731510" cy="8038229"/>
            <wp:effectExtent l="19050" t="19050" r="21590" b="203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31510" cy="8038229"/>
                    </a:xfrm>
                    <a:prstGeom prst="rect">
                      <a:avLst/>
                    </a:prstGeom>
                    <a:noFill/>
                    <a:ln>
                      <a:solidFill>
                        <a:schemeClr val="tx1"/>
                      </a:solidFill>
                    </a:ln>
                  </pic:spPr>
                </pic:pic>
              </a:graphicData>
            </a:graphic>
          </wp:inline>
        </w:drawing>
      </w:r>
    </w:p>
    <w:p w14:paraId="681F7F68" w14:textId="77777777" w:rsidR="00EA381A" w:rsidRDefault="00EA381A" w:rsidP="00EA381A"/>
    <w:p w14:paraId="681F7F69" w14:textId="77777777" w:rsidR="00320192" w:rsidRPr="00320192" w:rsidRDefault="00C02EDC" w:rsidP="003F67B1">
      <w:pPr>
        <w:pStyle w:val="SCPAppendixheading"/>
      </w:pPr>
      <w:r>
        <w:lastRenderedPageBreak/>
        <w:t>Security Services Control Room Protocol for the calling of the fire services</w:t>
      </w:r>
    </w:p>
    <w:p w14:paraId="681F7F6A" w14:textId="77777777" w:rsidR="00320192" w:rsidRDefault="00320192" w:rsidP="00EA381A">
      <w:r>
        <w:rPr>
          <w:noProof/>
        </w:rPr>
        <w:drawing>
          <wp:inline distT="0" distB="0" distL="0" distR="0" wp14:anchorId="681F7F84" wp14:editId="681F7F85">
            <wp:extent cx="5486400" cy="76650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4354" cy="7662235"/>
                    </a:xfrm>
                    <a:prstGeom prst="rect">
                      <a:avLst/>
                    </a:prstGeom>
                    <a:noFill/>
                    <a:ln>
                      <a:noFill/>
                    </a:ln>
                  </pic:spPr>
                </pic:pic>
              </a:graphicData>
            </a:graphic>
          </wp:inline>
        </w:drawing>
      </w:r>
    </w:p>
    <w:p w14:paraId="681F7F6B" w14:textId="77777777" w:rsidR="00320192" w:rsidRDefault="00320192" w:rsidP="00EA381A"/>
    <w:p w14:paraId="681F7F6C" w14:textId="77777777" w:rsidR="00320192" w:rsidRDefault="00320192" w:rsidP="00EA381A">
      <w:r>
        <w:rPr>
          <w:noProof/>
        </w:rPr>
        <w:lastRenderedPageBreak/>
        <w:drawing>
          <wp:inline distT="0" distB="0" distL="0" distR="0" wp14:anchorId="681F7F86" wp14:editId="681F7F87">
            <wp:extent cx="5731510" cy="790597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7905979"/>
                    </a:xfrm>
                    <a:prstGeom prst="rect">
                      <a:avLst/>
                    </a:prstGeom>
                    <a:noFill/>
                    <a:ln>
                      <a:noFill/>
                    </a:ln>
                  </pic:spPr>
                </pic:pic>
              </a:graphicData>
            </a:graphic>
          </wp:inline>
        </w:drawing>
      </w:r>
    </w:p>
    <w:p w14:paraId="681F7F6D" w14:textId="77777777" w:rsidR="00320192" w:rsidRDefault="00320192" w:rsidP="00EA381A"/>
    <w:p w14:paraId="681F7F6E" w14:textId="77777777" w:rsidR="00320192" w:rsidRPr="00EA381A" w:rsidRDefault="00320192" w:rsidP="00EA381A"/>
    <w:p w14:paraId="681F7F6F" w14:textId="77777777" w:rsidR="0092206B" w:rsidRDefault="0092206B" w:rsidP="00AC0EB3">
      <w:pPr>
        <w:pStyle w:val="SCPAppendixheading"/>
        <w:numPr>
          <w:ilvl w:val="0"/>
          <w:numId w:val="0"/>
        </w:numPr>
      </w:pPr>
    </w:p>
    <w:sectPr w:rsidR="0092206B" w:rsidSect="00DF5B7A">
      <w:headerReference w:type="default" r:id="rId58"/>
      <w:footerReference w:type="default" r:id="rId59"/>
      <w:headerReference w:type="first" r:id="rId60"/>
      <w:footerReference w:type="first" r:id="rId61"/>
      <w:pgSz w:w="11906" w:h="16838"/>
      <w:pgMar w:top="1440" w:right="1440" w:bottom="184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F7F8A" w14:textId="77777777" w:rsidR="00127BB8" w:rsidRDefault="00127BB8">
      <w:pPr>
        <w:spacing w:before="0" w:line="240" w:lineRule="auto"/>
      </w:pPr>
      <w:r>
        <w:separator/>
      </w:r>
    </w:p>
  </w:endnote>
  <w:endnote w:type="continuationSeparator" w:id="0">
    <w:p w14:paraId="681F7F8B" w14:textId="77777777" w:rsidR="00127BB8" w:rsidRDefault="00127BB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Light">
    <w:altName w:val="Arial"/>
    <w:panose1 w:val="020B0403020203020204"/>
    <w:charset w:val="00"/>
    <w:family w:val="swiss"/>
    <w:pitch w:val="variable"/>
    <w:sig w:usb0="A00002EF" w:usb1="5000205B" w:usb2="00000008" w:usb3="00000000" w:csb0="0000009F" w:csb1="00000000"/>
    <w:embedRegular r:id="rId1" w:fontKey="{F1F794C9-E647-4292-8491-C38201F4CC21}"/>
    <w:embedBold r:id="rId2" w:fontKey="{D641BCD6-1A86-42A7-9D21-B034BE685318}"/>
    <w:embedItalic r:id="rId3" w:fontKey="{EBB875E9-A239-47E7-AA55-8640238B33DB}"/>
  </w:font>
  <w:font w:name="Rdg Vesta">
    <w:panose1 w:val="02000503060000020004"/>
    <w:charset w:val="00"/>
    <w:family w:val="auto"/>
    <w:pitch w:val="variable"/>
    <w:sig w:usb0="A00000EF" w:usb1="4000204A" w:usb2="00000000" w:usb3="00000000" w:csb0="0000009B" w:csb1="00000000"/>
    <w:embedRegular r:id="rId4" w:fontKey="{64B14DE0-ECE2-43E3-8CF9-5D5C4F5BF139}"/>
    <w:embedBold r:id="rId5" w:fontKey="{AC3DF6A4-1B79-4E6C-9812-DA162B3AAB31}"/>
    <w:embedItalic r:id="rId6" w:fontKey="{76FFD958-9370-40FB-81CF-616C254DCB27}"/>
    <w:embedBoldItalic r:id="rId7" w:fontKey="{AA9D38F7-8312-441F-87EE-B6D95ED2ED50}"/>
  </w:font>
  <w:font w:name="Effra">
    <w:altName w:val="Trebuchet MS"/>
    <w:panose1 w:val="020B0603020203020204"/>
    <w:charset w:val="00"/>
    <w:family w:val="swiss"/>
    <w:pitch w:val="variable"/>
    <w:sig w:usb0="A00002EF" w:usb1="5000205B" w:usb2="00000008" w:usb3="00000000" w:csb0="0000009F" w:csb1="00000000"/>
    <w:embedRegular r:id="rId8" w:fontKey="{554C9697-6FF5-4C9A-B8EC-8A7D46E09FB4}"/>
    <w:embedBold r:id="rId9" w:fontKey="{229667D6-30F7-4A5E-9B28-C85E3929F1F8}"/>
  </w:font>
  <w:font w:name="Arial">
    <w:panose1 w:val="020B0604020202020204"/>
    <w:charset w:val="00"/>
    <w:family w:val="swiss"/>
    <w:pitch w:val="variable"/>
    <w:sig w:usb0="E0002EFF" w:usb1="C000785B" w:usb2="00000009" w:usb3="00000000" w:csb0="000001FF" w:csb1="00000000"/>
  </w:font>
  <w:font w:name="Effra Bold">
    <w:altName w:val="Tw Cen MT Condensed Extra Bold"/>
    <w:panose1 w:val="020B0803020203020204"/>
    <w:charset w:val="00"/>
    <w:family w:val="swiss"/>
    <w:pitch w:val="variable"/>
    <w:embedRegular r:id="rId10" w:fontKey="{54EB0513-BB8F-4B22-A6EA-3F030B04DA21}"/>
    <w:embedBold r:id="rId11" w:fontKey="{243CDE14-B91A-4146-83BB-D9C4EC607305}"/>
    <w:embedItalic r:id="rId12" w:fontKey="{895679B1-DF44-4D79-8F51-A483098EA929}"/>
    <w:embedBoldItalic r:id="rId13" w:fontKey="{7722D1A6-40B7-4D6B-8E72-4812C88E206F}"/>
  </w:font>
  <w:font w:name="Tahoma">
    <w:panose1 w:val="020B0604030504040204"/>
    <w:charset w:val="00"/>
    <w:family w:val="swiss"/>
    <w:pitch w:val="variable"/>
    <w:sig w:usb0="E1002EFF" w:usb1="C000605B" w:usb2="00000029" w:usb3="00000000" w:csb0="000101FF" w:csb1="00000000"/>
    <w:embedRegular r:id="rId14" w:fontKey="{37C7A47A-991F-428D-9CD7-606156193624}"/>
  </w:font>
  <w:font w:name="@Gungsuh">
    <w:charset w:val="81"/>
    <w:family w:val="roman"/>
    <w:pitch w:val="variable"/>
    <w:sig w:usb0="B00002AF" w:usb1="69D77CFB" w:usb2="00000030" w:usb3="00000000" w:csb0="0008009F" w:csb1="00000000"/>
  </w:font>
  <w:font w:name="Rdg Swift">
    <w:panose1 w:val="02000503080000020004"/>
    <w:charset w:val="00"/>
    <w:family w:val="auto"/>
    <w:pitch w:val="variable"/>
    <w:sig w:usb0="A00000EF" w:usb1="4000204A" w:usb2="00000000" w:usb3="00000000" w:csb0="0000009B" w:csb1="00000000"/>
    <w:embedRegular r:id="rId15" w:fontKey="{E50E6363-6C09-4528-9F8A-70F60AF4C11A}"/>
  </w:font>
  <w:font w:name="Calibri">
    <w:panose1 w:val="020F0502020204030204"/>
    <w:charset w:val="00"/>
    <w:family w:val="swiss"/>
    <w:pitch w:val="variable"/>
    <w:sig w:usb0="E4002EFF" w:usb1="C000247B" w:usb2="00000009" w:usb3="00000000" w:csb0="000001FF" w:csb1="00000000"/>
    <w:embedRegular r:id="rId16" w:fontKey="{450FFA06-7181-43F6-89EA-0C1922D953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7F8E" w14:textId="619A67DC" w:rsidR="00127BB8" w:rsidRDefault="00127BB8" w:rsidP="00D26BC8">
    <w:pPr>
      <w:pStyle w:val="Header"/>
    </w:pPr>
    <w:r>
      <w:t xml:space="preserve">©University of Reading </w:t>
    </w:r>
    <w:r>
      <w:fldChar w:fldCharType="begin"/>
    </w:r>
    <w:r>
      <w:instrText xml:space="preserve"> DATE  \@ "YYYY"  \* MERGEFORMAT </w:instrText>
    </w:r>
    <w:r>
      <w:fldChar w:fldCharType="separate"/>
    </w:r>
    <w:r w:rsidR="008A4666">
      <w:rPr>
        <w:noProof/>
      </w:rPr>
      <w:t>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522F33">
      <w:rPr>
        <w:b/>
        <w:noProof/>
      </w:rPr>
      <w:t>18</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7F95" w14:textId="1696CBC5" w:rsidR="00127BB8" w:rsidRDefault="00127BB8" w:rsidP="002F3807">
    <w:pPr>
      <w:pStyle w:val="Header"/>
    </w:pPr>
    <w:r>
      <w:t xml:space="preserve">©University of Reading </w:t>
    </w:r>
    <w:r>
      <w:fldChar w:fldCharType="begin"/>
    </w:r>
    <w:r>
      <w:instrText xml:space="preserve"> DATE  \@ "YYYY"  \* MERGEFORMAT </w:instrText>
    </w:r>
    <w:r>
      <w:fldChar w:fldCharType="separate"/>
    </w:r>
    <w:r w:rsidR="008A4666">
      <w:rPr>
        <w:noProof/>
      </w:rPr>
      <w:t>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522F33">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F7F88" w14:textId="77777777" w:rsidR="00127BB8" w:rsidRDefault="00127BB8">
      <w:pPr>
        <w:spacing w:before="0" w:line="240" w:lineRule="auto"/>
      </w:pPr>
      <w:r>
        <w:separator/>
      </w:r>
    </w:p>
  </w:footnote>
  <w:footnote w:type="continuationSeparator" w:id="0">
    <w:p w14:paraId="681F7F89" w14:textId="77777777" w:rsidR="00127BB8" w:rsidRDefault="00127BB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7F8D" w14:textId="69AE356C" w:rsidR="00127BB8" w:rsidRDefault="00127BB8">
    <w:pPr>
      <w:pStyle w:val="Header"/>
    </w:pPr>
    <w:r>
      <w:t>Fire Safety Man</w:t>
    </w:r>
    <w:r w:rsidR="005203B2">
      <w:t>agement Plan</w:t>
    </w:r>
    <w:r>
      <w:t xml:space="preserve">, </w:t>
    </w:r>
    <w:r w:rsidR="00936745">
      <w:t>2</w:t>
    </w:r>
    <w:r w:rsidR="00936745" w:rsidRPr="00936745">
      <w:rPr>
        <w:vertAlign w:val="superscript"/>
      </w:rPr>
      <w:t>nd</w:t>
    </w:r>
    <w:r w:rsidR="00936745">
      <w:t xml:space="preserve"> </w:t>
    </w:r>
    <w:r>
      <w:t xml:space="preserve">Edition, </w:t>
    </w:r>
    <w:r w:rsidR="00936745">
      <w:t>May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F7F8F" w14:textId="77777777" w:rsidR="00127BB8" w:rsidRDefault="00127BB8">
    <w:pPr>
      <w:pStyle w:val="Header"/>
    </w:pPr>
  </w:p>
  <w:p w14:paraId="681F7F90" w14:textId="77777777" w:rsidR="00127BB8" w:rsidRDefault="00127BB8">
    <w:pPr>
      <w:pStyle w:val="Header"/>
    </w:pPr>
  </w:p>
  <w:p w14:paraId="681F7F91" w14:textId="77777777" w:rsidR="00127BB8" w:rsidRDefault="00127BB8">
    <w:pPr>
      <w:pStyle w:val="Header"/>
    </w:pPr>
  </w:p>
  <w:p w14:paraId="681F7F92" w14:textId="77777777" w:rsidR="00127BB8" w:rsidRDefault="00127BB8">
    <w:pPr>
      <w:pStyle w:val="Header"/>
    </w:pPr>
  </w:p>
  <w:p w14:paraId="681F7F93" w14:textId="77777777" w:rsidR="00127BB8" w:rsidRDefault="00127BB8">
    <w:pPr>
      <w:pStyle w:val="Header"/>
    </w:pPr>
  </w:p>
  <w:p w14:paraId="681F7F94" w14:textId="77777777" w:rsidR="00127BB8" w:rsidRDefault="00127B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F466A050"/>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C8002D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A120F8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510A9C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9894EEA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AD3690B"/>
    <w:multiLevelType w:val="hybridMultilevel"/>
    <w:tmpl w:val="C7521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D955EF"/>
    <w:multiLevelType w:val="hybridMultilevel"/>
    <w:tmpl w:val="E8B86118"/>
    <w:lvl w:ilvl="0" w:tplc="7414AAB4">
      <w:start w:val="1"/>
      <w:numFmt w:val="decimal"/>
      <w:lvlText w:val="3.%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9204A6"/>
    <w:multiLevelType w:val="hybridMultilevel"/>
    <w:tmpl w:val="E53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0367A0"/>
    <w:multiLevelType w:val="hybridMultilevel"/>
    <w:tmpl w:val="38C0A3EC"/>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466E3"/>
    <w:multiLevelType w:val="hybridMultilevel"/>
    <w:tmpl w:val="9ED4B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5193B"/>
    <w:multiLevelType w:val="hybridMultilevel"/>
    <w:tmpl w:val="27A65ED2"/>
    <w:lvl w:ilvl="0" w:tplc="EED03DDA">
      <w:start w:val="1"/>
      <w:numFmt w:val="bullet"/>
      <w:lvlText w:val=""/>
      <w:lvlJc w:val="left"/>
      <w:pPr>
        <w:tabs>
          <w:tab w:val="num" w:pos="454"/>
        </w:tabs>
        <w:ind w:left="454" w:hanging="227"/>
      </w:pPr>
      <w:rPr>
        <w:rFonts w:ascii="Symbol" w:hAnsi="Symbol" w:hint="default"/>
      </w:rPr>
    </w:lvl>
    <w:lvl w:ilvl="1" w:tplc="D596531C">
      <w:start w:val="6"/>
      <w:numFmt w:val="decimal"/>
      <w:lvlText w:val="1.%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74D293C"/>
    <w:multiLevelType w:val="hybridMultilevel"/>
    <w:tmpl w:val="3D6005DA"/>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C06D5B"/>
    <w:multiLevelType w:val="hybridMultilevel"/>
    <w:tmpl w:val="86087DD8"/>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28795B"/>
    <w:multiLevelType w:val="hybridMultilevel"/>
    <w:tmpl w:val="554C9F00"/>
    <w:lvl w:ilvl="0" w:tplc="40BE41E2">
      <w:start w:val="1"/>
      <w:numFmt w:val="decimal"/>
      <w:lvlText w:val="1.%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B826F75"/>
    <w:multiLevelType w:val="hybridMultilevel"/>
    <w:tmpl w:val="6956949A"/>
    <w:lvl w:ilvl="0" w:tplc="86E2EB20">
      <w:start w:val="1"/>
      <w:numFmt w:val="lowerLetter"/>
      <w:lvlText w:val="%1)"/>
      <w:lvlJc w:val="left"/>
      <w:pPr>
        <w:ind w:left="720" w:hanging="360"/>
      </w:pPr>
      <w:rPr>
        <w:rFonts w:ascii="Rdg Vesta" w:hAnsi="Rdg Vest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9F5E9E"/>
    <w:multiLevelType w:val="hybridMultilevel"/>
    <w:tmpl w:val="19F8AAB8"/>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1B09E8"/>
    <w:multiLevelType w:val="hybridMultilevel"/>
    <w:tmpl w:val="5742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045834"/>
    <w:multiLevelType w:val="multilevel"/>
    <w:tmpl w:val="849E3538"/>
    <w:styleLink w:val="Style1"/>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2873003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853931"/>
    <w:multiLevelType w:val="multilevel"/>
    <w:tmpl w:val="84148E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FAB7990"/>
    <w:multiLevelType w:val="hybridMultilevel"/>
    <w:tmpl w:val="D70C7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FD67043"/>
    <w:multiLevelType w:val="hybridMultilevel"/>
    <w:tmpl w:val="2BF6E6C8"/>
    <w:lvl w:ilvl="0" w:tplc="F220633C">
      <w:numFmt w:val="bullet"/>
      <w:lvlText w:val="•"/>
      <w:lvlJc w:val="left"/>
      <w:pPr>
        <w:ind w:left="1789" w:hanging="720"/>
      </w:pPr>
      <w:rPr>
        <w:rFonts w:ascii="Effra Light" w:eastAsia="Times New Roman" w:hAnsi="Effra Light" w:cs="Effra Light"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2022654"/>
    <w:multiLevelType w:val="hybridMultilevel"/>
    <w:tmpl w:val="42424002"/>
    <w:lvl w:ilvl="0" w:tplc="B4ACBA1A">
      <w:start w:val="1"/>
      <w:numFmt w:val="decimal"/>
      <w:lvlText w:val="4.%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5DF6526"/>
    <w:multiLevelType w:val="hybridMultilevel"/>
    <w:tmpl w:val="827C58C6"/>
    <w:lvl w:ilvl="0" w:tplc="F220633C">
      <w:numFmt w:val="bullet"/>
      <w:lvlText w:val="•"/>
      <w:lvlJc w:val="left"/>
      <w:pPr>
        <w:ind w:left="720" w:hanging="36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1783E"/>
    <w:multiLevelType w:val="hybridMultilevel"/>
    <w:tmpl w:val="459E3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3408C"/>
    <w:multiLevelType w:val="hybridMultilevel"/>
    <w:tmpl w:val="F0FA2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B60A82"/>
    <w:multiLevelType w:val="hybridMultilevel"/>
    <w:tmpl w:val="ED1AAFCA"/>
    <w:lvl w:ilvl="0" w:tplc="7EE48B28">
      <w:start w:val="1"/>
      <w:numFmt w:val="bullet"/>
      <w:lvlText w:val=""/>
      <w:lvlJc w:val="left"/>
      <w:pPr>
        <w:tabs>
          <w:tab w:val="num" w:pos="720"/>
        </w:tabs>
        <w:ind w:left="720" w:hanging="436"/>
      </w:pPr>
      <w:rPr>
        <w:rFonts w:ascii="Symbol" w:hAnsi="Symbol" w:hint="default"/>
      </w:rPr>
    </w:lvl>
    <w:lvl w:ilvl="1" w:tplc="C62278B0">
      <w:start w:val="6"/>
      <w:numFmt w:val="decimal"/>
      <w:lvlText w:val="1.%2"/>
      <w:lvlJc w:val="left"/>
      <w:pPr>
        <w:tabs>
          <w:tab w:val="num" w:pos="454"/>
        </w:tabs>
        <w:ind w:left="454" w:hanging="454"/>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7824A9"/>
    <w:multiLevelType w:val="hybridMultilevel"/>
    <w:tmpl w:val="441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970680"/>
    <w:multiLevelType w:val="hybridMultilevel"/>
    <w:tmpl w:val="14EC16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4DF6A5B"/>
    <w:multiLevelType w:val="hybridMultilevel"/>
    <w:tmpl w:val="D892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FA7D73"/>
    <w:multiLevelType w:val="hybridMultilevel"/>
    <w:tmpl w:val="10060DFC"/>
    <w:lvl w:ilvl="0" w:tplc="FDFA1F92">
      <w:start w:val="1"/>
      <w:numFmt w:val="decimal"/>
      <w:lvlText w:val="2.%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BD55DF6"/>
    <w:multiLevelType w:val="hybridMultilevel"/>
    <w:tmpl w:val="E3609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5004A8"/>
    <w:multiLevelType w:val="hybridMultilevel"/>
    <w:tmpl w:val="99FE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5171A"/>
    <w:multiLevelType w:val="hybridMultilevel"/>
    <w:tmpl w:val="DB80377E"/>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7D45BC"/>
    <w:multiLevelType w:val="multilevel"/>
    <w:tmpl w:val="0C9868B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Appendix %7:"/>
      <w:lvlJc w:val="left"/>
      <w:pPr>
        <w:ind w:left="0" w:firstLine="0"/>
      </w:pPr>
      <w:rPr>
        <w:rFonts w:hint="default"/>
        <w:color w:val="auto"/>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7" w15:restartNumberingAfterBreak="0">
    <w:nsid w:val="56A00E77"/>
    <w:multiLevelType w:val="hybridMultilevel"/>
    <w:tmpl w:val="C4A44F04"/>
    <w:lvl w:ilvl="0" w:tplc="933617B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43659A"/>
    <w:multiLevelType w:val="hybridMultilevel"/>
    <w:tmpl w:val="1ACA38C4"/>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110F65"/>
    <w:multiLevelType w:val="hybridMultilevel"/>
    <w:tmpl w:val="8B908430"/>
    <w:lvl w:ilvl="0" w:tplc="86E2EB20">
      <w:start w:val="1"/>
      <w:numFmt w:val="lowerLetter"/>
      <w:lvlText w:val="%1)"/>
      <w:lvlJc w:val="left"/>
      <w:pPr>
        <w:ind w:left="720" w:hanging="360"/>
      </w:pPr>
      <w:rPr>
        <w:rFonts w:ascii="Rdg Vesta" w:hAnsi="Rdg Vesta"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1A43BC"/>
    <w:multiLevelType w:val="hybridMultilevel"/>
    <w:tmpl w:val="F3BC2AF0"/>
    <w:lvl w:ilvl="0" w:tplc="7B5851D0">
      <w:start w:val="1"/>
      <w:numFmt w:val="decimal"/>
      <w:lvlText w:val="7.%1"/>
      <w:lvlJc w:val="left"/>
      <w:pPr>
        <w:tabs>
          <w:tab w:val="num" w:pos="454"/>
        </w:tabs>
        <w:ind w:left="454" w:hanging="45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F2013DF"/>
    <w:multiLevelType w:val="multilevel"/>
    <w:tmpl w:val="849E3538"/>
    <w:numStyleLink w:val="Style1"/>
  </w:abstractNum>
  <w:abstractNum w:abstractNumId="42" w15:restartNumberingAfterBreak="0">
    <w:nsid w:val="5F517452"/>
    <w:multiLevelType w:val="hybridMultilevel"/>
    <w:tmpl w:val="A3627EE8"/>
    <w:lvl w:ilvl="0" w:tplc="F220633C">
      <w:numFmt w:val="bullet"/>
      <w:lvlText w:val="•"/>
      <w:lvlJc w:val="left"/>
      <w:pPr>
        <w:ind w:left="1440" w:hanging="72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62ED5918"/>
    <w:multiLevelType w:val="hybridMultilevel"/>
    <w:tmpl w:val="526A0630"/>
    <w:lvl w:ilvl="0" w:tplc="F220633C">
      <w:numFmt w:val="bullet"/>
      <w:lvlText w:val="•"/>
      <w:lvlJc w:val="left"/>
      <w:pPr>
        <w:ind w:left="1080" w:hanging="720"/>
      </w:pPr>
      <w:rPr>
        <w:rFonts w:ascii="Effra Light" w:eastAsia="Times New Roman" w:hAnsi="Effra Light" w:cs="Effra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6B59C6"/>
    <w:multiLevelType w:val="hybridMultilevel"/>
    <w:tmpl w:val="96B4DC1A"/>
    <w:lvl w:ilvl="0" w:tplc="44C491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37310C2"/>
    <w:multiLevelType w:val="hybridMultilevel"/>
    <w:tmpl w:val="4BB27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566E80"/>
    <w:multiLevelType w:val="hybridMultilevel"/>
    <w:tmpl w:val="CC9ABF5A"/>
    <w:lvl w:ilvl="0" w:tplc="F220633C">
      <w:numFmt w:val="bullet"/>
      <w:lvlText w:val="•"/>
      <w:lvlJc w:val="left"/>
      <w:pPr>
        <w:ind w:left="1080" w:hanging="36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7DD4A0C"/>
    <w:multiLevelType w:val="hybridMultilevel"/>
    <w:tmpl w:val="79EE3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9E6CFA"/>
    <w:multiLevelType w:val="hybridMultilevel"/>
    <w:tmpl w:val="07F6D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8577A2"/>
    <w:multiLevelType w:val="hybridMultilevel"/>
    <w:tmpl w:val="B7E07ECE"/>
    <w:lvl w:ilvl="0" w:tplc="F220633C">
      <w:numFmt w:val="bullet"/>
      <w:lvlText w:val="•"/>
      <w:lvlJc w:val="left"/>
      <w:pPr>
        <w:ind w:left="1440" w:hanging="720"/>
      </w:pPr>
      <w:rPr>
        <w:rFonts w:ascii="Effra Light" w:eastAsia="Times New Roman" w:hAnsi="Effra Light" w:cs="Effra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23A5DCA"/>
    <w:multiLevelType w:val="hybridMultilevel"/>
    <w:tmpl w:val="23F26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2974F2F"/>
    <w:multiLevelType w:val="hybridMultilevel"/>
    <w:tmpl w:val="E8CE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7676C3"/>
    <w:multiLevelType w:val="hybridMultilevel"/>
    <w:tmpl w:val="E69A4E6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E916245"/>
    <w:multiLevelType w:val="hybridMultilevel"/>
    <w:tmpl w:val="56D6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F8975F1"/>
    <w:multiLevelType w:val="hybridMultilevel"/>
    <w:tmpl w:val="BA0CDF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4"/>
  </w:num>
  <w:num w:numId="3">
    <w:abstractNumId w:val="36"/>
  </w:num>
  <w:num w:numId="4">
    <w:abstractNumId w:val="9"/>
  </w:num>
  <w:num w:numId="5">
    <w:abstractNumId w:val="7"/>
  </w:num>
  <w:num w:numId="6">
    <w:abstractNumId w:val="3"/>
  </w:num>
  <w:num w:numId="7">
    <w:abstractNumId w:val="2"/>
  </w:num>
  <w:num w:numId="8">
    <w:abstractNumId w:val="1"/>
  </w:num>
  <w:num w:numId="9">
    <w:abstractNumId w:val="0"/>
  </w:num>
  <w:num w:numId="10">
    <w:abstractNumId w:val="18"/>
  </w:num>
  <w:num w:numId="11">
    <w:abstractNumId w:val="13"/>
  </w:num>
  <w:num w:numId="12">
    <w:abstractNumId w:val="43"/>
  </w:num>
  <w:num w:numId="13">
    <w:abstractNumId w:val="12"/>
  </w:num>
  <w:num w:numId="14">
    <w:abstractNumId w:val="15"/>
  </w:num>
  <w:num w:numId="15">
    <w:abstractNumId w:val="37"/>
  </w:num>
  <w:num w:numId="16">
    <w:abstractNumId w:val="23"/>
  </w:num>
  <w:num w:numId="17">
    <w:abstractNumId w:val="42"/>
  </w:num>
  <w:num w:numId="18">
    <w:abstractNumId w:val="49"/>
  </w:num>
  <w:num w:numId="19">
    <w:abstractNumId w:val="8"/>
  </w:num>
  <w:num w:numId="20">
    <w:abstractNumId w:val="16"/>
  </w:num>
  <w:num w:numId="21">
    <w:abstractNumId w:val="35"/>
  </w:num>
  <w:num w:numId="22">
    <w:abstractNumId w:val="44"/>
  </w:num>
  <w:num w:numId="23">
    <w:abstractNumId w:val="33"/>
  </w:num>
  <w:num w:numId="24">
    <w:abstractNumId w:val="38"/>
  </w:num>
  <w:num w:numId="25">
    <w:abstractNumId w:val="39"/>
  </w:num>
  <w:num w:numId="26">
    <w:abstractNumId w:val="17"/>
  </w:num>
  <w:num w:numId="27">
    <w:abstractNumId w:val="53"/>
  </w:num>
  <w:num w:numId="28">
    <w:abstractNumId w:val="22"/>
  </w:num>
  <w:num w:numId="29">
    <w:abstractNumId w:val="5"/>
  </w:num>
  <w:num w:numId="30">
    <w:abstractNumId w:val="30"/>
  </w:num>
  <w:num w:numId="31">
    <w:abstractNumId w:val="45"/>
  </w:num>
  <w:num w:numId="32">
    <w:abstractNumId w:val="51"/>
  </w:num>
  <w:num w:numId="33">
    <w:abstractNumId w:val="48"/>
  </w:num>
  <w:num w:numId="34">
    <w:abstractNumId w:val="36"/>
    <w:lvlOverride w:ilvl="0">
      <w:startOverride w:val="14"/>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35">
    <w:abstractNumId w:val="28"/>
  </w:num>
  <w:num w:numId="36">
    <w:abstractNumId w:val="14"/>
  </w:num>
  <w:num w:numId="37">
    <w:abstractNumId w:val="10"/>
  </w:num>
  <w:num w:numId="38">
    <w:abstractNumId w:val="40"/>
  </w:num>
  <w:num w:numId="39">
    <w:abstractNumId w:val="32"/>
  </w:num>
  <w:num w:numId="40">
    <w:abstractNumId w:val="6"/>
  </w:num>
  <w:num w:numId="41">
    <w:abstractNumId w:val="24"/>
  </w:num>
  <w:num w:numId="42">
    <w:abstractNumId w:val="20"/>
  </w:num>
  <w:num w:numId="43">
    <w:abstractNumId w:val="52"/>
  </w:num>
  <w:num w:numId="44">
    <w:abstractNumId w:val="29"/>
  </w:num>
  <w:num w:numId="45">
    <w:abstractNumId w:val="50"/>
  </w:num>
  <w:num w:numId="46">
    <w:abstractNumId w:val="27"/>
  </w:num>
  <w:num w:numId="47">
    <w:abstractNumId w:val="21"/>
  </w:num>
  <w:num w:numId="48">
    <w:abstractNumId w:val="19"/>
  </w:num>
  <w:num w:numId="49">
    <w:abstractNumId w:val="41"/>
  </w:num>
  <w:num w:numId="50">
    <w:abstractNumId w:val="36"/>
    <w:lvlOverride w:ilvl="0">
      <w:startOverride w:val="14"/>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4"/>
    </w:lvlOverride>
    <w:lvlOverride w:ilvl="7">
      <w:startOverride w:val="1"/>
    </w:lvlOverride>
    <w:lvlOverride w:ilvl="8">
      <w:startOverride w:val="1"/>
    </w:lvlOverride>
  </w:num>
  <w:num w:numId="51">
    <w:abstractNumId w:val="47"/>
  </w:num>
  <w:num w:numId="52">
    <w:abstractNumId w:val="26"/>
  </w:num>
  <w:num w:numId="53">
    <w:abstractNumId w:val="54"/>
  </w:num>
  <w:num w:numId="54">
    <w:abstractNumId w:val="31"/>
  </w:num>
  <w:num w:numId="55">
    <w:abstractNumId w:val="25"/>
  </w:num>
  <w:num w:numId="56">
    <w:abstractNumId w:val="34"/>
  </w:num>
  <w:num w:numId="57">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UoRTable"/>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7AB"/>
    <w:rsid w:val="000215FE"/>
    <w:rsid w:val="0002459B"/>
    <w:rsid w:val="000342B0"/>
    <w:rsid w:val="000405D7"/>
    <w:rsid w:val="00041894"/>
    <w:rsid w:val="0006557C"/>
    <w:rsid w:val="000E1538"/>
    <w:rsid w:val="00116DF0"/>
    <w:rsid w:val="00127BB8"/>
    <w:rsid w:val="00133D1E"/>
    <w:rsid w:val="001451F4"/>
    <w:rsid w:val="001465C8"/>
    <w:rsid w:val="00150A47"/>
    <w:rsid w:val="00153CBC"/>
    <w:rsid w:val="00180FC9"/>
    <w:rsid w:val="001910E9"/>
    <w:rsid w:val="001A3635"/>
    <w:rsid w:val="001A5928"/>
    <w:rsid w:val="001B52B3"/>
    <w:rsid w:val="001C2A84"/>
    <w:rsid w:val="001D5F89"/>
    <w:rsid w:val="00206CAB"/>
    <w:rsid w:val="00222A70"/>
    <w:rsid w:val="00253917"/>
    <w:rsid w:val="00276FE1"/>
    <w:rsid w:val="002C2D81"/>
    <w:rsid w:val="002C749C"/>
    <w:rsid w:val="002D48E7"/>
    <w:rsid w:val="002D690E"/>
    <w:rsid w:val="002F286A"/>
    <w:rsid w:val="002F3807"/>
    <w:rsid w:val="002F78CD"/>
    <w:rsid w:val="00303FA9"/>
    <w:rsid w:val="00313BCB"/>
    <w:rsid w:val="00320192"/>
    <w:rsid w:val="0033701E"/>
    <w:rsid w:val="0035092E"/>
    <w:rsid w:val="00355FA8"/>
    <w:rsid w:val="003A2978"/>
    <w:rsid w:val="003A31C4"/>
    <w:rsid w:val="003A54A4"/>
    <w:rsid w:val="003E318C"/>
    <w:rsid w:val="003F67B1"/>
    <w:rsid w:val="004223BF"/>
    <w:rsid w:val="00427170"/>
    <w:rsid w:val="00436899"/>
    <w:rsid w:val="00437DDC"/>
    <w:rsid w:val="00442084"/>
    <w:rsid w:val="0044265D"/>
    <w:rsid w:val="00483BC9"/>
    <w:rsid w:val="004846AD"/>
    <w:rsid w:val="004865B8"/>
    <w:rsid w:val="004960D7"/>
    <w:rsid w:val="004A061C"/>
    <w:rsid w:val="004B392F"/>
    <w:rsid w:val="004B3E44"/>
    <w:rsid w:val="004D75B2"/>
    <w:rsid w:val="004E1384"/>
    <w:rsid w:val="004E3DF9"/>
    <w:rsid w:val="004F1C06"/>
    <w:rsid w:val="005203B2"/>
    <w:rsid w:val="00522F33"/>
    <w:rsid w:val="00527386"/>
    <w:rsid w:val="00540A2B"/>
    <w:rsid w:val="00557173"/>
    <w:rsid w:val="005A1F90"/>
    <w:rsid w:val="005A38EF"/>
    <w:rsid w:val="005A454F"/>
    <w:rsid w:val="005A5D1A"/>
    <w:rsid w:val="005D321E"/>
    <w:rsid w:val="00611050"/>
    <w:rsid w:val="006158BE"/>
    <w:rsid w:val="00656E87"/>
    <w:rsid w:val="00667356"/>
    <w:rsid w:val="006720AB"/>
    <w:rsid w:val="006A3AD4"/>
    <w:rsid w:val="006D3600"/>
    <w:rsid w:val="006E1BFE"/>
    <w:rsid w:val="006E444B"/>
    <w:rsid w:val="006E714B"/>
    <w:rsid w:val="006F3900"/>
    <w:rsid w:val="007012D2"/>
    <w:rsid w:val="00736ED7"/>
    <w:rsid w:val="00742751"/>
    <w:rsid w:val="00793CAA"/>
    <w:rsid w:val="007B1A4C"/>
    <w:rsid w:val="007C2671"/>
    <w:rsid w:val="007D48A9"/>
    <w:rsid w:val="007F7EFE"/>
    <w:rsid w:val="008177CD"/>
    <w:rsid w:val="00841B35"/>
    <w:rsid w:val="00842599"/>
    <w:rsid w:val="00897F24"/>
    <w:rsid w:val="008A4666"/>
    <w:rsid w:val="008B6195"/>
    <w:rsid w:val="008C2B05"/>
    <w:rsid w:val="008C6078"/>
    <w:rsid w:val="008F704B"/>
    <w:rsid w:val="0090420B"/>
    <w:rsid w:val="0092206B"/>
    <w:rsid w:val="00936745"/>
    <w:rsid w:val="0094148D"/>
    <w:rsid w:val="00952BBF"/>
    <w:rsid w:val="00953621"/>
    <w:rsid w:val="0095492B"/>
    <w:rsid w:val="00985594"/>
    <w:rsid w:val="00990FB0"/>
    <w:rsid w:val="00991B54"/>
    <w:rsid w:val="009A0B31"/>
    <w:rsid w:val="009D5BFB"/>
    <w:rsid w:val="009E67C2"/>
    <w:rsid w:val="009F51DD"/>
    <w:rsid w:val="00A15C77"/>
    <w:rsid w:val="00A4325B"/>
    <w:rsid w:val="00A44CC9"/>
    <w:rsid w:val="00A5767E"/>
    <w:rsid w:val="00A77F9B"/>
    <w:rsid w:val="00A8388F"/>
    <w:rsid w:val="00A97FE9"/>
    <w:rsid w:val="00AA0C0D"/>
    <w:rsid w:val="00AA4370"/>
    <w:rsid w:val="00AA47AB"/>
    <w:rsid w:val="00AB2354"/>
    <w:rsid w:val="00AB294B"/>
    <w:rsid w:val="00AC0EB3"/>
    <w:rsid w:val="00B5430C"/>
    <w:rsid w:val="00B62A45"/>
    <w:rsid w:val="00B7095A"/>
    <w:rsid w:val="00B855F3"/>
    <w:rsid w:val="00BA64F2"/>
    <w:rsid w:val="00BB075D"/>
    <w:rsid w:val="00BF69FC"/>
    <w:rsid w:val="00C02EDC"/>
    <w:rsid w:val="00C11ADE"/>
    <w:rsid w:val="00C2756D"/>
    <w:rsid w:val="00C458F1"/>
    <w:rsid w:val="00C47F03"/>
    <w:rsid w:val="00C5643D"/>
    <w:rsid w:val="00C729C6"/>
    <w:rsid w:val="00CA2CF2"/>
    <w:rsid w:val="00CA610D"/>
    <w:rsid w:val="00CB1F12"/>
    <w:rsid w:val="00CB39C4"/>
    <w:rsid w:val="00CB3EBD"/>
    <w:rsid w:val="00CF2CBB"/>
    <w:rsid w:val="00CF70AC"/>
    <w:rsid w:val="00D14242"/>
    <w:rsid w:val="00D21357"/>
    <w:rsid w:val="00D26BC8"/>
    <w:rsid w:val="00D53C70"/>
    <w:rsid w:val="00D635E8"/>
    <w:rsid w:val="00D70488"/>
    <w:rsid w:val="00D7334C"/>
    <w:rsid w:val="00D75C7E"/>
    <w:rsid w:val="00D75F2E"/>
    <w:rsid w:val="00D77070"/>
    <w:rsid w:val="00D866ED"/>
    <w:rsid w:val="00D959E7"/>
    <w:rsid w:val="00DA41E6"/>
    <w:rsid w:val="00DC23EB"/>
    <w:rsid w:val="00DC7CE0"/>
    <w:rsid w:val="00DD1278"/>
    <w:rsid w:val="00DE0345"/>
    <w:rsid w:val="00DE305E"/>
    <w:rsid w:val="00DE37D8"/>
    <w:rsid w:val="00DF0F3E"/>
    <w:rsid w:val="00DF5B7A"/>
    <w:rsid w:val="00E20C3E"/>
    <w:rsid w:val="00E43B99"/>
    <w:rsid w:val="00E47C7C"/>
    <w:rsid w:val="00E5486D"/>
    <w:rsid w:val="00E92B82"/>
    <w:rsid w:val="00E92E0B"/>
    <w:rsid w:val="00EA1EA0"/>
    <w:rsid w:val="00EA381A"/>
    <w:rsid w:val="00EB6613"/>
    <w:rsid w:val="00EE24EC"/>
    <w:rsid w:val="00F02B04"/>
    <w:rsid w:val="00F1707C"/>
    <w:rsid w:val="00F223EE"/>
    <w:rsid w:val="00F3595D"/>
    <w:rsid w:val="00F3623A"/>
    <w:rsid w:val="00F3657D"/>
    <w:rsid w:val="00F376DF"/>
    <w:rsid w:val="00F54059"/>
    <w:rsid w:val="00F71230"/>
    <w:rsid w:val="00F74A5A"/>
    <w:rsid w:val="00F81477"/>
    <w:rsid w:val="00F95B10"/>
    <w:rsid w:val="00FA1F82"/>
    <w:rsid w:val="00FB0489"/>
    <w:rsid w:val="00FB5DCD"/>
    <w:rsid w:val="00FC3551"/>
    <w:rsid w:val="00FD7482"/>
    <w:rsid w:val="00FE4B17"/>
    <w:rsid w:val="00FE6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1F7BB7"/>
  <w15:docId w15:val="{5D31C5BC-97CC-443F-91B5-1DDFDB50F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FB0"/>
    <w:pPr>
      <w:spacing w:before="120" w:after="0" w:line="280" w:lineRule="atLeast"/>
    </w:pPr>
    <w:rPr>
      <w:rFonts w:ascii="Effra Light" w:eastAsia="Times New Roman" w:hAnsi="Effra Light" w:cs="Times New Roman"/>
      <w:lang w:eastAsia="en-GB"/>
    </w:rPr>
  </w:style>
  <w:style w:type="paragraph" w:styleId="Heading1">
    <w:name w:val="heading 1"/>
    <w:next w:val="Normal"/>
    <w:link w:val="Heading1Char"/>
    <w:qFormat/>
    <w:rsid w:val="00EB6613"/>
    <w:pPr>
      <w:keepNext/>
      <w:keepLines/>
      <w:numPr>
        <w:numId w:val="3"/>
      </w:numPr>
      <w:spacing w:before="480" w:after="60" w:line="240"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6E1BFE"/>
    <w:pPr>
      <w:numPr>
        <w:ilvl w:val="1"/>
        <w:numId w:val="3"/>
      </w:num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numPr>
        <w:ilvl w:val="2"/>
        <w:numId w:val="3"/>
      </w:numPr>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semiHidden/>
    <w:unhideWhenUsed/>
    <w:qFormat/>
    <w:rsid w:val="00F3595D"/>
    <w:pPr>
      <w:keepNext/>
      <w:keepLines/>
      <w:numPr>
        <w:ilvl w:val="3"/>
        <w:numId w:val="3"/>
      </w:numPr>
      <w:spacing w:before="200"/>
      <w:outlineLvl w:val="3"/>
    </w:pPr>
    <w:rPr>
      <w:rFonts w:asciiTheme="majorHAnsi" w:eastAsiaTheme="majorEastAsia" w:hAnsiTheme="majorHAnsi" w:cstheme="majorBidi"/>
      <w:b/>
      <w:bCs/>
      <w:i/>
      <w:iCs/>
      <w:color w:val="D2002E" w:themeColor="accent1"/>
    </w:rPr>
  </w:style>
  <w:style w:type="paragraph" w:styleId="Heading5">
    <w:name w:val="heading 5"/>
    <w:basedOn w:val="Normal"/>
    <w:next w:val="Normal"/>
    <w:link w:val="Heading5Char"/>
    <w:uiPriority w:val="9"/>
    <w:semiHidden/>
    <w:unhideWhenUsed/>
    <w:qFormat/>
    <w:rsid w:val="00F3595D"/>
    <w:pPr>
      <w:keepNext/>
      <w:keepLines/>
      <w:numPr>
        <w:ilvl w:val="4"/>
        <w:numId w:val="3"/>
      </w:numPr>
      <w:spacing w:before="200"/>
      <w:outlineLvl w:val="4"/>
    </w:pPr>
    <w:rPr>
      <w:rFonts w:asciiTheme="majorHAnsi" w:eastAsiaTheme="majorEastAsia" w:hAnsiTheme="majorHAnsi" w:cstheme="majorBidi"/>
      <w:color w:val="680016" w:themeColor="accent1" w:themeShade="7F"/>
    </w:rPr>
  </w:style>
  <w:style w:type="paragraph" w:styleId="Heading6">
    <w:name w:val="heading 6"/>
    <w:basedOn w:val="Normal"/>
    <w:next w:val="Normal"/>
    <w:link w:val="Heading6Char"/>
    <w:uiPriority w:val="9"/>
    <w:unhideWhenUsed/>
    <w:qFormat/>
    <w:rsid w:val="00F3595D"/>
    <w:pPr>
      <w:keepNext/>
      <w:keepLines/>
      <w:numPr>
        <w:ilvl w:val="5"/>
        <w:numId w:val="3"/>
      </w:numPr>
      <w:spacing w:before="200"/>
      <w:outlineLvl w:val="5"/>
    </w:pPr>
    <w:rPr>
      <w:rFonts w:asciiTheme="majorHAnsi" w:eastAsiaTheme="majorEastAsia" w:hAnsiTheme="majorHAnsi" w:cstheme="majorBidi"/>
      <w:i/>
      <w:iCs/>
      <w:color w:val="680016" w:themeColor="accent1" w:themeShade="7F"/>
    </w:rPr>
  </w:style>
  <w:style w:type="paragraph" w:styleId="Heading7">
    <w:name w:val="heading 7"/>
    <w:basedOn w:val="Heading2"/>
    <w:next w:val="Normal"/>
    <w:link w:val="Heading7Char"/>
    <w:uiPriority w:val="9"/>
    <w:unhideWhenUsed/>
    <w:qFormat/>
    <w:rsid w:val="00BB075D"/>
    <w:pPr>
      <w:pageBreakBefore/>
      <w:numPr>
        <w:ilvl w:val="6"/>
      </w:numPr>
      <w:spacing w:before="200"/>
      <w:outlineLvl w:val="6"/>
    </w:pPr>
    <w:rPr>
      <w:rFonts w:asciiTheme="majorHAnsi" w:eastAsiaTheme="majorEastAsia" w:hAnsiTheme="majorHAnsi" w:cstheme="majorBidi"/>
      <w:bCs/>
      <w:iCs w:val="0"/>
    </w:rPr>
  </w:style>
  <w:style w:type="paragraph" w:styleId="Heading8">
    <w:name w:val="heading 8"/>
    <w:basedOn w:val="Normal"/>
    <w:next w:val="Normal"/>
    <w:link w:val="Heading8Char"/>
    <w:uiPriority w:val="9"/>
    <w:semiHidden/>
    <w:unhideWhenUsed/>
    <w:qFormat/>
    <w:rsid w:val="00F3595D"/>
    <w:pPr>
      <w:keepNext/>
      <w:keepLines/>
      <w:numPr>
        <w:ilvl w:val="7"/>
        <w:numId w:val="3"/>
      </w:numPr>
      <w:spacing w:before="200"/>
      <w:outlineLvl w:val="7"/>
    </w:pPr>
    <w:rPr>
      <w:rFonts w:asciiTheme="majorHAnsi" w:eastAsiaTheme="majorEastAsia" w:hAnsiTheme="majorHAnsi" w:cstheme="majorBidi"/>
      <w:color w:val="787C87" w:themeColor="text1" w:themeTint="BF"/>
      <w:sz w:val="20"/>
      <w:szCs w:val="20"/>
    </w:rPr>
  </w:style>
  <w:style w:type="paragraph" w:styleId="Heading9">
    <w:name w:val="heading 9"/>
    <w:basedOn w:val="Normal"/>
    <w:next w:val="Normal"/>
    <w:link w:val="Heading9Char"/>
    <w:uiPriority w:val="9"/>
    <w:semiHidden/>
    <w:unhideWhenUsed/>
    <w:qFormat/>
    <w:rsid w:val="00F3595D"/>
    <w:pPr>
      <w:keepNext/>
      <w:keepLines/>
      <w:numPr>
        <w:ilvl w:val="8"/>
        <w:numId w:val="3"/>
      </w:numPr>
      <w:spacing w:before="200"/>
      <w:outlineLvl w:val="8"/>
    </w:pPr>
    <w:rPr>
      <w:rFonts w:asciiTheme="majorHAnsi" w:eastAsiaTheme="majorEastAsia" w:hAnsiTheme="majorHAnsi" w:cstheme="majorBidi"/>
      <w:i/>
      <w:iCs/>
      <w:color w:val="787C87"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613"/>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6E1BFE"/>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2F3807"/>
    <w:pPr>
      <w:tabs>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2F3807"/>
    <w:rPr>
      <w:rFonts w:ascii="Effra" w:eastAsia="Times New Roman" w:hAnsi="Effra" w:cs="Times New Roman"/>
      <w:sz w:val="16"/>
      <w:szCs w:val="24"/>
    </w:rPr>
  </w:style>
  <w:style w:type="paragraph" w:customStyle="1" w:styleId="SCPTitle">
    <w:name w:val="SCP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SCPSubtitle">
    <w:name w:val="SCP Subtitle"/>
    <w:basedOn w:val="SCPTitle"/>
    <w:rsid w:val="00313BCB"/>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C458F1"/>
    <w:pPr>
      <w:numPr>
        <w:numId w:val="1"/>
      </w:numPr>
      <w:ind w:left="1434" w:hanging="357"/>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qFormat/>
    <w:rsid w:val="002F286A"/>
    <w:pPr>
      <w:spacing w:after="100"/>
      <w:ind w:left="440"/>
    </w:pPr>
  </w:style>
  <w:style w:type="paragraph" w:styleId="TOC1">
    <w:name w:val="toc 1"/>
    <w:basedOn w:val="Normal"/>
    <w:next w:val="Normal"/>
    <w:autoRedefine/>
    <w:uiPriority w:val="39"/>
    <w:unhideWhenUsed/>
    <w:qFormat/>
    <w:rsid w:val="00CF2CBB"/>
    <w:pPr>
      <w:tabs>
        <w:tab w:val="left" w:pos="440"/>
        <w:tab w:val="right" w:leader="dot" w:pos="9016"/>
      </w:tabs>
      <w:spacing w:after="100"/>
    </w:pPr>
  </w:style>
  <w:style w:type="paragraph" w:styleId="TOC2">
    <w:name w:val="toc 2"/>
    <w:basedOn w:val="Normal"/>
    <w:next w:val="Normal"/>
    <w:autoRedefine/>
    <w:uiPriority w:val="39"/>
    <w:unhideWhenUsed/>
    <w:qFormat/>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paragraph" w:customStyle="1" w:styleId="SCPedition">
    <w:name w:val="SCP edition"/>
    <w:basedOn w:val="SCPSubtitle"/>
    <w:qFormat/>
    <w:rsid w:val="002C749C"/>
    <w:pPr>
      <w:pBdr>
        <w:bottom w:val="single" w:sz="4" w:space="8" w:color="auto"/>
      </w:pBdr>
      <w:tabs>
        <w:tab w:val="right" w:pos="9412"/>
      </w:tabs>
      <w:spacing w:after="360"/>
    </w:pPr>
  </w:style>
  <w:style w:type="paragraph" w:customStyle="1" w:styleId="SCPPre-title">
    <w:name w:val="SCP Pre-title"/>
    <w:basedOn w:val="SCPTitle"/>
    <w:qFormat/>
    <w:rsid w:val="00313BCB"/>
    <w:pPr>
      <w:spacing w:line="240" w:lineRule="auto"/>
    </w:pPr>
    <w:rPr>
      <w:b w:val="0"/>
      <w:caps w:val="0"/>
      <w:noProof/>
      <w:color w:val="000000" w:themeColor="text2"/>
      <w:sz w:val="44"/>
      <w:lang w:val="en-GB" w:eastAsia="en-GB"/>
    </w:rPr>
  </w:style>
  <w:style w:type="character" w:customStyle="1" w:styleId="SCPEditionnumberanddate">
    <w:name w:val="SCP Edition number and date"/>
    <w:basedOn w:val="DefaultParagraphFont"/>
    <w:uiPriority w:val="1"/>
    <w:qFormat/>
    <w:rsid w:val="002C749C"/>
    <w:rPr>
      <w:color w:val="D2002E" w:themeColor="accent1"/>
      <w:sz w:val="16"/>
    </w:rPr>
  </w:style>
  <w:style w:type="character" w:customStyle="1" w:styleId="Heading4Char">
    <w:name w:val="Heading 4 Char"/>
    <w:basedOn w:val="DefaultParagraphFont"/>
    <w:link w:val="Heading4"/>
    <w:uiPriority w:val="9"/>
    <w:semiHidden/>
    <w:rsid w:val="00F3595D"/>
    <w:rPr>
      <w:rFonts w:asciiTheme="majorHAnsi" w:eastAsiaTheme="majorEastAsia" w:hAnsiTheme="majorHAnsi" w:cstheme="majorBidi"/>
      <w:b/>
      <w:bCs/>
      <w:i/>
      <w:iCs/>
      <w:color w:val="D2002E" w:themeColor="accent1"/>
      <w:lang w:eastAsia="en-GB"/>
    </w:rPr>
  </w:style>
  <w:style w:type="character" w:customStyle="1" w:styleId="Heading5Char">
    <w:name w:val="Heading 5 Char"/>
    <w:basedOn w:val="DefaultParagraphFont"/>
    <w:link w:val="Heading5"/>
    <w:uiPriority w:val="9"/>
    <w:semiHidden/>
    <w:rsid w:val="00F3595D"/>
    <w:rPr>
      <w:rFonts w:asciiTheme="majorHAnsi" w:eastAsiaTheme="majorEastAsia" w:hAnsiTheme="majorHAnsi" w:cstheme="majorBidi"/>
      <w:color w:val="680016" w:themeColor="accent1" w:themeShade="7F"/>
      <w:lang w:eastAsia="en-GB"/>
    </w:rPr>
  </w:style>
  <w:style w:type="character" w:customStyle="1" w:styleId="Heading6Char">
    <w:name w:val="Heading 6 Char"/>
    <w:basedOn w:val="DefaultParagraphFont"/>
    <w:link w:val="Heading6"/>
    <w:uiPriority w:val="9"/>
    <w:rsid w:val="00F3595D"/>
    <w:rPr>
      <w:rFonts w:asciiTheme="majorHAnsi" w:eastAsiaTheme="majorEastAsia" w:hAnsiTheme="majorHAnsi" w:cstheme="majorBidi"/>
      <w:i/>
      <w:iCs/>
      <w:color w:val="680016" w:themeColor="accent1" w:themeShade="7F"/>
      <w:lang w:eastAsia="en-GB"/>
    </w:rPr>
  </w:style>
  <w:style w:type="character" w:customStyle="1" w:styleId="Heading7Char">
    <w:name w:val="Heading 7 Char"/>
    <w:basedOn w:val="DefaultParagraphFont"/>
    <w:link w:val="Heading7"/>
    <w:uiPriority w:val="9"/>
    <w:rsid w:val="00BB075D"/>
    <w:rPr>
      <w:rFonts w:asciiTheme="majorHAnsi" w:eastAsiaTheme="majorEastAsia" w:hAnsiTheme="majorHAnsi" w:cstheme="majorBidi"/>
      <w:b/>
      <w:bCs/>
      <w:color w:val="D2002E" w:themeColor="accent1"/>
      <w:kern w:val="32"/>
      <w:sz w:val="36"/>
      <w:szCs w:val="28"/>
    </w:rPr>
  </w:style>
  <w:style w:type="character" w:customStyle="1" w:styleId="Heading8Char">
    <w:name w:val="Heading 8 Char"/>
    <w:basedOn w:val="DefaultParagraphFont"/>
    <w:link w:val="Heading8"/>
    <w:uiPriority w:val="9"/>
    <w:semiHidden/>
    <w:rsid w:val="00F3595D"/>
    <w:rPr>
      <w:rFonts w:asciiTheme="majorHAnsi" w:eastAsiaTheme="majorEastAsia" w:hAnsiTheme="majorHAnsi" w:cstheme="majorBidi"/>
      <w:color w:val="787C87" w:themeColor="text1" w:themeTint="BF"/>
      <w:sz w:val="20"/>
      <w:szCs w:val="20"/>
      <w:lang w:eastAsia="en-GB"/>
    </w:rPr>
  </w:style>
  <w:style w:type="character" w:customStyle="1" w:styleId="Heading9Char">
    <w:name w:val="Heading 9 Char"/>
    <w:basedOn w:val="DefaultParagraphFont"/>
    <w:link w:val="Heading9"/>
    <w:uiPriority w:val="9"/>
    <w:semiHidden/>
    <w:rsid w:val="00F3595D"/>
    <w:rPr>
      <w:rFonts w:asciiTheme="majorHAnsi" w:eastAsiaTheme="majorEastAsia" w:hAnsiTheme="majorHAnsi" w:cstheme="majorBidi"/>
      <w:i/>
      <w:iCs/>
      <w:color w:val="787C87" w:themeColor="text1" w:themeTint="BF"/>
      <w:sz w:val="20"/>
      <w:szCs w:val="20"/>
      <w:lang w:eastAsia="en-GB"/>
    </w:rPr>
  </w:style>
  <w:style w:type="paragraph" w:customStyle="1" w:styleId="SCPIntro">
    <w:name w:val="SCP Intro"/>
    <w:basedOn w:val="Normal"/>
    <w:qFormat/>
    <w:rsid w:val="00F3595D"/>
    <w:rPr>
      <w:rFonts w:asciiTheme="minorHAnsi" w:hAnsiTheme="minorHAnsi"/>
      <w:b/>
    </w:rPr>
  </w:style>
  <w:style w:type="table" w:styleId="TableGrid">
    <w:name w:val="Table Grid"/>
    <w:basedOn w:val="TableNormal"/>
    <w:uiPriority w:val="59"/>
    <w:rsid w:val="0094148D"/>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PGuidanceBoxout1">
    <w:name w:val="SCP Guidance Boxout 1"/>
    <w:basedOn w:val="Normal"/>
    <w:qFormat/>
    <w:rsid w:val="0094148D"/>
    <w:pPr>
      <w:pBdr>
        <w:top w:val="single" w:sz="4" w:space="1" w:color="D2002E" w:themeColor="accent1"/>
        <w:left w:val="single" w:sz="4" w:space="4" w:color="D2002E" w:themeColor="accent1"/>
        <w:bottom w:val="single" w:sz="4" w:space="4" w:color="D2002E" w:themeColor="accent1"/>
        <w:right w:val="single" w:sz="4" w:space="4" w:color="D2002E" w:themeColor="accent1"/>
      </w:pBdr>
      <w:shd w:val="clear" w:color="auto" w:fill="E0E0E1" w:themeFill="background2"/>
    </w:pPr>
  </w:style>
  <w:style w:type="table" w:customStyle="1" w:styleId="UoRTable">
    <w:name w:val="UoR Table"/>
    <w:basedOn w:val="TableNormal"/>
    <w:uiPriority w:val="99"/>
    <w:rsid w:val="005D321E"/>
    <w:pPr>
      <w:spacing w:after="0" w:line="240" w:lineRule="auto"/>
    </w:pPr>
    <w:rPr>
      <w:rFonts w:ascii="Effra" w:eastAsia="Times New Roman" w:hAnsi="Effra" w:cs="Times New Roman"/>
      <w:lang w:eastAsia="en-GB"/>
    </w:rPr>
    <w:tblPr>
      <w:tblBorders>
        <w:top w:val="single" w:sz="4" w:space="0" w:color="auto"/>
        <w:left w:val="single" w:sz="4" w:space="0" w:color="auto"/>
        <w:bottom w:val="single" w:sz="4" w:space="0" w:color="auto"/>
        <w:right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Gungsuh" w:hAnsi="@Gungsuh"/>
        <w:b/>
        <w:i w:val="0"/>
        <w:caps/>
        <w:smallCaps w:val="0"/>
      </w:rPr>
      <w:tblPr/>
      <w:tcPr>
        <w:tcBorders>
          <w:top w:val="single" w:sz="4" w:space="0" w:color="auto"/>
          <w:left w:val="single" w:sz="4" w:space="0" w:color="auto"/>
          <w:bottom w:val="nil"/>
          <w:right w:val="single" w:sz="4" w:space="0" w:color="auto"/>
          <w:insideH w:val="nil"/>
          <w:insideV w:val="nil"/>
          <w:tl2br w:val="nil"/>
          <w:tr2bl w:val="nil"/>
        </w:tcBorders>
        <w:shd w:val="solid" w:color="auto" w:fill="50535A" w:themeFill="text1"/>
      </w:tcPr>
    </w:tblStylePr>
    <w:tblStylePr w:type="firstCol">
      <w:rPr>
        <w:rFonts w:ascii="@Gungsuh" w:hAnsi="@Gungsuh"/>
        <w:b/>
        <w:i w:val="0"/>
      </w:rPr>
    </w:tblStylePr>
  </w:style>
  <w:style w:type="table" w:customStyle="1" w:styleId="UoRTablenoheadings">
    <w:name w:val="UoR Table ( no headings)"/>
    <w:basedOn w:val="UoRTable"/>
    <w:uiPriority w:val="99"/>
    <w:rsid w:val="008F704B"/>
    <w:tblPr/>
    <w:tcPr>
      <w:shd w:val="clear" w:color="auto" w:fill="auto"/>
    </w:tcPr>
    <w:tblStylePr w:type="firstRow">
      <w:pPr>
        <w:wordWrap/>
        <w:spacing w:beforeLines="0" w:before="0" w:beforeAutospacing="0"/>
      </w:pPr>
      <w:rPr>
        <w:rFonts w:ascii="@Gungsuh" w:hAnsi="@Gungsuh"/>
        <w:b w:val="0"/>
        <w:i w:val="0"/>
        <w:caps w:val="0"/>
        <w:smallCaps w:val="0"/>
      </w:rPr>
      <w:tblPr/>
      <w:tcPr>
        <w:tcBorders>
          <w:top w:val="single" w:sz="4" w:space="0" w:color="auto"/>
          <w:left w:val="single" w:sz="4" w:space="0" w:color="auto"/>
          <w:bottom w:val="nil"/>
          <w:right w:val="single" w:sz="4" w:space="0" w:color="auto"/>
          <w:insideH w:val="nil"/>
          <w:insideV w:val="nil"/>
          <w:tl2br w:val="nil"/>
          <w:tr2bl w:val="nil"/>
        </w:tcBorders>
        <w:shd w:val="clear" w:color="auto" w:fill="FFFFFF" w:themeFill="background1"/>
      </w:tcPr>
    </w:tblStylePr>
    <w:tblStylePr w:type="firstCol">
      <w:rPr>
        <w:rFonts w:ascii="@Gungsuh" w:hAnsi="@Gungsuh"/>
        <w:b w:val="0"/>
        <w:i w:val="0"/>
      </w:rPr>
    </w:tblStylePr>
  </w:style>
  <w:style w:type="table" w:styleId="LightShading-Accent2">
    <w:name w:val="Light Shading Accent 2"/>
    <w:basedOn w:val="TableNormal"/>
    <w:uiPriority w:val="60"/>
    <w:rsid w:val="008F704B"/>
    <w:pPr>
      <w:spacing w:after="0" w:line="240" w:lineRule="auto"/>
    </w:pPr>
    <w:rPr>
      <w:color w:val="D44D12" w:themeColor="accent2" w:themeShade="BF"/>
    </w:rPr>
    <w:tblPr>
      <w:tblStyleRowBandSize w:val="1"/>
      <w:tblStyleColBandSize w:val="1"/>
      <w:tblBorders>
        <w:top w:val="single" w:sz="8" w:space="0" w:color="EF7945" w:themeColor="accent2"/>
        <w:bottom w:val="single" w:sz="8" w:space="0" w:color="EF7945" w:themeColor="accent2"/>
      </w:tblBorders>
    </w:tblPr>
    <w:tblStylePr w:type="fir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lastRow">
      <w:pPr>
        <w:spacing w:before="0" w:after="0" w:line="240" w:lineRule="auto"/>
      </w:pPr>
      <w:rPr>
        <w:b/>
        <w:bCs/>
      </w:rPr>
      <w:tblPr/>
      <w:tcPr>
        <w:tcBorders>
          <w:top w:val="single" w:sz="8" w:space="0" w:color="EF7945" w:themeColor="accent2"/>
          <w:left w:val="nil"/>
          <w:bottom w:val="single" w:sz="8" w:space="0" w:color="EF79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DD0" w:themeFill="accent2" w:themeFillTint="3F"/>
      </w:tcPr>
    </w:tblStylePr>
    <w:tblStylePr w:type="band1Horz">
      <w:tblPr/>
      <w:tcPr>
        <w:tcBorders>
          <w:left w:val="nil"/>
          <w:right w:val="nil"/>
          <w:insideH w:val="nil"/>
          <w:insideV w:val="nil"/>
        </w:tcBorders>
        <w:shd w:val="clear" w:color="auto" w:fill="FBDDD0" w:themeFill="accent2" w:themeFillTint="3F"/>
      </w:tcPr>
    </w:tblStylePr>
  </w:style>
  <w:style w:type="table" w:styleId="LightShading-Accent1">
    <w:name w:val="Light Shading Accent 1"/>
    <w:basedOn w:val="TableNormal"/>
    <w:uiPriority w:val="60"/>
    <w:rsid w:val="005D321E"/>
    <w:pPr>
      <w:spacing w:after="0" w:line="240" w:lineRule="auto"/>
    </w:pPr>
    <w:rPr>
      <w:color w:val="9D0021" w:themeColor="accent1" w:themeShade="BF"/>
    </w:rPr>
    <w:tblPr>
      <w:tblStyleRowBandSize w:val="1"/>
      <w:tblStyleColBandSize w:val="1"/>
      <w:tblBorders>
        <w:top w:val="single" w:sz="8" w:space="0" w:color="D2002E" w:themeColor="accent1"/>
        <w:bottom w:val="single" w:sz="8" w:space="0" w:color="D2002E" w:themeColor="accent1"/>
      </w:tblBorders>
    </w:tblPr>
    <w:tblStylePr w:type="fir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lastRow">
      <w:pPr>
        <w:spacing w:before="0" w:after="0" w:line="240" w:lineRule="auto"/>
      </w:pPr>
      <w:rPr>
        <w:b/>
        <w:bCs/>
      </w:rPr>
      <w:tblPr/>
      <w:tcPr>
        <w:tcBorders>
          <w:top w:val="single" w:sz="8" w:space="0" w:color="D2002E" w:themeColor="accent1"/>
          <w:left w:val="nil"/>
          <w:bottom w:val="single" w:sz="8" w:space="0" w:color="D2002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4C4" w:themeFill="accent1" w:themeFillTint="3F"/>
      </w:tcPr>
    </w:tblStylePr>
    <w:tblStylePr w:type="band1Horz">
      <w:tblPr/>
      <w:tcPr>
        <w:tcBorders>
          <w:left w:val="nil"/>
          <w:right w:val="nil"/>
          <w:insideH w:val="nil"/>
          <w:insideV w:val="nil"/>
        </w:tcBorders>
        <w:shd w:val="clear" w:color="auto" w:fill="FFB4C4" w:themeFill="accent1" w:themeFillTint="3F"/>
      </w:tcPr>
    </w:tblStylePr>
  </w:style>
  <w:style w:type="paragraph" w:customStyle="1" w:styleId="SCPTableheading">
    <w:name w:val="SCP Table heading"/>
    <w:basedOn w:val="Heading2"/>
    <w:rsid w:val="00B62A45"/>
    <w:pPr>
      <w:keepNext/>
      <w:ind w:left="0" w:firstLine="0"/>
    </w:pPr>
    <w:rPr>
      <w:color w:val="000000" w:themeColor="text2"/>
    </w:rPr>
  </w:style>
  <w:style w:type="character" w:styleId="PageNumber">
    <w:name w:val="page number"/>
    <w:basedOn w:val="DefaultParagraphFont"/>
    <w:rsid w:val="001D5F89"/>
  </w:style>
  <w:style w:type="paragraph" w:customStyle="1" w:styleId="SCPAppendixheading">
    <w:name w:val="SCP Appendix heading"/>
    <w:basedOn w:val="Heading7"/>
    <w:qFormat/>
    <w:rsid w:val="00CF2CBB"/>
    <w:rPr>
      <w:noProof/>
      <w:lang w:eastAsia="en-GB"/>
    </w:rPr>
  </w:style>
  <w:style w:type="character" w:styleId="PlaceholderText">
    <w:name w:val="Placeholder Text"/>
    <w:basedOn w:val="DefaultParagraphFont"/>
    <w:uiPriority w:val="99"/>
    <w:semiHidden/>
    <w:rsid w:val="00D26BC8"/>
    <w:rPr>
      <w:color w:val="808080"/>
    </w:rPr>
  </w:style>
  <w:style w:type="paragraph" w:styleId="ListBullet">
    <w:name w:val="List Bullet"/>
    <w:basedOn w:val="Normal"/>
    <w:uiPriority w:val="99"/>
    <w:unhideWhenUsed/>
    <w:rsid w:val="008C2B05"/>
    <w:pPr>
      <w:numPr>
        <w:numId w:val="2"/>
      </w:numPr>
      <w:contextualSpacing/>
    </w:pPr>
  </w:style>
  <w:style w:type="paragraph" w:styleId="NoSpacing">
    <w:name w:val="No Spacing"/>
    <w:uiPriority w:val="1"/>
    <w:qFormat/>
    <w:rsid w:val="00DF0F3E"/>
    <w:pPr>
      <w:spacing w:after="0" w:line="240" w:lineRule="auto"/>
    </w:pPr>
    <w:rPr>
      <w:rFonts w:ascii="Effra Light" w:eastAsia="Times New Roman" w:hAnsi="Effra Light" w:cs="Times New Roman"/>
      <w:lang w:eastAsia="en-GB"/>
    </w:rPr>
  </w:style>
  <w:style w:type="paragraph" w:customStyle="1" w:styleId="Sub-sectionheading">
    <w:name w:val="Sub-section heading"/>
    <w:basedOn w:val="Normal"/>
    <w:next w:val="Normal"/>
    <w:autoRedefine/>
    <w:rsid w:val="00DF0F3E"/>
    <w:pPr>
      <w:keepNext/>
      <w:spacing w:before="0" w:line="276" w:lineRule="auto"/>
    </w:pPr>
    <w:rPr>
      <w:rFonts w:ascii="Rdg Swift" w:hAnsi="Rdg Swift"/>
      <w:sz w:val="21"/>
      <w:szCs w:val="20"/>
    </w:rPr>
  </w:style>
  <w:style w:type="paragraph" w:customStyle="1" w:styleId="Sectionheading">
    <w:name w:val="Section heading"/>
    <w:basedOn w:val="Normal"/>
    <w:link w:val="SectionheadingChar"/>
    <w:rsid w:val="00C729C6"/>
    <w:pPr>
      <w:keepNext/>
      <w:spacing w:before="0" w:after="240" w:line="276" w:lineRule="auto"/>
      <w:outlineLvl w:val="0"/>
    </w:pPr>
    <w:rPr>
      <w:rFonts w:ascii="Arial" w:hAnsi="Arial"/>
      <w:b/>
      <w:sz w:val="21"/>
      <w:szCs w:val="24"/>
    </w:rPr>
  </w:style>
  <w:style w:type="character" w:customStyle="1" w:styleId="SectionheadingChar">
    <w:name w:val="Section heading Char"/>
    <w:basedOn w:val="DefaultParagraphFont"/>
    <w:link w:val="Sectionheading"/>
    <w:rsid w:val="00C729C6"/>
    <w:rPr>
      <w:rFonts w:ascii="Arial" w:eastAsia="Times New Roman" w:hAnsi="Arial" w:cs="Times New Roman"/>
      <w:b/>
      <w:sz w:val="21"/>
      <w:szCs w:val="24"/>
      <w:lang w:eastAsia="en-GB"/>
    </w:rPr>
  </w:style>
  <w:style w:type="paragraph" w:styleId="FootnoteText">
    <w:name w:val="footnote text"/>
    <w:basedOn w:val="Normal"/>
    <w:link w:val="FootnoteTextChar"/>
    <w:rsid w:val="00C729C6"/>
    <w:pPr>
      <w:spacing w:before="0" w:line="240" w:lineRule="auto"/>
    </w:pPr>
    <w:rPr>
      <w:rFonts w:ascii="Rdg Swift" w:hAnsi="Rdg Swift"/>
      <w:sz w:val="20"/>
      <w:szCs w:val="20"/>
    </w:rPr>
  </w:style>
  <w:style w:type="character" w:customStyle="1" w:styleId="FootnoteTextChar">
    <w:name w:val="Footnote Text Char"/>
    <w:basedOn w:val="DefaultParagraphFont"/>
    <w:link w:val="FootnoteText"/>
    <w:rsid w:val="00C729C6"/>
    <w:rPr>
      <w:rFonts w:ascii="Rdg Swift" w:eastAsia="Times New Roman" w:hAnsi="Rdg Swift" w:cs="Times New Roman"/>
      <w:sz w:val="20"/>
      <w:szCs w:val="20"/>
      <w:lang w:eastAsia="en-GB"/>
    </w:rPr>
  </w:style>
  <w:style w:type="character" w:styleId="FootnoteReference">
    <w:name w:val="footnote reference"/>
    <w:basedOn w:val="DefaultParagraphFont"/>
    <w:rsid w:val="00C729C6"/>
    <w:rPr>
      <w:vertAlign w:val="superscript"/>
    </w:rPr>
  </w:style>
  <w:style w:type="paragraph" w:styleId="BodyText">
    <w:name w:val="Body Text"/>
    <w:basedOn w:val="Normal"/>
    <w:link w:val="BodyTextChar"/>
    <w:rsid w:val="00EA381A"/>
    <w:pPr>
      <w:tabs>
        <w:tab w:val="left" w:pos="567"/>
      </w:tabs>
      <w:spacing w:before="0" w:line="240" w:lineRule="auto"/>
      <w:jc w:val="both"/>
    </w:pPr>
    <w:rPr>
      <w:rFonts w:ascii="Times New Roman" w:hAnsi="Times New Roman"/>
      <w:sz w:val="24"/>
      <w:szCs w:val="20"/>
    </w:rPr>
  </w:style>
  <w:style w:type="character" w:customStyle="1" w:styleId="BodyTextChar">
    <w:name w:val="Body Text Char"/>
    <w:basedOn w:val="DefaultParagraphFont"/>
    <w:link w:val="BodyText"/>
    <w:rsid w:val="00EA381A"/>
    <w:rPr>
      <w:rFonts w:ascii="Times New Roman" w:eastAsia="Times New Roman" w:hAnsi="Times New Roman" w:cs="Times New Roman"/>
      <w:sz w:val="24"/>
      <w:szCs w:val="20"/>
      <w:lang w:eastAsia="en-GB"/>
    </w:rPr>
  </w:style>
  <w:style w:type="numbering" w:customStyle="1" w:styleId="Style1">
    <w:name w:val="Style1"/>
    <w:uiPriority w:val="99"/>
    <w:rsid w:val="00EA381A"/>
    <w:pPr>
      <w:numPr>
        <w:numId w:val="48"/>
      </w:numPr>
    </w:pPr>
  </w:style>
  <w:style w:type="character" w:styleId="FollowedHyperlink">
    <w:name w:val="FollowedHyperlink"/>
    <w:basedOn w:val="DefaultParagraphFont"/>
    <w:uiPriority w:val="99"/>
    <w:semiHidden/>
    <w:unhideWhenUsed/>
    <w:rsid w:val="001A3635"/>
    <w:rPr>
      <w:color w:val="747478" w:themeColor="followedHyperlink"/>
      <w:u w:val="single"/>
    </w:rPr>
  </w:style>
  <w:style w:type="character" w:styleId="CommentReference">
    <w:name w:val="annotation reference"/>
    <w:basedOn w:val="DefaultParagraphFont"/>
    <w:uiPriority w:val="99"/>
    <w:semiHidden/>
    <w:unhideWhenUsed/>
    <w:rsid w:val="007F7EFE"/>
    <w:rPr>
      <w:sz w:val="16"/>
      <w:szCs w:val="16"/>
    </w:rPr>
  </w:style>
  <w:style w:type="paragraph" w:styleId="CommentText">
    <w:name w:val="annotation text"/>
    <w:basedOn w:val="Normal"/>
    <w:link w:val="CommentTextChar"/>
    <w:uiPriority w:val="99"/>
    <w:semiHidden/>
    <w:unhideWhenUsed/>
    <w:rsid w:val="007F7EFE"/>
    <w:pPr>
      <w:spacing w:line="240" w:lineRule="auto"/>
    </w:pPr>
    <w:rPr>
      <w:sz w:val="20"/>
      <w:szCs w:val="20"/>
    </w:rPr>
  </w:style>
  <w:style w:type="character" w:customStyle="1" w:styleId="CommentTextChar">
    <w:name w:val="Comment Text Char"/>
    <w:basedOn w:val="DefaultParagraphFont"/>
    <w:link w:val="CommentText"/>
    <w:uiPriority w:val="99"/>
    <w:semiHidden/>
    <w:rsid w:val="007F7EFE"/>
    <w:rPr>
      <w:rFonts w:ascii="Effra Light" w:eastAsia="Times New Roman" w:hAnsi="Effra Light"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7F7EFE"/>
    <w:rPr>
      <w:b/>
      <w:bCs/>
    </w:rPr>
  </w:style>
  <w:style w:type="character" w:customStyle="1" w:styleId="CommentSubjectChar">
    <w:name w:val="Comment Subject Char"/>
    <w:basedOn w:val="CommentTextChar"/>
    <w:link w:val="CommentSubject"/>
    <w:uiPriority w:val="99"/>
    <w:semiHidden/>
    <w:rsid w:val="007F7EFE"/>
    <w:rPr>
      <w:rFonts w:ascii="Effra Light" w:eastAsia="Times New Roman" w:hAnsi="Effra Light"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338039">
      <w:bodyDiv w:val="1"/>
      <w:marLeft w:val="0"/>
      <w:marRight w:val="0"/>
      <w:marTop w:val="0"/>
      <w:marBottom w:val="0"/>
      <w:divBdr>
        <w:top w:val="none" w:sz="0" w:space="0" w:color="auto"/>
        <w:left w:val="none" w:sz="0" w:space="0" w:color="auto"/>
        <w:bottom w:val="none" w:sz="0" w:space="0" w:color="auto"/>
        <w:right w:val="none" w:sz="0" w:space="0" w:color="auto"/>
      </w:divBdr>
      <w:divsChild>
        <w:div w:id="267125802">
          <w:marLeft w:val="0"/>
          <w:marRight w:val="0"/>
          <w:marTop w:val="0"/>
          <w:marBottom w:val="0"/>
          <w:divBdr>
            <w:top w:val="none" w:sz="0" w:space="0" w:color="auto"/>
            <w:left w:val="none" w:sz="0" w:space="0" w:color="auto"/>
            <w:bottom w:val="none" w:sz="0" w:space="0" w:color="auto"/>
            <w:right w:val="none" w:sz="0" w:space="0" w:color="auto"/>
          </w:divBdr>
        </w:div>
        <w:div w:id="931469111">
          <w:marLeft w:val="0"/>
          <w:marRight w:val="0"/>
          <w:marTop w:val="0"/>
          <w:marBottom w:val="0"/>
          <w:divBdr>
            <w:top w:val="none" w:sz="0" w:space="0" w:color="auto"/>
            <w:left w:val="none" w:sz="0" w:space="0" w:color="auto"/>
            <w:bottom w:val="none" w:sz="0" w:space="0" w:color="auto"/>
            <w:right w:val="none" w:sz="0" w:space="0" w:color="auto"/>
          </w:divBdr>
        </w:div>
        <w:div w:id="1897428267">
          <w:marLeft w:val="0"/>
          <w:marRight w:val="0"/>
          <w:marTop w:val="0"/>
          <w:marBottom w:val="0"/>
          <w:divBdr>
            <w:top w:val="none" w:sz="0" w:space="0" w:color="auto"/>
            <w:left w:val="none" w:sz="0" w:space="0" w:color="auto"/>
            <w:bottom w:val="none" w:sz="0" w:space="0" w:color="auto"/>
            <w:right w:val="none" w:sz="0" w:space="0" w:color="auto"/>
          </w:divBdr>
        </w:div>
      </w:divsChild>
    </w:div>
    <w:div w:id="1082144080">
      <w:bodyDiv w:val="1"/>
      <w:marLeft w:val="0"/>
      <w:marRight w:val="0"/>
      <w:marTop w:val="0"/>
      <w:marBottom w:val="0"/>
      <w:divBdr>
        <w:top w:val="none" w:sz="0" w:space="0" w:color="auto"/>
        <w:left w:val="none" w:sz="0" w:space="0" w:color="auto"/>
        <w:bottom w:val="none" w:sz="0" w:space="0" w:color="auto"/>
        <w:right w:val="none" w:sz="0" w:space="0" w:color="auto"/>
      </w:divBdr>
    </w:div>
    <w:div w:id="1721057472">
      <w:bodyDiv w:val="1"/>
      <w:marLeft w:val="0"/>
      <w:marRight w:val="0"/>
      <w:marTop w:val="0"/>
      <w:marBottom w:val="0"/>
      <w:divBdr>
        <w:top w:val="none" w:sz="0" w:space="0" w:color="auto"/>
        <w:left w:val="none" w:sz="0" w:space="0" w:color="auto"/>
        <w:bottom w:val="none" w:sz="0" w:space="0" w:color="auto"/>
        <w:right w:val="none" w:sz="0" w:space="0" w:color="auto"/>
      </w:divBdr>
      <w:divsChild>
        <w:div w:id="420222579">
          <w:marLeft w:val="0"/>
          <w:marRight w:val="0"/>
          <w:marTop w:val="0"/>
          <w:marBottom w:val="0"/>
          <w:divBdr>
            <w:top w:val="none" w:sz="0" w:space="0" w:color="auto"/>
            <w:left w:val="none" w:sz="0" w:space="0" w:color="auto"/>
            <w:bottom w:val="none" w:sz="0" w:space="0" w:color="auto"/>
            <w:right w:val="none" w:sz="0" w:space="0" w:color="auto"/>
          </w:divBdr>
        </w:div>
        <w:div w:id="480467102">
          <w:marLeft w:val="0"/>
          <w:marRight w:val="0"/>
          <w:marTop w:val="0"/>
          <w:marBottom w:val="0"/>
          <w:divBdr>
            <w:top w:val="none" w:sz="0" w:space="0" w:color="auto"/>
            <w:left w:val="none" w:sz="0" w:space="0" w:color="auto"/>
            <w:bottom w:val="none" w:sz="0" w:space="0" w:color="auto"/>
            <w:right w:val="none" w:sz="0" w:space="0" w:color="auto"/>
          </w:divBdr>
        </w:div>
        <w:div w:id="1136217084">
          <w:marLeft w:val="0"/>
          <w:marRight w:val="0"/>
          <w:marTop w:val="0"/>
          <w:marBottom w:val="0"/>
          <w:divBdr>
            <w:top w:val="none" w:sz="0" w:space="0" w:color="auto"/>
            <w:left w:val="none" w:sz="0" w:space="0" w:color="auto"/>
            <w:bottom w:val="none" w:sz="0" w:space="0" w:color="auto"/>
            <w:right w:val="none" w:sz="0" w:space="0" w:color="auto"/>
          </w:divBdr>
        </w:div>
        <w:div w:id="14880860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eading.ac.uk/internal/health-and-safety/resources/hs-resources-guidance.aspx" TargetMode="External"/><Relationship Id="rId18" Type="http://schemas.openxmlformats.org/officeDocument/2006/relationships/hyperlink" Target="http://www.reading.ac.uk/web/FILES/stragies-policies-documents/EstateStrategy.pdf" TargetMode="External"/><Relationship Id="rId26" Type="http://schemas.openxmlformats.org/officeDocument/2006/relationships/hyperlink" Target="http://www.reading.ac.uk/buildingmaintenance/OurPoliciesandProcedures/bmaint-policies-and-procedures.aspx" TargetMode="External"/><Relationship Id="rId39" Type="http://schemas.openxmlformats.org/officeDocument/2006/relationships/hyperlink" Target="http://www.reading.ac.uk/internal/humanresources/WorkingatReading/humres-Occupational_Health.aspx" TargetMode="External"/><Relationship Id="rId21" Type="http://schemas.openxmlformats.org/officeDocument/2006/relationships/hyperlink" Target="http://www.reading.ac.uk/web/FILES/buildingmaintenance/Authorisation_to_Work_-_Nov_2013.pdf" TargetMode="External"/><Relationship Id="rId34" Type="http://schemas.openxmlformats.org/officeDocument/2006/relationships/hyperlink" Target="http://www.reading.ac.uk/internal/humanresources/New_Starter_Welcome.aspx" TargetMode="External"/><Relationship Id="rId42" Type="http://schemas.openxmlformats.org/officeDocument/2006/relationships/hyperlink" Target="http://www.reading.ac.uk/safety" TargetMode="External"/><Relationship Id="rId47" Type="http://schemas.openxmlformats.org/officeDocument/2006/relationships/hyperlink" Target="https://marshallacm.upsidelms.com/marshall/login/reading.jsp" TargetMode="External"/><Relationship Id="rId50" Type="http://schemas.openxmlformats.org/officeDocument/2006/relationships/hyperlink" Target="http://www.reading.ac.uk/internal/health-and-safety/hs-training/hs-training-coursedetails.aspx" TargetMode="External"/><Relationship Id="rId55" Type="http://schemas.openxmlformats.org/officeDocument/2006/relationships/image" Target="media/image7.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reading.ac.uk/internal/marketing-and-communications/communications/mac-communications.aspx" TargetMode="External"/><Relationship Id="rId20" Type="http://schemas.openxmlformats.org/officeDocument/2006/relationships/hyperlink" Target="http://www.cms.rdg.ac.uk/fmd/projects/Project-Department.aspx" TargetMode="External"/><Relationship Id="rId29" Type="http://schemas.openxmlformats.org/officeDocument/2006/relationships/hyperlink" Target="http://www.ife.org.uk/write/MediaUploads/Documents/FRACC_Competency_Criteria.pdf" TargetMode="External"/><Relationship Id="rId41" Type="http://schemas.openxmlformats.org/officeDocument/2006/relationships/hyperlink" Target="https://www.reading.ac.uk/closed/humanresources/workingatreading/humres-EmployeeAssistanceProgramme.aspx" TargetMode="External"/><Relationship Id="rId54" Type="http://schemas.openxmlformats.org/officeDocument/2006/relationships/image" Target="media/image6.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reading.ac.uk/buildingmaintenance/OurPoliciesandProcedures/bmaint-policies-and-procedures.aspx" TargetMode="External"/><Relationship Id="rId32" Type="http://schemas.openxmlformats.org/officeDocument/2006/relationships/hyperlink" Target="http://www.reading.ac.uk/internal/marketing-and-communications/communications/mac-internalcomms.aspx" TargetMode="External"/><Relationship Id="rId37" Type="http://schemas.openxmlformats.org/officeDocument/2006/relationships/hyperlink" Target="http://www.reading.ac.uk/web/FILES/health-and-safety/B04656_Staff_information_leaflet_WEB.pdf" TargetMode="External"/><Relationship Id="rId40" Type="http://schemas.openxmlformats.org/officeDocument/2006/relationships/hyperlink" Target="http://www.reading.ac.uk/internal/counselling/cou-home.aspx" TargetMode="External"/><Relationship Id="rId45" Type="http://schemas.openxmlformats.org/officeDocument/2006/relationships/hyperlink" Target="http://www.reading.ac.uk/cleanandgreen" TargetMode="External"/><Relationship Id="rId53" Type="http://schemas.openxmlformats.org/officeDocument/2006/relationships/image" Target="media/image5.emf"/><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reading.ac.uk/web/files/health-and-safety/CoP_51_Site_Rules.pdf" TargetMode="External"/><Relationship Id="rId23" Type="http://schemas.openxmlformats.org/officeDocument/2006/relationships/hyperlink" Target="http://www.reading.ac.uk/web/FILES/buildingmaintenance/Fire_Protection_Impairment_Form_dec14.pdf" TargetMode="External"/><Relationship Id="rId28" Type="http://schemas.openxmlformats.org/officeDocument/2006/relationships/hyperlink" Target="https://edms.reading.ac.uk/sites/HS/WrenSS/SitePages/Fire%20Risk%20Assessments%20-%20Main%20Menu.aspx" TargetMode="External"/><Relationship Id="rId36" Type="http://schemas.openxmlformats.org/officeDocument/2006/relationships/hyperlink" Target="http://www.reading.ac.uk/internal/health-and-safety/resources/hs-resources-guidance.aspx" TargetMode="External"/><Relationship Id="rId49" Type="http://schemas.openxmlformats.org/officeDocument/2006/relationships/hyperlink" Target="http://www.reading.ac.uk/internal/health-and-safety/resources/hs-resources-forms.aspx" TargetMode="External"/><Relationship Id="rId57" Type="http://schemas.openxmlformats.org/officeDocument/2006/relationships/image" Target="media/image9.emf"/><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reading.ac.uk/web/FILES/fmd/Space_Management_Policy_2014.pdf" TargetMode="External"/><Relationship Id="rId31" Type="http://schemas.openxmlformats.org/officeDocument/2006/relationships/hyperlink" Target="http://www.reading.ac.uk/web/FILES/health-and-safety/CoP_34_Part_B_Fire_Safety_Design_Guide.pdf" TargetMode="External"/><Relationship Id="rId44" Type="http://schemas.openxmlformats.org/officeDocument/2006/relationships/hyperlink" Target="http://www.reading.ac.uk/web/FILES/health-and-safety/Code_of_behaviour_for_use_of_campus_grounds_Issue_2.pdf" TargetMode="External"/><Relationship Id="rId52" Type="http://schemas.openxmlformats.org/officeDocument/2006/relationships/image" Target="media/image4.emf"/><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eading.ac.uk/web/files/health-and-safety/CoP_05_Fire_Drills.pdf" TargetMode="External"/><Relationship Id="rId22" Type="http://schemas.openxmlformats.org/officeDocument/2006/relationships/hyperlink" Target="http://www.reading.ac.uk/web/FILES/buildingmaintenance/Hot_work_permit_-_Blank_form_to_be_completed.dec14.pdf" TargetMode="External"/><Relationship Id="rId27" Type="http://schemas.openxmlformats.org/officeDocument/2006/relationships/hyperlink" Target="https://edms.reading.ac.uk/sites/HS/HSS/_layouts/15/start.aspx" TargetMode="External"/><Relationship Id="rId30" Type="http://schemas.openxmlformats.org/officeDocument/2006/relationships/hyperlink" Target="http://www.ife.org.uk/write/MediaUploads/Membership/FRR/Approved_Fire_Risk_Assessor_Training_0715.pdf" TargetMode="External"/><Relationship Id="rId35" Type="http://schemas.openxmlformats.org/officeDocument/2006/relationships/hyperlink" Target="http://www.reading.ac.uk/internal/newstaffinduction/nsi-home.aspx" TargetMode="External"/><Relationship Id="rId43" Type="http://schemas.openxmlformats.org/officeDocument/2006/relationships/hyperlink" Target="http://www.reading.ac.uk/internal/health-and-safety/hs-training/TrainingCourseDetails/hs-training-firesafetyfilm.aspx" TargetMode="External"/><Relationship Id="rId48" Type="http://schemas.openxmlformats.org/officeDocument/2006/relationships/hyperlink" Target="http://www.reading.ac.uk/web/FILES/health-and-safety/B04658_Manual_Handling_leaflet_WEB.pdf" TargetMode="External"/><Relationship Id="rId56" Type="http://schemas.openxmlformats.org/officeDocument/2006/relationships/image" Target="media/image8.emf"/><Relationship Id="rId8" Type="http://schemas.openxmlformats.org/officeDocument/2006/relationships/webSettings" Target="webSettings.xml"/><Relationship Id="rId51" Type="http://schemas.openxmlformats.org/officeDocument/2006/relationships/image" Target="media/image3.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reading.ac.uk/closed/university-strategy/us-university-strategy.aspx" TargetMode="External"/><Relationship Id="rId25" Type="http://schemas.openxmlformats.org/officeDocument/2006/relationships/hyperlink" Target="http://www.cms.rdg.ac.uk/fmd/projects/Information_for_Partners_and_Contractors.aspx" TargetMode="External"/><Relationship Id="rId33" Type="http://schemas.openxmlformats.org/officeDocument/2006/relationships/hyperlink" Target="http://www.reading.ac.uk/internal/businesscontinuity/mip/bc-majorincidentplanning.aspx" TargetMode="External"/><Relationship Id="rId38" Type="http://schemas.openxmlformats.org/officeDocument/2006/relationships/hyperlink" Target="http://www.reading.ac.uk/fmd/campus-services/fmd-cs-security-services.aspx" TargetMode="External"/><Relationship Id="rId46" Type="http://schemas.openxmlformats.org/officeDocument/2006/relationships/hyperlink" Target="http://www.reading.ac.uk/cleanandgreen/" TargetMode="External"/><Relationship Id="rId5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25831AD31A5546B60B5F3D3671B408" ma:contentTypeVersion="0" ma:contentTypeDescription="Create a new document." ma:contentTypeScope="" ma:versionID="5c0de62065fe1b3444e1f1fcf91b3eb1">
  <xsd:schema xmlns:xsd="http://www.w3.org/2001/XMLSchema" xmlns:xs="http://www.w3.org/2001/XMLSchema" xmlns:p="http://schemas.microsoft.com/office/2006/metadata/properties" targetNamespace="http://schemas.microsoft.com/office/2006/metadata/properties" ma:root="true" ma:fieldsID="933109b9974763cd198f57aa846750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F3572A-784E-4D06-8F68-52719A30C5BD}">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8440503B-038F-48A2-9426-DC78EA7BB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ABECD6C-C4F6-435F-9E2E-F06F7768589D}">
  <ds:schemaRefs>
    <ds:schemaRef ds:uri="http://schemas.openxmlformats.org/officeDocument/2006/bibliography"/>
  </ds:schemaRefs>
</ds:datastoreItem>
</file>

<file path=customXml/itemProps4.xml><?xml version="1.0" encoding="utf-8"?>
<ds:datastoreItem xmlns:ds="http://schemas.openxmlformats.org/officeDocument/2006/customXml" ds:itemID="{2D933070-E443-4D83-8C13-56ED5327EC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43</Pages>
  <Words>11240</Words>
  <Characters>64071</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Fire Safety Management Plan</vt:lpstr>
    </vt:vector>
  </TitlesOfParts>
  <Manager>Peter lawther</Manager>
  <Company>University of Reading</Company>
  <LinksUpToDate>false</LinksUpToDate>
  <CharactersWithSpaces>75161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Safety Management Plan</dc:title>
  <dc:subject>Fire Safety</dc:subject>
  <dc:creator>dps@reading.ac.uk</dc:creator>
  <cp:keywords>Fire Safety Management Plan Risk Protection Assessement</cp:keywords>
  <dc:description>Overarching plan for delivery of fire safety across campus</dc:description>
  <cp:lastModifiedBy>David Sharp</cp:lastModifiedBy>
  <cp:revision>5</cp:revision>
  <cp:lastPrinted>2017-03-16T13:28:00Z</cp:lastPrinted>
  <dcterms:created xsi:type="dcterms:W3CDTF">2019-05-17T15:03:00Z</dcterms:created>
  <dcterms:modified xsi:type="dcterms:W3CDTF">2021-11-11T15:37:00Z</dcterms:modified>
  <cp:category>Health and Safety Services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0x010100F325831AD31A5546B60B5F3D3671B408</vt:lpwstr>
  </property>
  <property fmtid="{D5CDD505-2E9C-101B-9397-08002B2CF9AE}" pid="3" name="Order">
    <vt:r8>223600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