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46A07" w14:textId="5E3B2796" w:rsidR="00B35942" w:rsidRPr="00032E17" w:rsidRDefault="00F90824" w:rsidP="00C44C4D">
      <w:pPr>
        <w:pStyle w:val="Heading1"/>
        <w:rPr>
          <w:lang w:val="en-GB"/>
        </w:rPr>
      </w:pPr>
      <w:r w:rsidRPr="00032E17">
        <w:rPr>
          <w:lang w:val="en-GB"/>
        </w:rPr>
        <w:t xml:space="preserve">Accelerated </w:t>
      </w:r>
      <w:r w:rsidR="008D48BD" w:rsidRPr="00032E17">
        <w:rPr>
          <w:lang w:val="en-GB"/>
        </w:rPr>
        <w:t>Pay Progression P</w:t>
      </w:r>
      <w:r w:rsidR="00BA61D8" w:rsidRPr="00032E17">
        <w:rPr>
          <w:lang w:val="en-GB"/>
        </w:rPr>
        <w:t>rocedure</w:t>
      </w:r>
    </w:p>
    <w:p w14:paraId="11F7B048" w14:textId="77777777" w:rsidR="00AD40B8" w:rsidRPr="00032E17" w:rsidRDefault="00AD40B8" w:rsidP="00AD40B8">
      <w:pPr>
        <w:rPr>
          <w:lang w:val="en-GB"/>
        </w:rPr>
      </w:pPr>
    </w:p>
    <w:p w14:paraId="1AC055C1" w14:textId="579F861B" w:rsidR="002D3F9A" w:rsidRPr="00032E17" w:rsidRDefault="00E313DB" w:rsidP="00C44C4D">
      <w:pPr>
        <w:pStyle w:val="Heading2"/>
        <w:rPr>
          <w:lang w:val="en-GB"/>
        </w:rPr>
      </w:pPr>
      <w:r w:rsidRPr="00032E17">
        <w:rPr>
          <w:lang w:val="en-GB"/>
        </w:rPr>
        <w:t xml:space="preserve">Introduction </w:t>
      </w:r>
    </w:p>
    <w:p w14:paraId="28B57553" w14:textId="1BE90891" w:rsidR="00E313DB" w:rsidRPr="00032E17" w:rsidRDefault="00E313DB" w:rsidP="00E473C7">
      <w:pPr>
        <w:rPr>
          <w:lang w:val="en-GB"/>
        </w:rPr>
      </w:pPr>
      <w:r w:rsidRPr="00032E17">
        <w:rPr>
          <w:lang w:val="en-GB"/>
        </w:rPr>
        <w:t>The University recognises and values the hard work, commitment and achievements of all staff</w:t>
      </w:r>
      <w:r w:rsidR="00325335" w:rsidRPr="00032E17">
        <w:rPr>
          <w:lang w:val="en-GB"/>
        </w:rPr>
        <w:t xml:space="preserve"> and the</w:t>
      </w:r>
      <w:r w:rsidRPr="00032E17">
        <w:rPr>
          <w:lang w:val="en-GB"/>
        </w:rPr>
        <w:t xml:space="preserve"> University’s pay and grading structure allows for normal, annual incremental progression within a grade to reflect the acquisition of skill, knowledge and expertise that comes with experience. </w:t>
      </w:r>
    </w:p>
    <w:p w14:paraId="7E32FBF3" w14:textId="24EFEB9F" w:rsidR="00E313DB" w:rsidRPr="00032E17" w:rsidRDefault="00E313DB" w:rsidP="00E473C7">
      <w:pPr>
        <w:rPr>
          <w:lang w:val="en-GB"/>
        </w:rPr>
      </w:pPr>
      <w:r w:rsidRPr="00032E17">
        <w:rPr>
          <w:lang w:val="en-GB"/>
        </w:rPr>
        <w:t>The</w:t>
      </w:r>
      <w:r w:rsidR="00BF02D6" w:rsidRPr="00032E17">
        <w:rPr>
          <w:lang w:val="en-GB"/>
        </w:rPr>
        <w:t xml:space="preserve"> Accelerated</w:t>
      </w:r>
      <w:r w:rsidRPr="00032E17">
        <w:rPr>
          <w:lang w:val="en-GB"/>
        </w:rPr>
        <w:t xml:space="preserve"> </w:t>
      </w:r>
      <w:r w:rsidR="002D3A3D" w:rsidRPr="00032E17">
        <w:rPr>
          <w:lang w:val="en-GB"/>
        </w:rPr>
        <w:t>Pay Progression</w:t>
      </w:r>
      <w:r w:rsidRPr="00032E17">
        <w:rPr>
          <w:lang w:val="en-GB"/>
        </w:rPr>
        <w:t xml:space="preserve"> Procedure provides guidance on </w:t>
      </w:r>
      <w:r w:rsidR="002D3A3D" w:rsidRPr="00032E17">
        <w:rPr>
          <w:rStyle w:val="Strong"/>
          <w:lang w:val="en-GB"/>
        </w:rPr>
        <w:t>consolidated pay awards</w:t>
      </w:r>
      <w:r w:rsidRPr="00032E17">
        <w:rPr>
          <w:lang w:val="en-GB"/>
        </w:rPr>
        <w:t xml:space="preserve"> that are available to show recognition </w:t>
      </w:r>
      <w:r w:rsidR="009F44FF" w:rsidRPr="00032E17">
        <w:rPr>
          <w:lang w:val="en-GB"/>
        </w:rPr>
        <w:t>of</w:t>
      </w:r>
      <w:r w:rsidRPr="00032E17">
        <w:rPr>
          <w:lang w:val="en-GB"/>
        </w:rPr>
        <w:t xml:space="preserve"> staff across grades </w:t>
      </w:r>
      <w:r w:rsidR="000E7258" w:rsidRPr="00032E17">
        <w:rPr>
          <w:lang w:val="en-GB"/>
        </w:rPr>
        <w:t>2</w:t>
      </w:r>
      <w:r w:rsidRPr="00032E17">
        <w:rPr>
          <w:lang w:val="en-GB"/>
        </w:rPr>
        <w:t xml:space="preserve"> to 8, who have made an exceptional contribution within their role on a sustained basis, and who have consistently demonstrated the </w:t>
      </w:r>
      <w:hyperlink r:id="rId8" w:history="1">
        <w:r w:rsidRPr="00032E17">
          <w:rPr>
            <w:rStyle w:val="Hyperlink"/>
            <w:lang w:val="en-GB"/>
          </w:rPr>
          <w:t xml:space="preserve">University’s </w:t>
        </w:r>
        <w:r w:rsidR="002D3A3D" w:rsidRPr="00032E17">
          <w:rPr>
            <w:rStyle w:val="Hyperlink"/>
            <w:lang w:val="en-GB"/>
          </w:rPr>
          <w:t>values and professional behaviours</w:t>
        </w:r>
      </w:hyperlink>
      <w:r w:rsidR="002D3A3D" w:rsidRPr="00032E17">
        <w:rPr>
          <w:lang w:val="en-GB"/>
        </w:rPr>
        <w:t xml:space="preserve"> and leadership principles (the </w:t>
      </w:r>
      <w:hyperlink r:id="rId9" w:history="1">
        <w:r w:rsidR="002D3A3D" w:rsidRPr="00032E17">
          <w:rPr>
            <w:rStyle w:val="Hyperlink"/>
            <w:lang w:val="en-GB"/>
          </w:rPr>
          <w:t>3Rs- Resourceful, Responsible and Respectful</w:t>
        </w:r>
      </w:hyperlink>
      <w:r w:rsidR="002D3A3D" w:rsidRPr="00032E17">
        <w:rPr>
          <w:lang w:val="en-GB"/>
        </w:rPr>
        <w:t>).</w:t>
      </w:r>
      <w:r w:rsidRPr="00032E17">
        <w:rPr>
          <w:lang w:val="en-GB"/>
        </w:rPr>
        <w:t xml:space="preserve"> </w:t>
      </w:r>
    </w:p>
    <w:p w14:paraId="1B7FFABF" w14:textId="7D15A928" w:rsidR="00A76079" w:rsidRPr="00032E17" w:rsidRDefault="00FF7E4F" w:rsidP="00E473C7">
      <w:pPr>
        <w:rPr>
          <w:sz w:val="8"/>
          <w:szCs w:val="8"/>
          <w:lang w:val="en-GB"/>
        </w:rPr>
      </w:pPr>
      <w:r w:rsidRPr="00032E17">
        <w:rPr>
          <w:lang w:val="en-GB"/>
        </w:rPr>
        <w:t>Our reward arrangements are designed to recognise achievement across the range of the University’s activities. That might be by conducting or supporting high-quality research; developing excellent teaching and learning methodologies; engagement with business and the wider community; contributing to the achievement of the University’s internationalisation objectives; providing first-class leadership or demonstrating excellent customer service.</w:t>
      </w:r>
    </w:p>
    <w:p w14:paraId="69D8D8D9" w14:textId="53FC9D03" w:rsidR="00482913" w:rsidRPr="00032E17" w:rsidRDefault="00325335" w:rsidP="00C44C4D">
      <w:pPr>
        <w:pStyle w:val="Heading2"/>
        <w:rPr>
          <w:lang w:val="en-GB"/>
        </w:rPr>
      </w:pPr>
      <w:r w:rsidRPr="00032E17">
        <w:rPr>
          <w:lang w:val="en-GB"/>
        </w:rPr>
        <w:t>Consolidated Pay</w:t>
      </w:r>
      <w:r w:rsidR="00482913" w:rsidRPr="00032E17">
        <w:rPr>
          <w:lang w:val="en-GB"/>
        </w:rPr>
        <w:t xml:space="preserve"> </w:t>
      </w:r>
      <w:r w:rsidR="00DC4F4A" w:rsidRPr="00032E17">
        <w:rPr>
          <w:lang w:val="en-GB"/>
        </w:rPr>
        <w:t>A</w:t>
      </w:r>
      <w:r w:rsidR="00482913" w:rsidRPr="00032E17">
        <w:rPr>
          <w:lang w:val="en-GB"/>
        </w:rPr>
        <w:t>ward</w:t>
      </w:r>
      <w:r w:rsidRPr="00032E17">
        <w:rPr>
          <w:lang w:val="en-GB"/>
        </w:rPr>
        <w:t>s</w:t>
      </w:r>
    </w:p>
    <w:p w14:paraId="491C4140" w14:textId="6990604B" w:rsidR="002D3F9A" w:rsidRPr="00032E17" w:rsidRDefault="00325335" w:rsidP="00E473C7">
      <w:pPr>
        <w:rPr>
          <w:lang w:val="en-GB"/>
        </w:rPr>
      </w:pPr>
      <w:r w:rsidRPr="00032E17">
        <w:rPr>
          <w:lang w:val="en-GB"/>
        </w:rPr>
        <w:t>Consolidated pay awards (</w:t>
      </w:r>
      <w:r w:rsidR="00A76079" w:rsidRPr="00032E17">
        <w:rPr>
          <w:lang w:val="en-GB"/>
        </w:rPr>
        <w:t xml:space="preserve">an </w:t>
      </w:r>
      <w:r w:rsidRPr="00032E17">
        <w:rPr>
          <w:lang w:val="en-GB"/>
        </w:rPr>
        <w:t>accelerated increment or a contribution point award) are one element</w:t>
      </w:r>
      <w:r w:rsidR="003B19DC" w:rsidRPr="00032E17">
        <w:rPr>
          <w:lang w:val="en-GB"/>
        </w:rPr>
        <w:t xml:space="preserve"> of</w:t>
      </w:r>
      <w:hyperlink r:id="rId10" w:history="1">
        <w:r w:rsidR="003B19DC" w:rsidRPr="00032E17">
          <w:rPr>
            <w:rStyle w:val="Hyperlink"/>
            <w:lang w:val="en-GB"/>
          </w:rPr>
          <w:t xml:space="preserve"> reward arrangements </w:t>
        </w:r>
      </w:hyperlink>
      <w:r w:rsidR="002D3F9A" w:rsidRPr="00032E17">
        <w:rPr>
          <w:spacing w:val="-4"/>
          <w:lang w:val="en-GB"/>
        </w:rPr>
        <w:t>for</w:t>
      </w:r>
      <w:r w:rsidR="002D3F9A" w:rsidRPr="00032E17">
        <w:rPr>
          <w:lang w:val="en-GB"/>
        </w:rPr>
        <w:t xml:space="preserve"> </w:t>
      </w:r>
      <w:r w:rsidR="002D3F9A" w:rsidRPr="00032E17">
        <w:rPr>
          <w:spacing w:val="-3"/>
          <w:lang w:val="en-GB"/>
        </w:rPr>
        <w:t>encouraging,</w:t>
      </w:r>
      <w:r w:rsidR="002D3F9A" w:rsidRPr="00032E17">
        <w:rPr>
          <w:lang w:val="en-GB"/>
        </w:rPr>
        <w:t xml:space="preserve"> </w:t>
      </w:r>
      <w:r w:rsidR="002D3F9A" w:rsidRPr="00032E17">
        <w:rPr>
          <w:spacing w:val="-3"/>
          <w:lang w:val="en-GB"/>
        </w:rPr>
        <w:t>recognising</w:t>
      </w:r>
      <w:r w:rsidR="002D3F9A" w:rsidRPr="00032E17">
        <w:rPr>
          <w:lang w:val="en-GB"/>
        </w:rPr>
        <w:t xml:space="preserve"> </w:t>
      </w:r>
      <w:r w:rsidR="002D3F9A" w:rsidRPr="00032E17">
        <w:rPr>
          <w:spacing w:val="-4"/>
          <w:lang w:val="en-GB"/>
        </w:rPr>
        <w:t>and</w:t>
      </w:r>
      <w:r w:rsidR="002D3F9A" w:rsidRPr="00032E17">
        <w:rPr>
          <w:lang w:val="en-GB"/>
        </w:rPr>
        <w:t xml:space="preserve"> </w:t>
      </w:r>
      <w:r w:rsidR="002D3F9A" w:rsidRPr="00032E17">
        <w:rPr>
          <w:spacing w:val="-4"/>
          <w:lang w:val="en-GB"/>
        </w:rPr>
        <w:t>rewarding</w:t>
      </w:r>
      <w:r w:rsidR="002D3F9A" w:rsidRPr="00032E17">
        <w:rPr>
          <w:lang w:val="en-GB"/>
        </w:rPr>
        <w:t xml:space="preserve"> </w:t>
      </w:r>
      <w:r w:rsidR="002D3F9A" w:rsidRPr="00032E17">
        <w:rPr>
          <w:spacing w:val="-4"/>
          <w:lang w:val="en-GB"/>
        </w:rPr>
        <w:t>staff for exceptional performance and for their contribution to the achievement of the University’s aims</w:t>
      </w:r>
      <w:r w:rsidR="00F62AC5" w:rsidRPr="00032E17">
        <w:rPr>
          <w:lang w:val="en-GB"/>
        </w:rPr>
        <w:t xml:space="preserve"> and strategy</w:t>
      </w:r>
      <w:r w:rsidRPr="00032E17">
        <w:rPr>
          <w:lang w:val="en-GB"/>
        </w:rPr>
        <w:t xml:space="preserve">. . </w:t>
      </w:r>
    </w:p>
    <w:p w14:paraId="5229EC71" w14:textId="2171022C" w:rsidR="00325335" w:rsidRPr="00032E17" w:rsidRDefault="00325335" w:rsidP="00E473C7">
      <w:pPr>
        <w:rPr>
          <w:lang w:val="en-GB"/>
        </w:rPr>
      </w:pPr>
      <w:r w:rsidRPr="00032E17">
        <w:rPr>
          <w:lang w:val="en-GB"/>
        </w:rPr>
        <w:t>There are separate procedures which govern consolidated pay awards for staff who work at Grade 9 or at Professorial level and/or who may be undertaking a recognised senior leadership position at the University (e.g. Pro Vice Chancellor, Head of School</w:t>
      </w:r>
      <w:r w:rsidR="0B26FD33" w:rsidRPr="00032E17">
        <w:rPr>
          <w:lang w:val="en-GB"/>
        </w:rPr>
        <w:t>/Directorate</w:t>
      </w:r>
      <w:r w:rsidRPr="00032E17">
        <w:rPr>
          <w:lang w:val="en-GB"/>
        </w:rPr>
        <w:t xml:space="preserve"> or Dean). </w:t>
      </w:r>
      <w:hyperlink r:id="rId11" w:history="1">
        <w:r w:rsidRPr="00032E17">
          <w:rPr>
            <w:rStyle w:val="Hyperlink"/>
            <w:lang w:val="en-GB"/>
          </w:rPr>
          <w:t>Details of the procedures that apply for these staff</w:t>
        </w:r>
      </w:hyperlink>
      <w:r w:rsidR="003B19DC" w:rsidRPr="00032E17">
        <w:rPr>
          <w:lang w:val="en-GB"/>
        </w:rPr>
        <w:t>.</w:t>
      </w:r>
    </w:p>
    <w:p w14:paraId="6550F345" w14:textId="24D75435" w:rsidR="00F82FB1" w:rsidRPr="00032E17" w:rsidRDefault="00902F72" w:rsidP="00DC43DB">
      <w:pPr>
        <w:ind w:right="773"/>
        <w:jc w:val="both"/>
        <w:rPr>
          <w:lang w:val="en-GB"/>
        </w:rPr>
      </w:pPr>
      <w:r w:rsidRPr="00032E17">
        <w:rPr>
          <w:lang w:val="en-GB"/>
        </w:rPr>
        <w:t>Rewards are not intended to encourage staff to work excessive hours and judgements on the merits of nominations will be based on qualitative, rather than quantitative, assessments.</w:t>
      </w:r>
    </w:p>
    <w:p w14:paraId="14DC586E" w14:textId="1E2E9F5D" w:rsidR="00A76079" w:rsidRPr="00032E17" w:rsidRDefault="00A76079" w:rsidP="00E473C7">
      <w:pPr>
        <w:rPr>
          <w:lang w:val="en-GB"/>
        </w:rPr>
      </w:pPr>
      <w:r w:rsidRPr="00032E17">
        <w:rPr>
          <w:spacing w:val="-5"/>
          <w:lang w:val="en-GB"/>
        </w:rPr>
        <w:t xml:space="preserve">The maximum of a </w:t>
      </w:r>
      <w:r w:rsidRPr="00032E17">
        <w:rPr>
          <w:rStyle w:val="Strong"/>
          <w:lang w:val="en-GB"/>
        </w:rPr>
        <w:t>single</w:t>
      </w:r>
      <w:r w:rsidRPr="00032E17">
        <w:rPr>
          <w:b/>
          <w:spacing w:val="-7"/>
          <w:lang w:val="en-GB"/>
        </w:rPr>
        <w:t xml:space="preserve"> </w:t>
      </w:r>
      <w:r w:rsidRPr="00032E17">
        <w:rPr>
          <w:lang w:val="en-GB"/>
        </w:rPr>
        <w:t>point (additional increment or contribution point)</w:t>
      </w:r>
      <w:r w:rsidRPr="00032E17">
        <w:rPr>
          <w:spacing w:val="-7"/>
          <w:lang w:val="en-GB"/>
        </w:rPr>
        <w:t xml:space="preserve"> </w:t>
      </w:r>
      <w:r w:rsidRPr="00032E17">
        <w:rPr>
          <w:lang w:val="en-GB"/>
        </w:rPr>
        <w:t>can be</w:t>
      </w:r>
      <w:r w:rsidRPr="00032E17">
        <w:rPr>
          <w:spacing w:val="-8"/>
          <w:lang w:val="en-GB"/>
        </w:rPr>
        <w:t xml:space="preserve"> </w:t>
      </w:r>
      <w:r w:rsidRPr="00032E17">
        <w:rPr>
          <w:spacing w:val="-2"/>
          <w:lang w:val="en-GB"/>
        </w:rPr>
        <w:t>awarded.</w:t>
      </w:r>
      <w:r w:rsidRPr="00032E17">
        <w:rPr>
          <w:lang w:val="en-GB"/>
        </w:rPr>
        <w:t xml:space="preserve"> For example, an employee on Grade 4, spinal point 1</w:t>
      </w:r>
      <w:r w:rsidR="00293BCE" w:rsidRPr="00032E17">
        <w:rPr>
          <w:lang w:val="en-GB"/>
        </w:rPr>
        <w:t>7</w:t>
      </w:r>
      <w:r w:rsidRPr="00032E17">
        <w:rPr>
          <w:lang w:val="en-GB"/>
        </w:rPr>
        <w:t>, may be awarded an additional increment to Grade 4, spinal point 1</w:t>
      </w:r>
      <w:r w:rsidR="00293BCE" w:rsidRPr="00032E17">
        <w:rPr>
          <w:lang w:val="en-GB"/>
        </w:rPr>
        <w:t>8</w:t>
      </w:r>
      <w:r w:rsidRPr="00032E17">
        <w:rPr>
          <w:lang w:val="en-GB"/>
        </w:rPr>
        <w:t xml:space="preserve">. Equally, an employee on Grade 4, spinal point </w:t>
      </w:r>
      <w:r w:rsidR="00293BCE" w:rsidRPr="00032E17">
        <w:rPr>
          <w:lang w:val="en-GB"/>
        </w:rPr>
        <w:t>21</w:t>
      </w:r>
      <w:r w:rsidRPr="00032E17">
        <w:rPr>
          <w:lang w:val="en-GB"/>
        </w:rPr>
        <w:t xml:space="preserve"> (the top of Grade 4), may be awarded a contribution point and would move to Grade 4, spinal point 2</w:t>
      </w:r>
      <w:r w:rsidR="00293BCE" w:rsidRPr="00032E17">
        <w:rPr>
          <w:lang w:val="en-GB"/>
        </w:rPr>
        <w:t>2</w:t>
      </w:r>
      <w:r w:rsidRPr="00032E17">
        <w:rPr>
          <w:lang w:val="en-GB"/>
        </w:rPr>
        <w:t xml:space="preserve"> (the </w:t>
      </w:r>
      <w:r w:rsidR="00293BCE" w:rsidRPr="00032E17">
        <w:rPr>
          <w:lang w:val="en-GB"/>
        </w:rPr>
        <w:t>shaded</w:t>
      </w:r>
      <w:r w:rsidRPr="00032E17">
        <w:rPr>
          <w:lang w:val="en-GB"/>
        </w:rPr>
        <w:t xml:space="preserve"> zones on the </w:t>
      </w:r>
      <w:hyperlink r:id="rId12" w:history="1">
        <w:r w:rsidRPr="00032E17">
          <w:rPr>
            <w:rStyle w:val="Hyperlink"/>
            <w:lang w:val="en-GB"/>
          </w:rPr>
          <w:t>pay scales</w:t>
        </w:r>
      </w:hyperlink>
      <w:r w:rsidRPr="00032E17">
        <w:rPr>
          <w:lang w:val="en-GB"/>
        </w:rPr>
        <w:t xml:space="preserve"> are the contribution points). </w:t>
      </w:r>
    </w:p>
    <w:p w14:paraId="1A2DDAF7" w14:textId="30615BD8" w:rsidR="00A76079" w:rsidRPr="00032E17" w:rsidRDefault="00A76079" w:rsidP="00E473C7">
      <w:pPr>
        <w:rPr>
          <w:lang w:val="en-GB"/>
        </w:rPr>
      </w:pPr>
      <w:r w:rsidRPr="00032E17">
        <w:rPr>
          <w:lang w:val="en-GB"/>
        </w:rPr>
        <w:t>Line managers making proposals</w:t>
      </w:r>
      <w:r w:rsidRPr="00032E17">
        <w:rPr>
          <w:spacing w:val="-2"/>
          <w:lang w:val="en-GB"/>
        </w:rPr>
        <w:t xml:space="preserve"> </w:t>
      </w:r>
      <w:r w:rsidRPr="00032E17">
        <w:rPr>
          <w:lang w:val="en-GB"/>
        </w:rPr>
        <w:t>should</w:t>
      </w:r>
      <w:r w:rsidRPr="00032E17">
        <w:rPr>
          <w:spacing w:val="-3"/>
          <w:lang w:val="en-GB"/>
        </w:rPr>
        <w:t xml:space="preserve"> </w:t>
      </w:r>
      <w:r w:rsidRPr="00032E17">
        <w:rPr>
          <w:lang w:val="en-GB"/>
        </w:rPr>
        <w:t>be</w:t>
      </w:r>
      <w:r w:rsidRPr="00032E17">
        <w:rPr>
          <w:spacing w:val="-2"/>
          <w:lang w:val="en-GB"/>
        </w:rPr>
        <w:t xml:space="preserve"> </w:t>
      </w:r>
      <w:r w:rsidRPr="00032E17">
        <w:rPr>
          <w:lang w:val="en-GB"/>
        </w:rPr>
        <w:t>mindful</w:t>
      </w:r>
      <w:r w:rsidRPr="00032E17">
        <w:rPr>
          <w:spacing w:val="-2"/>
          <w:lang w:val="en-GB"/>
        </w:rPr>
        <w:t xml:space="preserve"> </w:t>
      </w:r>
      <w:r w:rsidRPr="00032E17">
        <w:rPr>
          <w:lang w:val="en-GB"/>
        </w:rPr>
        <w:t>of</w:t>
      </w:r>
      <w:r w:rsidRPr="00032E17">
        <w:rPr>
          <w:spacing w:val="-3"/>
          <w:lang w:val="en-GB"/>
        </w:rPr>
        <w:t xml:space="preserve"> </w:t>
      </w:r>
      <w:r w:rsidRPr="00032E17">
        <w:rPr>
          <w:lang w:val="en-GB"/>
        </w:rPr>
        <w:t>the</w:t>
      </w:r>
      <w:r w:rsidRPr="00032E17">
        <w:rPr>
          <w:spacing w:val="-3"/>
          <w:lang w:val="en-GB"/>
        </w:rPr>
        <w:t xml:space="preserve"> </w:t>
      </w:r>
      <w:r w:rsidRPr="00032E17">
        <w:rPr>
          <w:lang w:val="en-GB"/>
        </w:rPr>
        <w:t>importance</w:t>
      </w:r>
      <w:r w:rsidRPr="00032E17">
        <w:rPr>
          <w:spacing w:val="-3"/>
          <w:lang w:val="en-GB"/>
        </w:rPr>
        <w:t xml:space="preserve"> </w:t>
      </w:r>
      <w:r w:rsidRPr="00032E17">
        <w:rPr>
          <w:lang w:val="en-GB"/>
        </w:rPr>
        <w:t>of</w:t>
      </w:r>
      <w:r w:rsidRPr="00032E17">
        <w:rPr>
          <w:spacing w:val="-3"/>
          <w:lang w:val="en-GB"/>
        </w:rPr>
        <w:t xml:space="preserve"> </w:t>
      </w:r>
      <w:r w:rsidRPr="00032E17">
        <w:rPr>
          <w:lang w:val="en-GB"/>
        </w:rPr>
        <w:t>valuing</w:t>
      </w:r>
      <w:r w:rsidRPr="00032E17">
        <w:rPr>
          <w:spacing w:val="-3"/>
          <w:lang w:val="en-GB"/>
        </w:rPr>
        <w:t xml:space="preserve"> </w:t>
      </w:r>
      <w:r w:rsidRPr="00032E17">
        <w:rPr>
          <w:lang w:val="en-GB"/>
        </w:rPr>
        <w:t>the</w:t>
      </w:r>
      <w:r w:rsidRPr="00032E17">
        <w:rPr>
          <w:spacing w:val="-2"/>
          <w:lang w:val="en-GB"/>
        </w:rPr>
        <w:t xml:space="preserve"> </w:t>
      </w:r>
      <w:r w:rsidRPr="00032E17">
        <w:rPr>
          <w:lang w:val="en-GB"/>
        </w:rPr>
        <w:t>diversity</w:t>
      </w:r>
      <w:r w:rsidRPr="00032E17">
        <w:rPr>
          <w:spacing w:val="-3"/>
          <w:lang w:val="en-GB"/>
        </w:rPr>
        <w:t xml:space="preserve"> </w:t>
      </w:r>
      <w:r w:rsidRPr="00032E17">
        <w:rPr>
          <w:lang w:val="en-GB"/>
        </w:rPr>
        <w:t>of</w:t>
      </w:r>
      <w:r w:rsidRPr="00032E17">
        <w:rPr>
          <w:spacing w:val="-3"/>
          <w:lang w:val="en-GB"/>
        </w:rPr>
        <w:t xml:space="preserve"> </w:t>
      </w:r>
      <w:r w:rsidRPr="00032E17">
        <w:rPr>
          <w:lang w:val="en-GB"/>
        </w:rPr>
        <w:t>contributions</w:t>
      </w:r>
      <w:r w:rsidRPr="00032E17">
        <w:rPr>
          <w:spacing w:val="-1"/>
          <w:lang w:val="en-GB"/>
        </w:rPr>
        <w:t xml:space="preserve"> </w:t>
      </w:r>
      <w:r w:rsidRPr="00032E17">
        <w:rPr>
          <w:lang w:val="en-GB"/>
        </w:rPr>
        <w:t>made</w:t>
      </w:r>
      <w:r w:rsidRPr="00032E17">
        <w:rPr>
          <w:spacing w:val="-1"/>
          <w:lang w:val="en-GB"/>
        </w:rPr>
        <w:t xml:space="preserve"> </w:t>
      </w:r>
      <w:r w:rsidRPr="00032E17">
        <w:rPr>
          <w:lang w:val="en-GB"/>
        </w:rPr>
        <w:t>by</w:t>
      </w:r>
      <w:r w:rsidRPr="00032E17">
        <w:rPr>
          <w:spacing w:val="-3"/>
          <w:lang w:val="en-GB"/>
        </w:rPr>
        <w:t xml:space="preserve"> </w:t>
      </w:r>
      <w:r w:rsidRPr="00032E17">
        <w:rPr>
          <w:lang w:val="en-GB"/>
        </w:rPr>
        <w:t xml:space="preserve">staff. </w:t>
      </w:r>
    </w:p>
    <w:p w14:paraId="0B58EACD" w14:textId="27A030C5" w:rsidR="00A76079" w:rsidRPr="00032E17" w:rsidRDefault="00A76079" w:rsidP="00E473C7">
      <w:pPr>
        <w:rPr>
          <w:lang w:val="en-GB"/>
        </w:rPr>
      </w:pPr>
      <w:r w:rsidRPr="00032E17">
        <w:rPr>
          <w:lang w:val="en-GB"/>
        </w:rPr>
        <w:t>These</w:t>
      </w:r>
      <w:r w:rsidRPr="00032E17">
        <w:rPr>
          <w:spacing w:val="-7"/>
          <w:lang w:val="en-GB"/>
        </w:rPr>
        <w:t xml:space="preserve"> </w:t>
      </w:r>
      <w:r w:rsidR="001B7D93" w:rsidRPr="00032E17">
        <w:rPr>
          <w:spacing w:val="-7"/>
          <w:lang w:val="en-GB"/>
        </w:rPr>
        <w:t>re</w:t>
      </w:r>
      <w:r w:rsidRPr="00032E17">
        <w:rPr>
          <w:lang w:val="en-GB"/>
        </w:rPr>
        <w:t>wards</w:t>
      </w:r>
      <w:r w:rsidRPr="00032E17">
        <w:rPr>
          <w:spacing w:val="-5"/>
          <w:lang w:val="en-GB"/>
        </w:rPr>
        <w:t xml:space="preserve"> </w:t>
      </w:r>
      <w:r w:rsidRPr="00032E17">
        <w:rPr>
          <w:lang w:val="en-GB"/>
        </w:rPr>
        <w:t>are</w:t>
      </w:r>
      <w:r w:rsidRPr="00032E17">
        <w:rPr>
          <w:spacing w:val="-6"/>
          <w:lang w:val="en-GB"/>
        </w:rPr>
        <w:t xml:space="preserve"> </w:t>
      </w:r>
      <w:r w:rsidRPr="00032E17">
        <w:rPr>
          <w:lang w:val="en-GB"/>
        </w:rPr>
        <w:t>not</w:t>
      </w:r>
      <w:r w:rsidRPr="00032E17">
        <w:rPr>
          <w:spacing w:val="-5"/>
          <w:lang w:val="en-GB"/>
        </w:rPr>
        <w:t xml:space="preserve"> </w:t>
      </w:r>
      <w:r w:rsidRPr="00032E17">
        <w:rPr>
          <w:lang w:val="en-GB"/>
        </w:rPr>
        <w:t>contractual</w:t>
      </w:r>
      <w:r w:rsidRPr="00032E17">
        <w:rPr>
          <w:spacing w:val="-7"/>
          <w:lang w:val="en-GB"/>
        </w:rPr>
        <w:t xml:space="preserve"> </w:t>
      </w:r>
      <w:r w:rsidRPr="00032E17">
        <w:rPr>
          <w:lang w:val="en-GB"/>
        </w:rPr>
        <w:t>benefits,</w:t>
      </w:r>
      <w:r w:rsidRPr="00032E17">
        <w:rPr>
          <w:spacing w:val="-7"/>
          <w:lang w:val="en-GB"/>
        </w:rPr>
        <w:t xml:space="preserve"> </w:t>
      </w:r>
      <w:r w:rsidRPr="00032E17">
        <w:rPr>
          <w:lang w:val="en-GB"/>
        </w:rPr>
        <w:t>and</w:t>
      </w:r>
      <w:r w:rsidRPr="00032E17">
        <w:rPr>
          <w:spacing w:val="-6"/>
          <w:lang w:val="en-GB"/>
        </w:rPr>
        <w:t xml:space="preserve"> </w:t>
      </w:r>
      <w:r w:rsidRPr="00032E17">
        <w:rPr>
          <w:lang w:val="en-GB"/>
        </w:rPr>
        <w:t>the</w:t>
      </w:r>
      <w:r w:rsidRPr="00032E17">
        <w:rPr>
          <w:spacing w:val="-6"/>
          <w:lang w:val="en-GB"/>
        </w:rPr>
        <w:t xml:space="preserve"> </w:t>
      </w:r>
      <w:r w:rsidRPr="00032E17">
        <w:rPr>
          <w:lang w:val="en-GB"/>
        </w:rPr>
        <w:t>University</w:t>
      </w:r>
      <w:r w:rsidRPr="00032E17">
        <w:rPr>
          <w:spacing w:val="-7"/>
          <w:lang w:val="en-GB"/>
        </w:rPr>
        <w:t xml:space="preserve"> </w:t>
      </w:r>
      <w:r w:rsidRPr="00032E17">
        <w:rPr>
          <w:lang w:val="en-GB"/>
        </w:rPr>
        <w:t>reserves</w:t>
      </w:r>
      <w:r w:rsidRPr="00032E17">
        <w:rPr>
          <w:spacing w:val="-6"/>
          <w:lang w:val="en-GB"/>
        </w:rPr>
        <w:t xml:space="preserve"> </w:t>
      </w:r>
      <w:r w:rsidRPr="00032E17">
        <w:rPr>
          <w:lang w:val="en-GB"/>
        </w:rPr>
        <w:t>the</w:t>
      </w:r>
      <w:r w:rsidRPr="00032E17">
        <w:rPr>
          <w:spacing w:val="-7"/>
          <w:lang w:val="en-GB"/>
        </w:rPr>
        <w:t xml:space="preserve"> </w:t>
      </w:r>
      <w:r w:rsidRPr="00032E17">
        <w:rPr>
          <w:lang w:val="en-GB"/>
        </w:rPr>
        <w:t>right</w:t>
      </w:r>
      <w:r w:rsidRPr="00032E17">
        <w:rPr>
          <w:spacing w:val="-5"/>
          <w:lang w:val="en-GB"/>
        </w:rPr>
        <w:t xml:space="preserve"> </w:t>
      </w:r>
      <w:r w:rsidRPr="00032E17">
        <w:rPr>
          <w:lang w:val="en-GB"/>
        </w:rPr>
        <w:t>to</w:t>
      </w:r>
      <w:r w:rsidRPr="00032E17">
        <w:rPr>
          <w:spacing w:val="-7"/>
          <w:lang w:val="en-GB"/>
        </w:rPr>
        <w:t xml:space="preserve"> </w:t>
      </w:r>
      <w:r w:rsidRPr="00032E17">
        <w:rPr>
          <w:lang w:val="en-GB"/>
        </w:rPr>
        <w:t>amend</w:t>
      </w:r>
      <w:r w:rsidRPr="00032E17">
        <w:rPr>
          <w:spacing w:val="-7"/>
          <w:lang w:val="en-GB"/>
        </w:rPr>
        <w:t xml:space="preserve"> </w:t>
      </w:r>
      <w:r w:rsidRPr="00032E17">
        <w:rPr>
          <w:lang w:val="en-GB"/>
        </w:rPr>
        <w:t>or withdraw these schemes.</w:t>
      </w:r>
    </w:p>
    <w:p w14:paraId="1222C160" w14:textId="1DDFF69D" w:rsidR="001C691A" w:rsidRPr="00032E17" w:rsidRDefault="001C691A" w:rsidP="00A03519">
      <w:pPr>
        <w:pStyle w:val="Heading2"/>
        <w:rPr>
          <w:lang w:val="en-GB"/>
        </w:rPr>
      </w:pPr>
      <w:r w:rsidRPr="00032E17">
        <w:rPr>
          <w:lang w:val="en-GB"/>
        </w:rPr>
        <w:t xml:space="preserve">Eligibility </w:t>
      </w:r>
    </w:p>
    <w:p w14:paraId="5DD92C0E" w14:textId="62957069" w:rsidR="00A76079" w:rsidRPr="00032E17" w:rsidRDefault="00A76079" w:rsidP="00E473C7">
      <w:pPr>
        <w:rPr>
          <w:lang w:val="en-GB"/>
        </w:rPr>
      </w:pPr>
      <w:r w:rsidRPr="00032E17">
        <w:rPr>
          <w:lang w:val="en-GB"/>
        </w:rPr>
        <w:t>All</w:t>
      </w:r>
      <w:r w:rsidRPr="00032E17">
        <w:rPr>
          <w:spacing w:val="-2"/>
          <w:lang w:val="en-GB"/>
        </w:rPr>
        <w:t xml:space="preserve"> </w:t>
      </w:r>
      <w:r w:rsidRPr="00032E17">
        <w:rPr>
          <w:lang w:val="en-GB"/>
        </w:rPr>
        <w:t>employees</w:t>
      </w:r>
      <w:r w:rsidRPr="00032E17">
        <w:rPr>
          <w:spacing w:val="-3"/>
          <w:lang w:val="en-GB"/>
        </w:rPr>
        <w:t xml:space="preserve"> </w:t>
      </w:r>
      <w:r w:rsidRPr="00032E17">
        <w:rPr>
          <w:lang w:val="en-GB"/>
        </w:rPr>
        <w:t>in</w:t>
      </w:r>
      <w:r w:rsidRPr="00032E17">
        <w:rPr>
          <w:spacing w:val="-3"/>
          <w:lang w:val="en-GB"/>
        </w:rPr>
        <w:t xml:space="preserve"> </w:t>
      </w:r>
      <w:r w:rsidRPr="00032E17">
        <w:rPr>
          <w:lang w:val="en-GB"/>
        </w:rPr>
        <w:t>Grades</w:t>
      </w:r>
      <w:r w:rsidRPr="00032E17">
        <w:rPr>
          <w:spacing w:val="-2"/>
          <w:lang w:val="en-GB"/>
        </w:rPr>
        <w:t xml:space="preserve"> </w:t>
      </w:r>
      <w:r w:rsidR="00D127D9" w:rsidRPr="00032E17">
        <w:rPr>
          <w:spacing w:val="-2"/>
          <w:lang w:val="en-GB"/>
        </w:rPr>
        <w:t>2</w:t>
      </w:r>
      <w:r w:rsidRPr="00032E17">
        <w:rPr>
          <w:spacing w:val="-1"/>
          <w:lang w:val="en-GB"/>
        </w:rPr>
        <w:t xml:space="preserve"> </w:t>
      </w:r>
      <w:r w:rsidRPr="00032E17">
        <w:rPr>
          <w:lang w:val="en-GB"/>
        </w:rPr>
        <w:t>to</w:t>
      </w:r>
      <w:r w:rsidRPr="00032E17">
        <w:rPr>
          <w:spacing w:val="-3"/>
          <w:lang w:val="en-GB"/>
        </w:rPr>
        <w:t xml:space="preserve"> </w:t>
      </w:r>
      <w:r w:rsidRPr="00032E17">
        <w:rPr>
          <w:lang w:val="en-GB"/>
        </w:rPr>
        <w:t>8</w:t>
      </w:r>
      <w:r w:rsidRPr="00032E17">
        <w:rPr>
          <w:spacing w:val="-4"/>
          <w:lang w:val="en-GB"/>
        </w:rPr>
        <w:t xml:space="preserve"> </w:t>
      </w:r>
      <w:r w:rsidRPr="00032E17">
        <w:rPr>
          <w:lang w:val="en-GB"/>
        </w:rPr>
        <w:t>who</w:t>
      </w:r>
      <w:r w:rsidRPr="00032E17">
        <w:rPr>
          <w:spacing w:val="-3"/>
          <w:lang w:val="en-GB"/>
        </w:rPr>
        <w:t xml:space="preserve"> </w:t>
      </w:r>
      <w:r w:rsidRPr="00032E17">
        <w:rPr>
          <w:lang w:val="en-GB"/>
        </w:rPr>
        <w:t>have</w:t>
      </w:r>
      <w:r w:rsidRPr="00032E17">
        <w:rPr>
          <w:spacing w:val="-2"/>
          <w:lang w:val="en-GB"/>
        </w:rPr>
        <w:t xml:space="preserve"> </w:t>
      </w:r>
      <w:r w:rsidRPr="00032E17">
        <w:rPr>
          <w:u w:val="single"/>
          <w:lang w:val="en-GB"/>
        </w:rPr>
        <w:t>not</w:t>
      </w:r>
      <w:r w:rsidRPr="00032E17">
        <w:rPr>
          <w:spacing w:val="-2"/>
          <w:lang w:val="en-GB"/>
        </w:rPr>
        <w:t xml:space="preserve"> </w:t>
      </w:r>
      <w:r w:rsidRPr="00032E17">
        <w:rPr>
          <w:lang w:val="en-GB"/>
        </w:rPr>
        <w:t>received</w:t>
      </w:r>
      <w:r w:rsidRPr="00032E17">
        <w:rPr>
          <w:spacing w:val="-3"/>
          <w:lang w:val="en-GB"/>
        </w:rPr>
        <w:t xml:space="preserve"> </w:t>
      </w:r>
      <w:r w:rsidRPr="00032E17">
        <w:rPr>
          <w:lang w:val="en-GB"/>
        </w:rPr>
        <w:t>an</w:t>
      </w:r>
      <w:r w:rsidRPr="00032E17">
        <w:rPr>
          <w:spacing w:val="-3"/>
          <w:lang w:val="en-GB"/>
        </w:rPr>
        <w:t xml:space="preserve"> </w:t>
      </w:r>
      <w:r w:rsidRPr="00032E17">
        <w:rPr>
          <w:lang w:val="en-GB"/>
        </w:rPr>
        <w:t>award</w:t>
      </w:r>
      <w:r w:rsidRPr="00032E17">
        <w:rPr>
          <w:spacing w:val="-3"/>
          <w:lang w:val="en-GB"/>
        </w:rPr>
        <w:t xml:space="preserve"> </w:t>
      </w:r>
      <w:r w:rsidRPr="00032E17">
        <w:rPr>
          <w:lang w:val="en-GB"/>
        </w:rPr>
        <w:t>within</w:t>
      </w:r>
      <w:r w:rsidRPr="00032E17">
        <w:rPr>
          <w:spacing w:val="-2"/>
          <w:lang w:val="en-GB"/>
        </w:rPr>
        <w:t xml:space="preserve"> </w:t>
      </w:r>
      <w:r w:rsidRPr="00032E17">
        <w:rPr>
          <w:lang w:val="en-GB"/>
        </w:rPr>
        <w:t>the</w:t>
      </w:r>
      <w:r w:rsidRPr="00032E17">
        <w:rPr>
          <w:spacing w:val="-2"/>
          <w:lang w:val="en-GB"/>
        </w:rPr>
        <w:t xml:space="preserve"> </w:t>
      </w:r>
      <w:r w:rsidRPr="00032E17">
        <w:rPr>
          <w:lang w:val="en-GB"/>
        </w:rPr>
        <w:t>last</w:t>
      </w:r>
      <w:r w:rsidRPr="00032E17">
        <w:rPr>
          <w:spacing w:val="-1"/>
          <w:lang w:val="en-GB"/>
        </w:rPr>
        <w:t xml:space="preserve"> </w:t>
      </w:r>
      <w:r w:rsidRPr="00032E17">
        <w:rPr>
          <w:lang w:val="en-GB"/>
        </w:rPr>
        <w:t>2</w:t>
      </w:r>
      <w:r w:rsidRPr="00032E17">
        <w:rPr>
          <w:spacing w:val="-3"/>
          <w:lang w:val="en-GB"/>
        </w:rPr>
        <w:t xml:space="preserve"> </w:t>
      </w:r>
      <w:r w:rsidRPr="00032E17">
        <w:rPr>
          <w:lang w:val="en-GB"/>
        </w:rPr>
        <w:t>years</w:t>
      </w:r>
      <w:r w:rsidRPr="00032E17">
        <w:rPr>
          <w:spacing w:val="-3"/>
          <w:lang w:val="en-GB"/>
        </w:rPr>
        <w:t xml:space="preserve"> </w:t>
      </w:r>
      <w:r w:rsidRPr="00032E17">
        <w:rPr>
          <w:lang w:val="en-GB"/>
        </w:rPr>
        <w:t>are</w:t>
      </w:r>
      <w:r w:rsidRPr="00032E17">
        <w:rPr>
          <w:spacing w:val="-2"/>
          <w:lang w:val="en-GB"/>
        </w:rPr>
        <w:t xml:space="preserve"> </w:t>
      </w:r>
      <w:r w:rsidRPr="00032E17">
        <w:rPr>
          <w:lang w:val="en-GB"/>
        </w:rPr>
        <w:t>eligible</w:t>
      </w:r>
      <w:r w:rsidRPr="00032E17">
        <w:rPr>
          <w:spacing w:val="-6"/>
          <w:lang w:val="en-GB"/>
        </w:rPr>
        <w:t xml:space="preserve"> </w:t>
      </w:r>
      <w:r w:rsidRPr="00032E17">
        <w:rPr>
          <w:lang w:val="en-GB"/>
        </w:rPr>
        <w:t>to be nominated. Employees who have been nominated within the last 2 years but have not been successful are eligible for further nomination at the next opportunity.</w:t>
      </w:r>
    </w:p>
    <w:p w14:paraId="6F7BFF08" w14:textId="4E345650" w:rsidR="00A76079" w:rsidRPr="00032E17" w:rsidRDefault="00A76079" w:rsidP="00E473C7">
      <w:pPr>
        <w:rPr>
          <w:lang w:val="en-GB"/>
        </w:rPr>
      </w:pPr>
      <w:r w:rsidRPr="00032E17">
        <w:rPr>
          <w:lang w:val="en-GB"/>
        </w:rPr>
        <w:t>Employees</w:t>
      </w:r>
      <w:r w:rsidRPr="00032E17">
        <w:rPr>
          <w:spacing w:val="-7"/>
          <w:lang w:val="en-GB"/>
        </w:rPr>
        <w:t xml:space="preserve"> </w:t>
      </w:r>
      <w:r w:rsidRPr="00032E17">
        <w:rPr>
          <w:spacing w:val="-8"/>
          <w:lang w:val="en-GB"/>
        </w:rPr>
        <w:t xml:space="preserve">who have </w:t>
      </w:r>
      <w:r w:rsidRPr="00032E17">
        <w:rPr>
          <w:lang w:val="en-GB"/>
        </w:rPr>
        <w:t>been</w:t>
      </w:r>
      <w:r w:rsidRPr="00032E17">
        <w:rPr>
          <w:spacing w:val="-7"/>
          <w:lang w:val="en-GB"/>
        </w:rPr>
        <w:t xml:space="preserve"> </w:t>
      </w:r>
      <w:r w:rsidRPr="00032E17">
        <w:rPr>
          <w:lang w:val="en-GB"/>
        </w:rPr>
        <w:t>successful</w:t>
      </w:r>
      <w:r w:rsidRPr="00032E17">
        <w:rPr>
          <w:spacing w:val="-8"/>
          <w:lang w:val="en-GB"/>
        </w:rPr>
        <w:t xml:space="preserve"> </w:t>
      </w:r>
      <w:r w:rsidRPr="00032E17">
        <w:rPr>
          <w:lang w:val="en-GB"/>
        </w:rPr>
        <w:t>in</w:t>
      </w:r>
      <w:r w:rsidRPr="00032E17">
        <w:rPr>
          <w:spacing w:val="-6"/>
          <w:lang w:val="en-GB"/>
        </w:rPr>
        <w:t xml:space="preserve"> </w:t>
      </w:r>
      <w:r w:rsidRPr="00032E17">
        <w:rPr>
          <w:lang w:val="en-GB"/>
        </w:rPr>
        <w:t>either</w:t>
      </w:r>
      <w:r w:rsidRPr="00032E17">
        <w:rPr>
          <w:spacing w:val="-6"/>
          <w:lang w:val="en-GB"/>
        </w:rPr>
        <w:t xml:space="preserve"> </w:t>
      </w:r>
      <w:r w:rsidRPr="00032E17">
        <w:rPr>
          <w:rStyle w:val="Strong"/>
          <w:lang w:val="en-GB"/>
        </w:rPr>
        <w:t>academic promotion</w:t>
      </w:r>
      <w:r w:rsidRPr="00032E17">
        <w:rPr>
          <w:color w:val="365F91" w:themeColor="accent1" w:themeShade="BF"/>
          <w:lang w:val="en-GB"/>
        </w:rPr>
        <w:t xml:space="preserve"> </w:t>
      </w:r>
      <w:r w:rsidRPr="00032E17">
        <w:rPr>
          <w:lang w:val="en-GB"/>
        </w:rPr>
        <w:t xml:space="preserve">or </w:t>
      </w:r>
      <w:r w:rsidRPr="00032E17">
        <w:rPr>
          <w:rStyle w:val="Strong"/>
          <w:lang w:val="en-GB"/>
        </w:rPr>
        <w:t>research staff G6-7 promotion</w:t>
      </w:r>
      <w:r w:rsidRPr="00032E17">
        <w:rPr>
          <w:color w:val="365F91" w:themeColor="accent1" w:themeShade="BF"/>
          <w:spacing w:val="-7"/>
          <w:lang w:val="en-GB"/>
        </w:rPr>
        <w:t xml:space="preserve"> </w:t>
      </w:r>
      <w:r w:rsidRPr="00032E17">
        <w:rPr>
          <w:lang w:val="en-GB"/>
        </w:rPr>
        <w:t>within the last 12 months are not eligible to be considered</w:t>
      </w:r>
      <w:r w:rsidRPr="00032E17">
        <w:rPr>
          <w:spacing w:val="40"/>
          <w:lang w:val="en-GB"/>
        </w:rPr>
        <w:t xml:space="preserve"> </w:t>
      </w:r>
      <w:r w:rsidRPr="00032E17">
        <w:rPr>
          <w:lang w:val="en-GB"/>
        </w:rPr>
        <w:t>for</w:t>
      </w:r>
      <w:r w:rsidRPr="00032E17">
        <w:rPr>
          <w:spacing w:val="26"/>
          <w:lang w:val="en-GB"/>
        </w:rPr>
        <w:t xml:space="preserve"> </w:t>
      </w:r>
      <w:r w:rsidRPr="00032E17">
        <w:rPr>
          <w:lang w:val="en-GB"/>
        </w:rPr>
        <w:t>a</w:t>
      </w:r>
      <w:r w:rsidRPr="00032E17">
        <w:rPr>
          <w:spacing w:val="40"/>
          <w:lang w:val="en-GB"/>
        </w:rPr>
        <w:t xml:space="preserve"> </w:t>
      </w:r>
      <w:r w:rsidRPr="00032E17">
        <w:rPr>
          <w:lang w:val="en-GB"/>
        </w:rPr>
        <w:t>consolidated</w:t>
      </w:r>
      <w:r w:rsidRPr="00032E17">
        <w:rPr>
          <w:spacing w:val="40"/>
          <w:lang w:val="en-GB"/>
        </w:rPr>
        <w:t xml:space="preserve"> </w:t>
      </w:r>
      <w:r w:rsidRPr="00032E17">
        <w:rPr>
          <w:lang w:val="en-GB"/>
        </w:rPr>
        <w:t>pay</w:t>
      </w:r>
      <w:r w:rsidRPr="00032E17">
        <w:rPr>
          <w:spacing w:val="40"/>
          <w:lang w:val="en-GB"/>
        </w:rPr>
        <w:t xml:space="preserve"> </w:t>
      </w:r>
      <w:r w:rsidRPr="00032E17">
        <w:rPr>
          <w:lang w:val="en-GB"/>
        </w:rPr>
        <w:t>award</w:t>
      </w:r>
      <w:r w:rsidRPr="00032E17">
        <w:rPr>
          <w:spacing w:val="30"/>
          <w:lang w:val="en-GB"/>
        </w:rPr>
        <w:t xml:space="preserve"> </w:t>
      </w:r>
      <w:r w:rsidRPr="00032E17">
        <w:rPr>
          <w:lang w:val="en-GB"/>
        </w:rPr>
        <w:t>in</w:t>
      </w:r>
      <w:r w:rsidRPr="00032E17">
        <w:rPr>
          <w:spacing w:val="30"/>
          <w:lang w:val="en-GB"/>
        </w:rPr>
        <w:t xml:space="preserve"> </w:t>
      </w:r>
      <w:r w:rsidRPr="00032E17">
        <w:rPr>
          <w:lang w:val="en-GB"/>
        </w:rPr>
        <w:t>the</w:t>
      </w:r>
      <w:r w:rsidRPr="00032E17">
        <w:rPr>
          <w:spacing w:val="34"/>
          <w:lang w:val="en-GB"/>
        </w:rPr>
        <w:t xml:space="preserve"> </w:t>
      </w:r>
      <w:r w:rsidRPr="00032E17">
        <w:rPr>
          <w:lang w:val="en-GB"/>
        </w:rPr>
        <w:t>same</w:t>
      </w:r>
      <w:r w:rsidRPr="00032E17">
        <w:rPr>
          <w:spacing w:val="35"/>
          <w:lang w:val="en-GB"/>
        </w:rPr>
        <w:t xml:space="preserve"> </w:t>
      </w:r>
      <w:r w:rsidRPr="00032E17">
        <w:rPr>
          <w:lang w:val="en-GB"/>
        </w:rPr>
        <w:t>academic</w:t>
      </w:r>
      <w:r w:rsidRPr="00032E17">
        <w:rPr>
          <w:spacing w:val="18"/>
          <w:lang w:val="en-GB"/>
        </w:rPr>
        <w:t xml:space="preserve"> </w:t>
      </w:r>
      <w:r w:rsidRPr="00032E17">
        <w:rPr>
          <w:lang w:val="en-GB"/>
        </w:rPr>
        <w:t>year.</w:t>
      </w:r>
    </w:p>
    <w:p w14:paraId="68F01817" w14:textId="77777777" w:rsidR="00A76079" w:rsidRPr="00032E17" w:rsidRDefault="00A76079" w:rsidP="00DC43DB">
      <w:pPr>
        <w:ind w:right="773"/>
        <w:jc w:val="both"/>
        <w:rPr>
          <w:lang w:val="en-GB"/>
        </w:rPr>
      </w:pPr>
    </w:p>
    <w:p w14:paraId="73947585" w14:textId="6E68F896" w:rsidR="00DC43DB" w:rsidRPr="00032E17" w:rsidRDefault="00A76079" w:rsidP="00E473C7">
      <w:pPr>
        <w:rPr>
          <w:lang w:val="en-GB"/>
        </w:rPr>
      </w:pPr>
      <w:r w:rsidRPr="00032E17">
        <w:rPr>
          <w:lang w:val="en-GB"/>
        </w:rPr>
        <w:lastRenderedPageBreak/>
        <w:t>B</w:t>
      </w:r>
      <w:r w:rsidR="00DC43DB" w:rsidRPr="00032E17">
        <w:rPr>
          <w:lang w:val="en-GB"/>
        </w:rPr>
        <w:t xml:space="preserve">eing on the top spinal point for a grade should not give rise to the expectation that an individual should be awarded a contribution point. </w:t>
      </w:r>
      <w:r w:rsidR="00D127D9" w:rsidRPr="00032E17">
        <w:rPr>
          <w:lang w:val="en-GB"/>
        </w:rPr>
        <w:t>Rewards</w:t>
      </w:r>
      <w:r w:rsidR="00DC43DB" w:rsidRPr="00032E17">
        <w:rPr>
          <w:lang w:val="en-GB"/>
        </w:rPr>
        <w:t xml:space="preserve"> are based on sustained excellent performance in the current role, not based on an individual’s length of service with the University.</w:t>
      </w:r>
    </w:p>
    <w:p w14:paraId="16614368" w14:textId="655AA3D3" w:rsidR="008E658B" w:rsidRPr="00032E17" w:rsidRDefault="00747F3D" w:rsidP="00C44C4D">
      <w:pPr>
        <w:pStyle w:val="Heading2"/>
        <w:rPr>
          <w:spacing w:val="-2"/>
          <w:lang w:val="en-GB"/>
        </w:rPr>
      </w:pPr>
      <w:r w:rsidRPr="00032E17">
        <w:rPr>
          <w:lang w:val="en-GB"/>
        </w:rPr>
        <w:t xml:space="preserve">Making a </w:t>
      </w:r>
      <w:r w:rsidR="00F21EB9" w:rsidRPr="00032E17">
        <w:rPr>
          <w:lang w:val="en-GB"/>
        </w:rPr>
        <w:t>proposal</w:t>
      </w:r>
    </w:p>
    <w:p w14:paraId="41BBD9D1" w14:textId="79475DF0" w:rsidR="00747F3D" w:rsidRPr="00032E17" w:rsidRDefault="00BA61D8" w:rsidP="00747F3D">
      <w:pPr>
        <w:ind w:right="773"/>
        <w:jc w:val="both"/>
        <w:rPr>
          <w:lang w:val="en-GB"/>
        </w:rPr>
      </w:pPr>
      <w:r w:rsidRPr="00032E17">
        <w:rPr>
          <w:lang w:val="en-GB"/>
        </w:rPr>
        <w:t xml:space="preserve">Proposals should be prepared by </w:t>
      </w:r>
      <w:r w:rsidR="00E6118F" w:rsidRPr="00032E17">
        <w:rPr>
          <w:lang w:val="en-GB"/>
        </w:rPr>
        <w:t>a</w:t>
      </w:r>
      <w:r w:rsidR="003D5557" w:rsidRPr="00032E17">
        <w:rPr>
          <w:lang w:val="en-GB"/>
        </w:rPr>
        <w:t>n appropriate</w:t>
      </w:r>
      <w:r w:rsidR="00747F3D" w:rsidRPr="00032E17">
        <w:rPr>
          <w:lang w:val="en-GB"/>
        </w:rPr>
        <w:t xml:space="preserve"> line manager </w:t>
      </w:r>
      <w:r w:rsidR="00F21EB9" w:rsidRPr="00032E17">
        <w:rPr>
          <w:lang w:val="en-GB"/>
        </w:rPr>
        <w:t>(“proposer”)</w:t>
      </w:r>
      <w:r w:rsidR="00DC6B39" w:rsidRPr="00032E17">
        <w:rPr>
          <w:lang w:val="en-GB"/>
        </w:rPr>
        <w:t xml:space="preserve"> via completion of </w:t>
      </w:r>
      <w:r w:rsidR="00F90824" w:rsidRPr="00032E17">
        <w:rPr>
          <w:lang w:val="en-GB"/>
        </w:rPr>
        <w:t>the</w:t>
      </w:r>
      <w:r w:rsidR="0050531B" w:rsidRPr="00032E17">
        <w:rPr>
          <w:lang w:val="en-GB"/>
        </w:rPr>
        <w:t xml:space="preserve"> </w:t>
      </w:r>
      <w:r w:rsidR="0050531B" w:rsidRPr="00032E17">
        <w:rPr>
          <w:rStyle w:val="Strong"/>
          <w:lang w:val="en-GB"/>
        </w:rPr>
        <w:t xml:space="preserve">Accelerated Pay Progression </w:t>
      </w:r>
      <w:r w:rsidR="00C92D78" w:rsidRPr="00032E17">
        <w:rPr>
          <w:rStyle w:val="Strong"/>
          <w:lang w:val="en-GB"/>
        </w:rPr>
        <w:t>Nomination</w:t>
      </w:r>
      <w:r w:rsidR="0050531B" w:rsidRPr="00032E17">
        <w:rPr>
          <w:rStyle w:val="Strong"/>
          <w:lang w:val="en-GB"/>
        </w:rPr>
        <w:t xml:space="preserve"> Form</w:t>
      </w:r>
      <w:r w:rsidR="00747F3D" w:rsidRPr="00032E17">
        <w:rPr>
          <w:lang w:val="en-GB"/>
        </w:rPr>
        <w:t xml:space="preserve">. </w:t>
      </w:r>
    </w:p>
    <w:p w14:paraId="010E1788" w14:textId="438AAEAF" w:rsidR="008E658B" w:rsidRPr="00032E17" w:rsidRDefault="00747F3D" w:rsidP="00482913">
      <w:pPr>
        <w:ind w:right="773"/>
        <w:jc w:val="both"/>
        <w:rPr>
          <w:rStyle w:val="Strong"/>
          <w:lang w:val="en-GB"/>
        </w:rPr>
      </w:pPr>
      <w:r w:rsidRPr="00032E17">
        <w:rPr>
          <w:lang w:val="en-GB"/>
        </w:rPr>
        <w:t>Proposals could a</w:t>
      </w:r>
      <w:r w:rsidR="008E658B" w:rsidRPr="00032E17">
        <w:rPr>
          <w:lang w:val="en-GB"/>
        </w:rPr>
        <w:t xml:space="preserve">rise from </w:t>
      </w:r>
      <w:r w:rsidR="2BF4F371" w:rsidRPr="00032E17">
        <w:rPr>
          <w:lang w:val="en-GB"/>
        </w:rPr>
        <w:t xml:space="preserve">excellent </w:t>
      </w:r>
      <w:r w:rsidR="008E658B" w:rsidRPr="00032E17">
        <w:rPr>
          <w:lang w:val="en-GB"/>
        </w:rPr>
        <w:t xml:space="preserve">work being highlighted in Performance Development Reviews (PDRs), and line managers will be expected to identify cases where standards of performance are exceptional and meet the eligibility criteria mentioned above. </w:t>
      </w:r>
      <w:r w:rsidR="008E658B" w:rsidRPr="00032E17">
        <w:rPr>
          <w:rStyle w:val="Strong"/>
          <w:lang w:val="en-GB"/>
        </w:rPr>
        <w:t>Self-nominations are not eligible to be considered</w:t>
      </w:r>
      <w:r w:rsidR="00482913" w:rsidRPr="00032E17">
        <w:rPr>
          <w:rStyle w:val="Strong"/>
          <w:lang w:val="en-GB"/>
        </w:rPr>
        <w:t xml:space="preserve">. </w:t>
      </w:r>
    </w:p>
    <w:p w14:paraId="381ED6B4" w14:textId="432B51EA" w:rsidR="003D5557" w:rsidRPr="00032E17" w:rsidRDefault="003D5557" w:rsidP="00E473C7">
      <w:pPr>
        <w:rPr>
          <w:lang w:val="en-GB"/>
        </w:rPr>
      </w:pPr>
      <w:r w:rsidRPr="00032E17">
        <w:rPr>
          <w:lang w:val="en-GB"/>
        </w:rPr>
        <w:t>Proposals</w:t>
      </w:r>
      <w:r w:rsidRPr="00032E17">
        <w:rPr>
          <w:spacing w:val="-9"/>
          <w:lang w:val="en-GB"/>
        </w:rPr>
        <w:t xml:space="preserve"> </w:t>
      </w:r>
      <w:r w:rsidR="00114777" w:rsidRPr="00032E17">
        <w:rPr>
          <w:lang w:val="en-GB"/>
        </w:rPr>
        <w:t>can</w:t>
      </w:r>
      <w:r w:rsidRPr="00032E17">
        <w:rPr>
          <w:spacing w:val="-10"/>
          <w:lang w:val="en-GB"/>
        </w:rPr>
        <w:t xml:space="preserve"> </w:t>
      </w:r>
      <w:r w:rsidRPr="00032E17">
        <w:rPr>
          <w:spacing w:val="-2"/>
          <w:lang w:val="en-GB"/>
        </w:rPr>
        <w:t>include:</w:t>
      </w:r>
    </w:p>
    <w:p w14:paraId="121F7CDA" w14:textId="77777777" w:rsidR="003D5557" w:rsidRPr="00032E17" w:rsidRDefault="003D5557" w:rsidP="00E473C7">
      <w:pPr>
        <w:pStyle w:val="ListParagraph"/>
        <w:numPr>
          <w:ilvl w:val="0"/>
          <w:numId w:val="41"/>
        </w:numPr>
        <w:rPr>
          <w:lang w:val="en-GB"/>
        </w:rPr>
      </w:pPr>
      <w:r w:rsidRPr="00032E17">
        <w:rPr>
          <w:lang w:val="en-GB"/>
        </w:rPr>
        <w:t>An</w:t>
      </w:r>
      <w:r w:rsidRPr="00032E17">
        <w:rPr>
          <w:spacing w:val="-8"/>
          <w:lang w:val="en-GB"/>
        </w:rPr>
        <w:t xml:space="preserve"> </w:t>
      </w:r>
      <w:r w:rsidRPr="00032E17">
        <w:rPr>
          <w:lang w:val="en-GB"/>
        </w:rPr>
        <w:t>up-to-date</w:t>
      </w:r>
      <w:r w:rsidRPr="00032E17">
        <w:rPr>
          <w:spacing w:val="-7"/>
          <w:lang w:val="en-GB"/>
        </w:rPr>
        <w:t xml:space="preserve"> </w:t>
      </w:r>
      <w:r w:rsidRPr="00032E17">
        <w:rPr>
          <w:lang w:val="en-GB"/>
        </w:rPr>
        <w:t>job</w:t>
      </w:r>
      <w:r w:rsidRPr="00032E17">
        <w:rPr>
          <w:spacing w:val="-8"/>
          <w:lang w:val="en-GB"/>
        </w:rPr>
        <w:t xml:space="preserve"> </w:t>
      </w:r>
      <w:r w:rsidRPr="00032E17">
        <w:rPr>
          <w:lang w:val="en-GB"/>
        </w:rPr>
        <w:t xml:space="preserve">description and person specification </w:t>
      </w:r>
    </w:p>
    <w:p w14:paraId="5D057948" w14:textId="710A345F" w:rsidR="003D5557" w:rsidRPr="00032E17" w:rsidRDefault="003D5557" w:rsidP="00E473C7">
      <w:pPr>
        <w:pStyle w:val="ListParagraph"/>
        <w:numPr>
          <w:ilvl w:val="0"/>
          <w:numId w:val="41"/>
        </w:numPr>
        <w:rPr>
          <w:lang w:val="en-GB"/>
        </w:rPr>
      </w:pPr>
      <w:r w:rsidRPr="00032E17">
        <w:rPr>
          <w:lang w:val="en-GB"/>
        </w:rPr>
        <w:t>An up-to-date organisation</w:t>
      </w:r>
      <w:r w:rsidR="00FF7E4F" w:rsidRPr="00032E17">
        <w:rPr>
          <w:spacing w:val="8"/>
          <w:lang w:val="en-GB"/>
        </w:rPr>
        <w:t xml:space="preserve">/structure </w:t>
      </w:r>
      <w:r w:rsidRPr="00032E17">
        <w:rPr>
          <w:lang w:val="en-GB"/>
        </w:rPr>
        <w:t>chart for the School/</w:t>
      </w:r>
      <w:r w:rsidR="00D127D9" w:rsidRPr="00032E17">
        <w:rPr>
          <w:lang w:val="en-GB"/>
        </w:rPr>
        <w:t>Directorate</w:t>
      </w:r>
      <w:r w:rsidRPr="00032E17">
        <w:rPr>
          <w:lang w:val="en-GB"/>
        </w:rPr>
        <w:t xml:space="preserve"> showing where the individual’s post sits</w:t>
      </w:r>
    </w:p>
    <w:p w14:paraId="360AA0F0" w14:textId="77777777" w:rsidR="003D5557" w:rsidRPr="00032E17" w:rsidRDefault="003D5557" w:rsidP="00244B97">
      <w:pPr>
        <w:rPr>
          <w:rStyle w:val="Strong"/>
          <w:lang w:val="en-GB"/>
        </w:rPr>
      </w:pPr>
      <w:r w:rsidRPr="00032E17">
        <w:rPr>
          <w:rStyle w:val="Strong"/>
          <w:lang w:val="en-GB"/>
        </w:rPr>
        <w:t>In the interests of consistency, no additional documentation will be allowed.</w:t>
      </w:r>
    </w:p>
    <w:p w14:paraId="47EB48A0" w14:textId="228DD8E9" w:rsidR="00B35942" w:rsidRPr="00032E17" w:rsidRDefault="00BA61D8" w:rsidP="00E473C7">
      <w:pPr>
        <w:rPr>
          <w:spacing w:val="-2"/>
          <w:lang w:val="en-GB"/>
        </w:rPr>
      </w:pPr>
      <w:r w:rsidRPr="00032E17">
        <w:rPr>
          <w:lang w:val="en-GB"/>
        </w:rPr>
        <w:t>If</w:t>
      </w:r>
      <w:r w:rsidRPr="00032E17">
        <w:rPr>
          <w:spacing w:val="-2"/>
          <w:lang w:val="en-GB"/>
        </w:rPr>
        <w:t xml:space="preserve"> </w:t>
      </w:r>
      <w:r w:rsidRPr="00032E17">
        <w:rPr>
          <w:lang w:val="en-GB"/>
        </w:rPr>
        <w:t>you</w:t>
      </w:r>
      <w:r w:rsidRPr="00032E17">
        <w:rPr>
          <w:spacing w:val="-3"/>
          <w:lang w:val="en-GB"/>
        </w:rPr>
        <w:t xml:space="preserve"> </w:t>
      </w:r>
      <w:r w:rsidR="00747F3D" w:rsidRPr="00032E17">
        <w:rPr>
          <w:spacing w:val="-3"/>
          <w:lang w:val="en-GB"/>
        </w:rPr>
        <w:t xml:space="preserve">require guidance in relation to this procedure or in preparing </w:t>
      </w:r>
      <w:r w:rsidRPr="00032E17">
        <w:rPr>
          <w:lang w:val="en-GB"/>
        </w:rPr>
        <w:t>proposals, please contact</w:t>
      </w:r>
      <w:r w:rsidR="00F21EB9" w:rsidRPr="00032E17">
        <w:rPr>
          <w:lang w:val="en-GB"/>
        </w:rPr>
        <w:t xml:space="preserve"> your</w:t>
      </w:r>
      <w:r w:rsidRPr="00032E17">
        <w:rPr>
          <w:lang w:val="en-GB"/>
        </w:rPr>
        <w:t xml:space="preserve"> HR Advis</w:t>
      </w:r>
      <w:r w:rsidR="000A6B41" w:rsidRPr="00032E17">
        <w:rPr>
          <w:lang w:val="en-GB"/>
        </w:rPr>
        <w:t>e</w:t>
      </w:r>
      <w:r w:rsidRPr="00032E17">
        <w:rPr>
          <w:lang w:val="en-GB"/>
        </w:rPr>
        <w:t xml:space="preserve">r or HR </w:t>
      </w:r>
      <w:r w:rsidRPr="00032E17">
        <w:rPr>
          <w:spacing w:val="-2"/>
          <w:lang w:val="en-GB"/>
        </w:rPr>
        <w:t>Partner</w:t>
      </w:r>
      <w:r w:rsidR="0077725B" w:rsidRPr="00032E17">
        <w:rPr>
          <w:spacing w:val="-2"/>
          <w:lang w:val="en-GB"/>
        </w:rPr>
        <w:t xml:space="preserve">. Their contact details can be found on the </w:t>
      </w:r>
      <w:hyperlink r:id="rId13" w:history="1">
        <w:r w:rsidR="0077725B" w:rsidRPr="00032E17">
          <w:rPr>
            <w:rStyle w:val="Hyperlink"/>
            <w:spacing w:val="-2"/>
            <w:lang w:val="en-GB"/>
          </w:rPr>
          <w:t>HR webpage</w:t>
        </w:r>
      </w:hyperlink>
      <w:r w:rsidR="00CC3415" w:rsidRPr="00032E17">
        <w:rPr>
          <w:spacing w:val="-2"/>
          <w:lang w:val="en-GB"/>
        </w:rPr>
        <w:t>.</w:t>
      </w:r>
    </w:p>
    <w:p w14:paraId="3CAF92A5" w14:textId="30C4A3CB" w:rsidR="00E313DB" w:rsidRPr="00032E17" w:rsidRDefault="00E313DB" w:rsidP="00F21EB9">
      <w:pPr>
        <w:spacing w:before="1"/>
        <w:ind w:right="612"/>
        <w:jc w:val="both"/>
        <w:rPr>
          <w:bCs/>
          <w:lang w:val="en-GB"/>
        </w:rPr>
      </w:pPr>
      <w:r w:rsidRPr="00032E17">
        <w:rPr>
          <w:bCs/>
          <w:lang w:val="en-GB"/>
        </w:rPr>
        <w:t>The timetable for considering consolidated pay increases is as follows:</w:t>
      </w:r>
    </w:p>
    <w:tbl>
      <w:tblPr>
        <w:tblStyle w:val="TableGrid"/>
        <w:tblW w:w="9498" w:type="dxa"/>
        <w:tblInd w:w="-5" w:type="dxa"/>
        <w:tblLook w:val="04A0" w:firstRow="1" w:lastRow="0" w:firstColumn="1" w:lastColumn="0" w:noHBand="0" w:noVBand="1"/>
      </w:tblPr>
      <w:tblGrid>
        <w:gridCol w:w="7513"/>
        <w:gridCol w:w="1985"/>
      </w:tblGrid>
      <w:tr w:rsidR="00E313DB" w:rsidRPr="00032E17" w14:paraId="78482720" w14:textId="77777777" w:rsidTr="0032403D">
        <w:tc>
          <w:tcPr>
            <w:tcW w:w="7513" w:type="dxa"/>
            <w:shd w:val="clear" w:color="auto" w:fill="DBE5F1" w:themeFill="accent1" w:themeFillTint="33"/>
          </w:tcPr>
          <w:p w14:paraId="125576B7" w14:textId="77777777" w:rsidR="00E313DB" w:rsidRPr="00032E17" w:rsidRDefault="00E313DB" w:rsidP="00794CE2">
            <w:pPr>
              <w:rPr>
                <w:rFonts w:asciiTheme="minorHAnsi" w:hAnsiTheme="minorHAnsi" w:cstheme="minorHAnsi"/>
                <w:b/>
                <w:sz w:val="22"/>
                <w:szCs w:val="22"/>
              </w:rPr>
            </w:pPr>
            <w:r w:rsidRPr="00032E17">
              <w:rPr>
                <w:rFonts w:asciiTheme="minorHAnsi" w:hAnsiTheme="minorHAnsi" w:cstheme="minorHAnsi"/>
                <w:b/>
                <w:sz w:val="22"/>
                <w:szCs w:val="22"/>
              </w:rPr>
              <w:t>Action</w:t>
            </w:r>
          </w:p>
        </w:tc>
        <w:tc>
          <w:tcPr>
            <w:tcW w:w="1985" w:type="dxa"/>
            <w:shd w:val="clear" w:color="auto" w:fill="DBE5F1" w:themeFill="accent1" w:themeFillTint="33"/>
          </w:tcPr>
          <w:p w14:paraId="73B8169B" w14:textId="77777777" w:rsidR="00E313DB" w:rsidRPr="00032E17" w:rsidRDefault="00E313DB" w:rsidP="00794CE2">
            <w:pPr>
              <w:rPr>
                <w:rFonts w:asciiTheme="minorHAnsi" w:hAnsiTheme="minorHAnsi" w:cstheme="minorHAnsi"/>
                <w:b/>
                <w:sz w:val="22"/>
                <w:szCs w:val="22"/>
              </w:rPr>
            </w:pPr>
            <w:r w:rsidRPr="00032E17">
              <w:rPr>
                <w:rFonts w:asciiTheme="minorHAnsi" w:hAnsiTheme="minorHAnsi" w:cstheme="minorHAnsi"/>
                <w:b/>
                <w:sz w:val="22"/>
                <w:szCs w:val="22"/>
              </w:rPr>
              <w:t>Date</w:t>
            </w:r>
          </w:p>
        </w:tc>
      </w:tr>
      <w:tr w:rsidR="00E313DB" w:rsidRPr="00032E17" w14:paraId="44D648E1" w14:textId="77777777" w:rsidTr="0032403D">
        <w:tc>
          <w:tcPr>
            <w:tcW w:w="7513" w:type="dxa"/>
          </w:tcPr>
          <w:p w14:paraId="0311E958" w14:textId="4D140010" w:rsidR="003D5557" w:rsidRPr="00032E17" w:rsidRDefault="00E313DB" w:rsidP="003D5557">
            <w:pPr>
              <w:spacing w:before="1"/>
              <w:ind w:right="612"/>
              <w:jc w:val="both"/>
              <w:rPr>
                <w:rFonts w:asciiTheme="minorHAnsi" w:hAnsiTheme="minorHAnsi" w:cstheme="minorHAnsi"/>
                <w:color w:val="0000FF"/>
                <w:spacing w:val="-4"/>
                <w:sz w:val="22"/>
                <w:szCs w:val="22"/>
              </w:rPr>
            </w:pPr>
            <w:r w:rsidRPr="00032E17">
              <w:rPr>
                <w:rFonts w:asciiTheme="minorHAnsi" w:hAnsiTheme="minorHAnsi" w:cstheme="minorHAnsi"/>
                <w:sz w:val="22"/>
                <w:szCs w:val="22"/>
              </w:rPr>
              <w:t xml:space="preserve">Appropriate line manager submits </w:t>
            </w:r>
            <w:r w:rsidR="003D5557" w:rsidRPr="00032E17">
              <w:rPr>
                <w:rFonts w:asciiTheme="minorHAnsi" w:hAnsiTheme="minorHAnsi" w:cstheme="minorHAnsi"/>
                <w:sz w:val="22"/>
                <w:szCs w:val="22"/>
              </w:rPr>
              <w:t>the</w:t>
            </w:r>
            <w:r w:rsidR="003D5557" w:rsidRPr="00032E17">
              <w:rPr>
                <w:rFonts w:asciiTheme="minorHAnsi" w:hAnsiTheme="minorHAnsi" w:cstheme="minorHAnsi"/>
                <w:spacing w:val="-4"/>
                <w:sz w:val="22"/>
                <w:szCs w:val="22"/>
              </w:rPr>
              <w:t xml:space="preserve"> </w:t>
            </w:r>
            <w:r w:rsidR="00C92D78" w:rsidRPr="00032E17">
              <w:rPr>
                <w:rFonts w:asciiTheme="minorHAnsi" w:hAnsiTheme="minorHAnsi" w:cstheme="minorHAnsi"/>
                <w:spacing w:val="-4"/>
                <w:sz w:val="22"/>
                <w:szCs w:val="22"/>
              </w:rPr>
              <w:t xml:space="preserve">Accelerated </w:t>
            </w:r>
            <w:r w:rsidR="00513594" w:rsidRPr="00032E17">
              <w:rPr>
                <w:rFonts w:asciiTheme="minorHAnsi" w:hAnsiTheme="minorHAnsi" w:cstheme="minorHAnsi"/>
                <w:sz w:val="22"/>
                <w:szCs w:val="22"/>
              </w:rPr>
              <w:t>Pay Progression</w:t>
            </w:r>
            <w:r w:rsidR="003D5557" w:rsidRPr="00032E17">
              <w:rPr>
                <w:rFonts w:asciiTheme="minorHAnsi" w:hAnsiTheme="minorHAnsi" w:cstheme="minorHAnsi"/>
                <w:spacing w:val="-4"/>
                <w:sz w:val="22"/>
                <w:szCs w:val="22"/>
              </w:rPr>
              <w:t xml:space="preserve"> </w:t>
            </w:r>
            <w:r w:rsidR="00C92D78" w:rsidRPr="00032E17">
              <w:rPr>
                <w:rFonts w:asciiTheme="minorHAnsi" w:hAnsiTheme="minorHAnsi" w:cstheme="minorHAnsi"/>
                <w:sz w:val="22"/>
                <w:szCs w:val="22"/>
              </w:rPr>
              <w:t>Nomination F</w:t>
            </w:r>
            <w:r w:rsidR="003D5557" w:rsidRPr="00032E17">
              <w:rPr>
                <w:rFonts w:asciiTheme="minorHAnsi" w:hAnsiTheme="minorHAnsi" w:cstheme="minorHAnsi"/>
                <w:sz w:val="22"/>
                <w:szCs w:val="22"/>
              </w:rPr>
              <w:t>orm</w:t>
            </w:r>
            <w:r w:rsidR="00072A17" w:rsidRPr="00032E17">
              <w:rPr>
                <w:rFonts w:asciiTheme="minorHAnsi" w:hAnsiTheme="minorHAnsi" w:cstheme="minorHAnsi"/>
                <w:sz w:val="22"/>
                <w:szCs w:val="22"/>
              </w:rPr>
              <w:t xml:space="preserve"> to the Reward Coordinator</w:t>
            </w:r>
            <w:r w:rsidR="003D5557" w:rsidRPr="00032E17">
              <w:rPr>
                <w:rFonts w:asciiTheme="minorHAnsi" w:hAnsiTheme="minorHAnsi" w:cstheme="minorHAnsi"/>
                <w:color w:val="0000FF"/>
                <w:spacing w:val="-4"/>
                <w:sz w:val="22"/>
                <w:szCs w:val="22"/>
              </w:rPr>
              <w:t xml:space="preserve"> </w:t>
            </w:r>
          </w:p>
        </w:tc>
        <w:tc>
          <w:tcPr>
            <w:tcW w:w="1985" w:type="dxa"/>
          </w:tcPr>
          <w:p w14:paraId="61318C0A" w14:textId="557E51F7" w:rsidR="00E313DB" w:rsidRPr="00032E17" w:rsidRDefault="003D5557" w:rsidP="00794CE2">
            <w:pPr>
              <w:rPr>
                <w:rFonts w:asciiTheme="minorHAnsi" w:hAnsiTheme="minorHAnsi" w:cstheme="minorHAnsi"/>
                <w:sz w:val="22"/>
                <w:szCs w:val="22"/>
              </w:rPr>
            </w:pPr>
            <w:r w:rsidRPr="00032E17">
              <w:rPr>
                <w:rFonts w:asciiTheme="minorHAnsi" w:hAnsiTheme="minorHAnsi" w:cstheme="minorHAnsi"/>
                <w:sz w:val="22"/>
                <w:szCs w:val="22"/>
              </w:rPr>
              <w:t xml:space="preserve">By </w:t>
            </w:r>
            <w:r w:rsidR="00293BCE" w:rsidRPr="00032E17">
              <w:rPr>
                <w:rFonts w:asciiTheme="minorHAnsi" w:hAnsiTheme="minorHAnsi" w:cstheme="minorHAnsi"/>
                <w:sz w:val="22"/>
                <w:szCs w:val="22"/>
              </w:rPr>
              <w:t>17</w:t>
            </w:r>
            <w:r w:rsidR="00293BCE" w:rsidRPr="00032E17">
              <w:rPr>
                <w:rFonts w:asciiTheme="minorHAnsi" w:hAnsiTheme="minorHAnsi" w:cstheme="minorHAnsi"/>
                <w:sz w:val="22"/>
                <w:szCs w:val="22"/>
                <w:vertAlign w:val="superscript"/>
              </w:rPr>
              <w:t>th</w:t>
            </w:r>
            <w:r w:rsidR="00293BCE" w:rsidRPr="00032E17">
              <w:rPr>
                <w:rFonts w:asciiTheme="minorHAnsi" w:hAnsiTheme="minorHAnsi" w:cstheme="minorHAnsi"/>
                <w:sz w:val="22"/>
                <w:szCs w:val="22"/>
              </w:rPr>
              <w:t xml:space="preserve"> January </w:t>
            </w:r>
            <w:r w:rsidR="00E313DB" w:rsidRPr="00032E17">
              <w:rPr>
                <w:rFonts w:asciiTheme="minorHAnsi" w:hAnsiTheme="minorHAnsi" w:cstheme="minorHAnsi"/>
                <w:sz w:val="22"/>
                <w:szCs w:val="22"/>
              </w:rPr>
              <w:t xml:space="preserve"> </w:t>
            </w:r>
            <w:r w:rsidR="00032E17">
              <w:rPr>
                <w:rFonts w:asciiTheme="minorHAnsi" w:hAnsiTheme="minorHAnsi" w:cstheme="minorHAnsi"/>
                <w:sz w:val="22"/>
                <w:szCs w:val="22"/>
              </w:rPr>
              <w:t>2025</w:t>
            </w:r>
          </w:p>
        </w:tc>
      </w:tr>
      <w:tr w:rsidR="00072A17" w:rsidRPr="00032E17" w14:paraId="458C0683" w14:textId="77777777" w:rsidTr="0032403D">
        <w:tc>
          <w:tcPr>
            <w:tcW w:w="7513" w:type="dxa"/>
          </w:tcPr>
          <w:p w14:paraId="4076316F" w14:textId="183CCBAA" w:rsidR="00072A17" w:rsidRPr="00032E17" w:rsidRDefault="005F668E" w:rsidP="00794CE2">
            <w:pPr>
              <w:rPr>
                <w:rFonts w:asciiTheme="minorHAnsi" w:hAnsiTheme="minorHAnsi" w:cstheme="minorHAnsi"/>
                <w:sz w:val="22"/>
                <w:szCs w:val="22"/>
              </w:rPr>
            </w:pPr>
            <w:r w:rsidRPr="00032E17">
              <w:rPr>
                <w:rFonts w:asciiTheme="minorHAnsi" w:hAnsiTheme="minorHAnsi" w:cstheme="minorHAnsi"/>
                <w:sz w:val="22"/>
                <w:szCs w:val="22"/>
              </w:rPr>
              <w:t>The Reward Coordinator will collate proposal forms submitted and will provide these, along with reward histories for those being nominated for an award, to the relevant Head of School/ Directorate.</w:t>
            </w:r>
          </w:p>
        </w:tc>
        <w:tc>
          <w:tcPr>
            <w:tcW w:w="1985" w:type="dxa"/>
            <w:shd w:val="clear" w:color="auto" w:fill="auto"/>
          </w:tcPr>
          <w:p w14:paraId="1153590D" w14:textId="3CD253E1" w:rsidR="00072A17" w:rsidRPr="00032E17" w:rsidRDefault="00293BCE" w:rsidP="00794CE2">
            <w:pPr>
              <w:rPr>
                <w:rFonts w:asciiTheme="minorHAnsi" w:hAnsiTheme="minorHAnsi" w:cstheme="minorHAnsi"/>
                <w:sz w:val="22"/>
                <w:szCs w:val="22"/>
              </w:rPr>
            </w:pPr>
            <w:r w:rsidRPr="00032E17">
              <w:rPr>
                <w:rFonts w:asciiTheme="minorHAnsi" w:hAnsiTheme="minorHAnsi" w:cstheme="minorHAnsi"/>
                <w:sz w:val="22"/>
                <w:szCs w:val="22"/>
              </w:rPr>
              <w:t>w/c</w:t>
            </w:r>
            <w:r w:rsidR="00FC7E2E" w:rsidRPr="00032E17">
              <w:rPr>
                <w:rFonts w:asciiTheme="minorHAnsi" w:hAnsiTheme="minorHAnsi" w:cstheme="minorHAnsi"/>
                <w:sz w:val="22"/>
                <w:szCs w:val="22"/>
              </w:rPr>
              <w:t xml:space="preserve"> 10</w:t>
            </w:r>
            <w:r w:rsidR="00FC7E2E" w:rsidRPr="00032E17">
              <w:rPr>
                <w:rFonts w:asciiTheme="minorHAnsi" w:hAnsiTheme="minorHAnsi" w:cstheme="minorHAnsi"/>
                <w:sz w:val="22"/>
                <w:szCs w:val="22"/>
                <w:vertAlign w:val="superscript"/>
              </w:rPr>
              <w:t>th</w:t>
            </w:r>
            <w:r w:rsidR="00FC7E2E" w:rsidRPr="00032E17">
              <w:rPr>
                <w:rFonts w:asciiTheme="minorHAnsi" w:hAnsiTheme="minorHAnsi" w:cstheme="minorHAnsi"/>
                <w:sz w:val="22"/>
                <w:szCs w:val="22"/>
              </w:rPr>
              <w:t xml:space="preserve"> February </w:t>
            </w:r>
            <w:r w:rsidR="00032E17">
              <w:rPr>
                <w:rFonts w:asciiTheme="minorHAnsi" w:hAnsiTheme="minorHAnsi" w:cstheme="minorHAnsi"/>
                <w:sz w:val="22"/>
                <w:szCs w:val="22"/>
              </w:rPr>
              <w:t>2025</w:t>
            </w:r>
          </w:p>
        </w:tc>
      </w:tr>
      <w:tr w:rsidR="00E313DB" w:rsidRPr="00032E17" w14:paraId="7FFA859E" w14:textId="77777777" w:rsidTr="0032403D">
        <w:tc>
          <w:tcPr>
            <w:tcW w:w="7513" w:type="dxa"/>
          </w:tcPr>
          <w:p w14:paraId="6F9A982C" w14:textId="77CD3551" w:rsidR="00E313DB" w:rsidRPr="00032E17" w:rsidRDefault="00E313DB" w:rsidP="00794CE2">
            <w:pPr>
              <w:rPr>
                <w:rFonts w:asciiTheme="minorHAnsi" w:hAnsiTheme="minorHAnsi" w:cstheme="minorHAnsi"/>
                <w:sz w:val="22"/>
                <w:szCs w:val="22"/>
              </w:rPr>
            </w:pPr>
            <w:r w:rsidRPr="00032E17">
              <w:rPr>
                <w:rFonts w:asciiTheme="minorHAnsi" w:hAnsiTheme="minorHAnsi" w:cstheme="minorHAnsi"/>
                <w:sz w:val="22"/>
                <w:szCs w:val="22"/>
              </w:rPr>
              <w:t xml:space="preserve">The Head of School/ Directorate (and appropriate colleagues – see details below) will review and consider proposals submitted </w:t>
            </w:r>
            <w:r w:rsidR="00E65360" w:rsidRPr="00032E17">
              <w:rPr>
                <w:rFonts w:asciiTheme="minorHAnsi" w:hAnsiTheme="minorHAnsi" w:cstheme="minorHAnsi"/>
                <w:sz w:val="22"/>
                <w:szCs w:val="22"/>
              </w:rPr>
              <w:t>and will communicate outcomes to the Reward Coordinator</w:t>
            </w:r>
          </w:p>
        </w:tc>
        <w:tc>
          <w:tcPr>
            <w:tcW w:w="1985" w:type="dxa"/>
            <w:shd w:val="clear" w:color="auto" w:fill="auto"/>
          </w:tcPr>
          <w:p w14:paraId="18CCB2F8" w14:textId="77647826" w:rsidR="00E313DB" w:rsidRPr="00032E17" w:rsidRDefault="003D5557" w:rsidP="00794CE2">
            <w:pPr>
              <w:rPr>
                <w:rFonts w:asciiTheme="minorHAnsi" w:hAnsiTheme="minorHAnsi" w:cstheme="minorHAnsi"/>
                <w:sz w:val="22"/>
                <w:szCs w:val="22"/>
              </w:rPr>
            </w:pPr>
            <w:r w:rsidRPr="00032E17">
              <w:rPr>
                <w:rFonts w:asciiTheme="minorHAnsi" w:hAnsiTheme="minorHAnsi" w:cstheme="minorHAnsi"/>
                <w:sz w:val="22"/>
                <w:szCs w:val="22"/>
              </w:rPr>
              <w:t xml:space="preserve"> </w:t>
            </w:r>
            <w:r w:rsidR="00293BCE" w:rsidRPr="00032E17">
              <w:rPr>
                <w:rFonts w:asciiTheme="minorHAnsi" w:hAnsiTheme="minorHAnsi" w:cstheme="minorHAnsi"/>
                <w:sz w:val="22"/>
                <w:szCs w:val="22"/>
              </w:rPr>
              <w:t>17</w:t>
            </w:r>
            <w:r w:rsidR="00FC7E2E" w:rsidRPr="00032E17">
              <w:rPr>
                <w:rFonts w:asciiTheme="minorHAnsi" w:hAnsiTheme="minorHAnsi" w:cstheme="minorHAnsi"/>
                <w:sz w:val="22"/>
                <w:szCs w:val="22"/>
                <w:vertAlign w:val="superscript"/>
              </w:rPr>
              <w:t>th</w:t>
            </w:r>
            <w:r w:rsidR="00FC7E2E" w:rsidRPr="00032E17">
              <w:rPr>
                <w:rFonts w:asciiTheme="minorHAnsi" w:hAnsiTheme="minorHAnsi" w:cstheme="minorHAnsi"/>
                <w:sz w:val="22"/>
                <w:szCs w:val="22"/>
              </w:rPr>
              <w:t xml:space="preserve"> </w:t>
            </w:r>
            <w:r w:rsidRPr="00032E17">
              <w:rPr>
                <w:rFonts w:asciiTheme="minorHAnsi" w:hAnsiTheme="minorHAnsi" w:cstheme="minorHAnsi"/>
                <w:sz w:val="22"/>
                <w:szCs w:val="22"/>
              </w:rPr>
              <w:t xml:space="preserve">February </w:t>
            </w:r>
            <w:r w:rsidR="009F44FF" w:rsidRPr="00032E17">
              <w:rPr>
                <w:rFonts w:asciiTheme="minorHAnsi" w:hAnsiTheme="minorHAnsi" w:cstheme="minorHAnsi"/>
                <w:sz w:val="22"/>
                <w:szCs w:val="22"/>
              </w:rPr>
              <w:t>–</w:t>
            </w:r>
            <w:r w:rsidRPr="00032E17">
              <w:rPr>
                <w:rFonts w:asciiTheme="minorHAnsi" w:hAnsiTheme="minorHAnsi" w:cstheme="minorHAnsi"/>
                <w:sz w:val="22"/>
                <w:szCs w:val="22"/>
              </w:rPr>
              <w:t xml:space="preserve"> </w:t>
            </w:r>
            <w:r w:rsidR="00FC7E2E" w:rsidRPr="00032E17">
              <w:rPr>
                <w:rFonts w:asciiTheme="minorHAnsi" w:hAnsiTheme="minorHAnsi" w:cstheme="minorHAnsi"/>
                <w:sz w:val="22"/>
                <w:szCs w:val="22"/>
              </w:rPr>
              <w:t>1</w:t>
            </w:r>
            <w:r w:rsidR="00293BCE" w:rsidRPr="00032E17">
              <w:rPr>
                <w:rFonts w:asciiTheme="minorHAnsi" w:hAnsiTheme="minorHAnsi" w:cstheme="minorHAnsi"/>
                <w:sz w:val="22"/>
                <w:szCs w:val="22"/>
              </w:rPr>
              <w:t>4</w:t>
            </w:r>
            <w:r w:rsidR="00FC7E2E" w:rsidRPr="00032E17">
              <w:rPr>
                <w:rFonts w:asciiTheme="minorHAnsi" w:hAnsiTheme="minorHAnsi" w:cstheme="minorHAnsi"/>
                <w:sz w:val="22"/>
                <w:szCs w:val="22"/>
                <w:vertAlign w:val="superscript"/>
              </w:rPr>
              <w:t>h</w:t>
            </w:r>
            <w:r w:rsidR="00FC7E2E" w:rsidRPr="00032E17">
              <w:rPr>
                <w:rFonts w:asciiTheme="minorHAnsi" w:hAnsiTheme="minorHAnsi" w:cstheme="minorHAnsi"/>
                <w:sz w:val="22"/>
                <w:szCs w:val="22"/>
              </w:rPr>
              <w:t xml:space="preserve"> </w:t>
            </w:r>
            <w:r w:rsidR="00E313DB" w:rsidRPr="00032E17">
              <w:rPr>
                <w:rFonts w:asciiTheme="minorHAnsi" w:hAnsiTheme="minorHAnsi" w:cstheme="minorHAnsi"/>
                <w:sz w:val="22"/>
                <w:szCs w:val="22"/>
              </w:rPr>
              <w:t xml:space="preserve">March </w:t>
            </w:r>
            <w:r w:rsidR="00032E17">
              <w:rPr>
                <w:rFonts w:asciiTheme="minorHAnsi" w:hAnsiTheme="minorHAnsi" w:cstheme="minorHAnsi"/>
                <w:sz w:val="22"/>
                <w:szCs w:val="22"/>
              </w:rPr>
              <w:t>2025</w:t>
            </w:r>
          </w:p>
        </w:tc>
      </w:tr>
      <w:tr w:rsidR="00E313DB" w:rsidRPr="00032E17" w14:paraId="4F91CC2E" w14:textId="77777777" w:rsidTr="0032403D">
        <w:tc>
          <w:tcPr>
            <w:tcW w:w="7513" w:type="dxa"/>
          </w:tcPr>
          <w:p w14:paraId="48E50113" w14:textId="6E3D7972" w:rsidR="00E313DB" w:rsidRPr="00032E17" w:rsidRDefault="00E313DB" w:rsidP="00794CE2">
            <w:pPr>
              <w:rPr>
                <w:rFonts w:asciiTheme="minorHAnsi" w:hAnsiTheme="minorHAnsi" w:cstheme="minorHAnsi"/>
                <w:sz w:val="22"/>
                <w:szCs w:val="22"/>
              </w:rPr>
            </w:pPr>
            <w:r w:rsidRPr="00032E17">
              <w:rPr>
                <w:rFonts w:asciiTheme="minorHAnsi" w:hAnsiTheme="minorHAnsi" w:cstheme="minorHAnsi"/>
                <w:sz w:val="22"/>
                <w:szCs w:val="22"/>
              </w:rPr>
              <w:t xml:space="preserve">Formal outcomes will be communicated to the “proposer” and the relevant employee by the Reward Coordinator </w:t>
            </w:r>
          </w:p>
        </w:tc>
        <w:tc>
          <w:tcPr>
            <w:tcW w:w="1985" w:type="dxa"/>
          </w:tcPr>
          <w:p w14:paraId="1467075A" w14:textId="24062914" w:rsidR="00E313DB" w:rsidRPr="00032E17" w:rsidRDefault="00293BCE" w:rsidP="00794CE2">
            <w:pPr>
              <w:rPr>
                <w:rFonts w:asciiTheme="minorHAnsi" w:hAnsiTheme="minorHAnsi" w:cstheme="minorHAnsi"/>
                <w:sz w:val="22"/>
                <w:szCs w:val="22"/>
              </w:rPr>
            </w:pPr>
            <w:r w:rsidRPr="00032E17">
              <w:rPr>
                <w:rFonts w:asciiTheme="minorHAnsi" w:hAnsiTheme="minorHAnsi" w:cstheme="minorHAnsi"/>
                <w:sz w:val="22"/>
                <w:szCs w:val="22"/>
              </w:rPr>
              <w:t xml:space="preserve">By </w:t>
            </w:r>
            <w:r w:rsidR="00E313DB" w:rsidRPr="00032E17">
              <w:rPr>
                <w:rFonts w:asciiTheme="minorHAnsi" w:hAnsiTheme="minorHAnsi" w:cstheme="minorHAnsi"/>
                <w:sz w:val="22"/>
                <w:szCs w:val="22"/>
              </w:rPr>
              <w:t>31</w:t>
            </w:r>
            <w:r w:rsidR="00E313DB" w:rsidRPr="00032E17">
              <w:rPr>
                <w:rFonts w:asciiTheme="minorHAnsi" w:hAnsiTheme="minorHAnsi" w:cstheme="minorHAnsi"/>
                <w:sz w:val="22"/>
                <w:szCs w:val="22"/>
                <w:vertAlign w:val="superscript"/>
              </w:rPr>
              <w:t>st</w:t>
            </w:r>
            <w:r w:rsidR="00E313DB" w:rsidRPr="00032E17">
              <w:rPr>
                <w:rFonts w:asciiTheme="minorHAnsi" w:hAnsiTheme="minorHAnsi" w:cstheme="minorHAnsi"/>
                <w:sz w:val="22"/>
                <w:szCs w:val="22"/>
              </w:rPr>
              <w:t xml:space="preserve"> March </w:t>
            </w:r>
            <w:r w:rsidR="00032E17">
              <w:rPr>
                <w:rFonts w:asciiTheme="minorHAnsi" w:hAnsiTheme="minorHAnsi" w:cstheme="minorHAnsi"/>
                <w:sz w:val="22"/>
                <w:szCs w:val="22"/>
              </w:rPr>
              <w:t>2025</w:t>
            </w:r>
          </w:p>
        </w:tc>
      </w:tr>
      <w:tr w:rsidR="00E313DB" w:rsidRPr="00032E17" w14:paraId="002F617E" w14:textId="77777777" w:rsidTr="0032403D">
        <w:trPr>
          <w:trHeight w:val="50"/>
        </w:trPr>
        <w:tc>
          <w:tcPr>
            <w:tcW w:w="7513" w:type="dxa"/>
          </w:tcPr>
          <w:p w14:paraId="2752DB4D" w14:textId="1316DF27" w:rsidR="00E313DB" w:rsidRPr="00032E17" w:rsidRDefault="00E313DB" w:rsidP="00794CE2">
            <w:pPr>
              <w:rPr>
                <w:rFonts w:asciiTheme="minorHAnsi" w:hAnsiTheme="minorHAnsi" w:cstheme="minorHAnsi"/>
                <w:sz w:val="22"/>
                <w:szCs w:val="22"/>
              </w:rPr>
            </w:pPr>
            <w:r w:rsidRPr="00032E17">
              <w:rPr>
                <w:rFonts w:asciiTheme="minorHAnsi" w:hAnsiTheme="minorHAnsi" w:cstheme="minorHAnsi"/>
                <w:sz w:val="22"/>
                <w:szCs w:val="22"/>
              </w:rPr>
              <w:t>Effective date for salary adjustments</w:t>
            </w:r>
            <w:r w:rsidR="003D5557" w:rsidRPr="00032E17">
              <w:rPr>
                <w:rFonts w:asciiTheme="minorHAnsi" w:hAnsiTheme="minorHAnsi" w:cstheme="minorHAnsi"/>
                <w:sz w:val="22"/>
                <w:szCs w:val="22"/>
              </w:rPr>
              <w:t xml:space="preserve"> (where cases are successful) </w:t>
            </w:r>
          </w:p>
        </w:tc>
        <w:tc>
          <w:tcPr>
            <w:tcW w:w="1985" w:type="dxa"/>
          </w:tcPr>
          <w:p w14:paraId="30B3E39A" w14:textId="6A0F9168" w:rsidR="00E313DB" w:rsidRPr="00032E17" w:rsidRDefault="00E313DB" w:rsidP="00794CE2">
            <w:pPr>
              <w:rPr>
                <w:rFonts w:asciiTheme="minorHAnsi" w:hAnsiTheme="minorHAnsi" w:cstheme="minorHAnsi"/>
                <w:sz w:val="22"/>
                <w:szCs w:val="22"/>
              </w:rPr>
            </w:pPr>
            <w:r w:rsidRPr="00032E17">
              <w:rPr>
                <w:rFonts w:asciiTheme="minorHAnsi" w:hAnsiTheme="minorHAnsi" w:cstheme="minorHAnsi"/>
                <w:sz w:val="22"/>
                <w:szCs w:val="22"/>
              </w:rPr>
              <w:t>1</w:t>
            </w:r>
            <w:r w:rsidRPr="00032E17">
              <w:rPr>
                <w:rFonts w:asciiTheme="minorHAnsi" w:hAnsiTheme="minorHAnsi" w:cstheme="minorHAnsi"/>
                <w:sz w:val="22"/>
                <w:szCs w:val="22"/>
                <w:vertAlign w:val="superscript"/>
              </w:rPr>
              <w:t>st</w:t>
            </w:r>
            <w:r w:rsidRPr="00032E17">
              <w:rPr>
                <w:rFonts w:asciiTheme="minorHAnsi" w:hAnsiTheme="minorHAnsi" w:cstheme="minorHAnsi"/>
                <w:sz w:val="22"/>
                <w:szCs w:val="22"/>
              </w:rPr>
              <w:t xml:space="preserve"> April </w:t>
            </w:r>
            <w:r w:rsidR="00032E17">
              <w:rPr>
                <w:rFonts w:asciiTheme="minorHAnsi" w:hAnsiTheme="minorHAnsi" w:cstheme="minorHAnsi"/>
                <w:sz w:val="22"/>
                <w:szCs w:val="22"/>
              </w:rPr>
              <w:t>2025</w:t>
            </w:r>
          </w:p>
        </w:tc>
      </w:tr>
    </w:tbl>
    <w:p w14:paraId="54292DC6" w14:textId="77777777" w:rsidR="00E473C7" w:rsidRPr="00032E17" w:rsidRDefault="00E473C7" w:rsidP="00E473C7">
      <w:pPr>
        <w:rPr>
          <w:lang w:val="en-GB"/>
        </w:rPr>
      </w:pPr>
    </w:p>
    <w:p w14:paraId="6B939C7A" w14:textId="5FE44B4A" w:rsidR="003D5557" w:rsidRPr="00032E17" w:rsidRDefault="003D5557" w:rsidP="00C44C4D">
      <w:pPr>
        <w:pStyle w:val="Heading2"/>
        <w:rPr>
          <w:lang w:val="en-GB"/>
        </w:rPr>
      </w:pPr>
      <w:r w:rsidRPr="00032E17">
        <w:rPr>
          <w:lang w:val="en-GB"/>
        </w:rPr>
        <w:t>Assessment criteria</w:t>
      </w:r>
    </w:p>
    <w:p w14:paraId="37DD4777" w14:textId="7B84E907" w:rsidR="00736064" w:rsidRPr="00032E17" w:rsidRDefault="69346259" w:rsidP="00E473C7">
      <w:pPr>
        <w:rPr>
          <w:lang w:val="en-GB"/>
        </w:rPr>
      </w:pPr>
      <w:r w:rsidRPr="00032E17">
        <w:rPr>
          <w:lang w:val="en-GB"/>
        </w:rPr>
        <w:t>The excellence of a</w:t>
      </w:r>
      <w:r w:rsidR="00736064" w:rsidRPr="00032E17">
        <w:rPr>
          <w:lang w:val="en-GB"/>
        </w:rPr>
        <w:t xml:space="preserve">n individual’s contribution should be demonstrated both in terms of the </w:t>
      </w:r>
      <w:r w:rsidR="00736064" w:rsidRPr="00032E17">
        <w:rPr>
          <w:rStyle w:val="Strong"/>
          <w:lang w:val="en-GB"/>
        </w:rPr>
        <w:t xml:space="preserve">outcomes (results) </w:t>
      </w:r>
      <w:r w:rsidR="00736064" w:rsidRPr="00032E17">
        <w:rPr>
          <w:lang w:val="en-GB"/>
        </w:rPr>
        <w:t xml:space="preserve">and the </w:t>
      </w:r>
      <w:r w:rsidR="00736064" w:rsidRPr="00032E17">
        <w:rPr>
          <w:rStyle w:val="Strong"/>
          <w:lang w:val="en-GB"/>
        </w:rPr>
        <w:t>way in which the work was completed (professional behaviours).</w:t>
      </w:r>
      <w:r w:rsidR="00736064" w:rsidRPr="00032E17">
        <w:rPr>
          <w:lang w:val="en-GB"/>
        </w:rPr>
        <w:t xml:space="preserve"> Proposals should, therefore, detail how an individual has met the criteria in both aspects and how this links to appraisal (Performance Development Review - PDR) discussions and any objectives set therein</w:t>
      </w:r>
      <w:r w:rsidR="009F44FF" w:rsidRPr="00032E17">
        <w:rPr>
          <w:lang w:val="en-GB"/>
        </w:rPr>
        <w:t>, where relevant</w:t>
      </w:r>
      <w:r w:rsidR="00736064" w:rsidRPr="00032E17">
        <w:rPr>
          <w:lang w:val="en-GB"/>
        </w:rPr>
        <w:t>.</w:t>
      </w:r>
    </w:p>
    <w:p w14:paraId="7EEFDDF1" w14:textId="77777777" w:rsidR="00736064" w:rsidRPr="00032E17" w:rsidRDefault="00736064" w:rsidP="00736064">
      <w:pPr>
        <w:ind w:right="773"/>
        <w:jc w:val="both"/>
        <w:rPr>
          <w:lang w:val="en-GB"/>
        </w:rPr>
      </w:pPr>
      <w:r w:rsidRPr="00032E17">
        <w:rPr>
          <w:lang w:val="en-GB"/>
        </w:rPr>
        <w:t>Consolidated salary increases are intended to reward those who:</w:t>
      </w:r>
    </w:p>
    <w:p w14:paraId="672F0A11" w14:textId="77777777" w:rsidR="00736064" w:rsidRPr="00032E17" w:rsidRDefault="00736064" w:rsidP="00736064">
      <w:pPr>
        <w:pStyle w:val="ListParagraph"/>
        <w:numPr>
          <w:ilvl w:val="0"/>
          <w:numId w:val="18"/>
        </w:numPr>
        <w:ind w:right="773"/>
        <w:jc w:val="both"/>
        <w:rPr>
          <w:lang w:val="en-GB"/>
        </w:rPr>
      </w:pPr>
      <w:r w:rsidRPr="00032E17">
        <w:rPr>
          <w:lang w:val="en-GB"/>
        </w:rPr>
        <w:t>have demonstrated sustained excellence in their performance (which may be demonstrated through a history of receiving celebrating success vouchers and lump sum awards)</w:t>
      </w:r>
    </w:p>
    <w:p w14:paraId="12A216A1" w14:textId="53A6B150" w:rsidR="00736064" w:rsidRPr="00032E17" w:rsidRDefault="00736064" w:rsidP="00736064">
      <w:pPr>
        <w:pStyle w:val="ListParagraph"/>
        <w:numPr>
          <w:ilvl w:val="0"/>
          <w:numId w:val="18"/>
        </w:numPr>
        <w:ind w:right="773"/>
        <w:jc w:val="both"/>
        <w:rPr>
          <w:lang w:val="en-GB"/>
        </w:rPr>
      </w:pPr>
      <w:r w:rsidRPr="00032E17">
        <w:rPr>
          <w:lang w:val="en-GB"/>
        </w:rPr>
        <w:t xml:space="preserve">where they are continuing to </w:t>
      </w:r>
      <w:r w:rsidR="004007A5" w:rsidRPr="00032E17">
        <w:rPr>
          <w:lang w:val="en-GB"/>
        </w:rPr>
        <w:t xml:space="preserve">consistently </w:t>
      </w:r>
      <w:r w:rsidRPr="00032E17">
        <w:rPr>
          <w:lang w:val="en-GB"/>
        </w:rPr>
        <w:t>demonstrate achievement over and above the normal expectations of their job description and;</w:t>
      </w:r>
    </w:p>
    <w:p w14:paraId="6F4AD9E7" w14:textId="77777777" w:rsidR="00736064" w:rsidRPr="00032E17" w:rsidRDefault="00736064" w:rsidP="00736064">
      <w:pPr>
        <w:pStyle w:val="ListParagraph"/>
        <w:numPr>
          <w:ilvl w:val="0"/>
          <w:numId w:val="18"/>
        </w:numPr>
        <w:ind w:right="773"/>
        <w:jc w:val="both"/>
        <w:rPr>
          <w:lang w:val="en-GB"/>
        </w:rPr>
      </w:pPr>
      <w:r w:rsidRPr="00032E17">
        <w:rPr>
          <w:lang w:val="en-GB"/>
        </w:rPr>
        <w:lastRenderedPageBreak/>
        <w:t xml:space="preserve">where there is a reasonable expectation that they will continue to do so in a sustained way going forward. </w:t>
      </w:r>
    </w:p>
    <w:p w14:paraId="6FB5650C" w14:textId="50AA6885" w:rsidR="003D5557" w:rsidRPr="00032E17" w:rsidRDefault="003D5557" w:rsidP="00E473C7">
      <w:pPr>
        <w:rPr>
          <w:lang w:val="en-GB"/>
        </w:rPr>
      </w:pPr>
      <w:r w:rsidRPr="00032E17">
        <w:rPr>
          <w:lang w:val="en-GB"/>
        </w:rPr>
        <w:t>The award</w:t>
      </w:r>
      <w:r w:rsidR="001B7D93" w:rsidRPr="00032E17">
        <w:rPr>
          <w:lang w:val="en-GB"/>
        </w:rPr>
        <w:t>ing</w:t>
      </w:r>
      <w:r w:rsidRPr="00032E17">
        <w:rPr>
          <w:lang w:val="en-GB"/>
        </w:rPr>
        <w:t xml:space="preserve"> of </w:t>
      </w:r>
      <w:r w:rsidR="001E3C53" w:rsidRPr="00032E17">
        <w:rPr>
          <w:lang w:val="en-GB"/>
        </w:rPr>
        <w:t>a consolidated salary increase</w:t>
      </w:r>
      <w:r w:rsidRPr="00032E17">
        <w:rPr>
          <w:lang w:val="en-GB"/>
        </w:rPr>
        <w:t xml:space="preserve"> is not competitive and each proposal will be considered on its own merit.</w:t>
      </w:r>
    </w:p>
    <w:p w14:paraId="799B4C9B" w14:textId="2333E534" w:rsidR="00B35942" w:rsidRPr="00032E17" w:rsidRDefault="00BA61D8" w:rsidP="00E473C7">
      <w:pPr>
        <w:rPr>
          <w:spacing w:val="-2"/>
          <w:lang w:val="en-GB"/>
        </w:rPr>
      </w:pPr>
      <w:r w:rsidRPr="00032E17">
        <w:rPr>
          <w:lang w:val="en-GB"/>
        </w:rPr>
        <w:t>Consolidated</w:t>
      </w:r>
      <w:r w:rsidRPr="00032E17">
        <w:rPr>
          <w:spacing w:val="-6"/>
          <w:lang w:val="en-GB"/>
        </w:rPr>
        <w:t xml:space="preserve"> </w:t>
      </w:r>
      <w:r w:rsidRPr="00032E17">
        <w:rPr>
          <w:lang w:val="en-GB"/>
        </w:rPr>
        <w:t>salary</w:t>
      </w:r>
      <w:r w:rsidRPr="00032E17">
        <w:rPr>
          <w:spacing w:val="-8"/>
          <w:lang w:val="en-GB"/>
        </w:rPr>
        <w:t xml:space="preserve"> </w:t>
      </w:r>
      <w:r w:rsidRPr="00032E17">
        <w:rPr>
          <w:lang w:val="en-GB"/>
        </w:rPr>
        <w:t>increases reward</w:t>
      </w:r>
      <w:r w:rsidRPr="00032E17">
        <w:rPr>
          <w:spacing w:val="-2"/>
          <w:lang w:val="en-GB"/>
        </w:rPr>
        <w:t xml:space="preserve"> </w:t>
      </w:r>
      <w:r w:rsidRPr="00032E17">
        <w:rPr>
          <w:lang w:val="en-GB"/>
        </w:rPr>
        <w:t>sustained excellence and</w:t>
      </w:r>
      <w:r w:rsidRPr="00032E17">
        <w:rPr>
          <w:spacing w:val="-1"/>
          <w:lang w:val="en-GB"/>
        </w:rPr>
        <w:t xml:space="preserve"> </w:t>
      </w:r>
      <w:r w:rsidRPr="00032E17">
        <w:rPr>
          <w:lang w:val="en-GB"/>
        </w:rPr>
        <w:t>positive</w:t>
      </w:r>
      <w:r w:rsidRPr="00032E17">
        <w:rPr>
          <w:spacing w:val="-2"/>
          <w:lang w:val="en-GB"/>
        </w:rPr>
        <w:t xml:space="preserve"> </w:t>
      </w:r>
      <w:r w:rsidRPr="00032E17">
        <w:rPr>
          <w:lang w:val="en-GB"/>
        </w:rPr>
        <w:t>demonstration of</w:t>
      </w:r>
      <w:r w:rsidRPr="00032E17">
        <w:rPr>
          <w:spacing w:val="-2"/>
          <w:lang w:val="en-GB"/>
        </w:rPr>
        <w:t xml:space="preserve"> </w:t>
      </w:r>
      <w:r w:rsidRPr="00032E17">
        <w:rPr>
          <w:lang w:val="en-GB"/>
        </w:rPr>
        <w:t xml:space="preserve">the </w:t>
      </w:r>
      <w:r w:rsidR="00513594" w:rsidRPr="00032E17">
        <w:rPr>
          <w:lang w:val="en-GB"/>
        </w:rPr>
        <w:t xml:space="preserve">University’s </w:t>
      </w:r>
      <w:hyperlink r:id="rId14" w:history="1">
        <w:r w:rsidRPr="00032E17">
          <w:rPr>
            <w:rStyle w:val="Hyperlink"/>
            <w:lang w:val="en-GB"/>
          </w:rPr>
          <w:t>Values for Working Together and Professional Behaviours</w:t>
        </w:r>
      </w:hyperlink>
      <w:r w:rsidR="00513594" w:rsidRPr="00032E17">
        <w:rPr>
          <w:lang w:val="en-GB"/>
        </w:rPr>
        <w:t xml:space="preserve"> </w:t>
      </w:r>
      <w:r w:rsidRPr="00032E17">
        <w:rPr>
          <w:lang w:val="en-GB"/>
        </w:rPr>
        <w:t xml:space="preserve">and </w:t>
      </w:r>
      <w:r w:rsidR="00513594" w:rsidRPr="00032E17">
        <w:rPr>
          <w:lang w:val="en-GB"/>
        </w:rPr>
        <w:t xml:space="preserve">Leadership Principles (the </w:t>
      </w:r>
      <w:hyperlink r:id="rId15" w:history="1">
        <w:r w:rsidR="00513594" w:rsidRPr="00032E17">
          <w:rPr>
            <w:rStyle w:val="Hyperlink"/>
            <w:lang w:val="en-GB"/>
          </w:rPr>
          <w:t>3 Rs – Resourceful, Responsible, Respectful</w:t>
        </w:r>
      </w:hyperlink>
      <w:r w:rsidR="00513594" w:rsidRPr="00032E17">
        <w:rPr>
          <w:lang w:val="en-GB"/>
        </w:rPr>
        <w:t xml:space="preserve">) and </w:t>
      </w:r>
      <w:r w:rsidRPr="00032E17">
        <w:rPr>
          <w:lang w:val="en-GB"/>
        </w:rPr>
        <w:t xml:space="preserve">may reflect the </w:t>
      </w:r>
      <w:r w:rsidRPr="00032E17">
        <w:rPr>
          <w:spacing w:val="-2"/>
          <w:lang w:val="en-GB"/>
        </w:rPr>
        <w:t>following:</w:t>
      </w:r>
    </w:p>
    <w:p w14:paraId="3874E95F" w14:textId="77777777" w:rsidR="00B16D9E" w:rsidRPr="00032E17" w:rsidRDefault="00B16D9E" w:rsidP="00B16D9E">
      <w:pPr>
        <w:pStyle w:val="ListParagraph"/>
        <w:numPr>
          <w:ilvl w:val="0"/>
          <w:numId w:val="19"/>
        </w:numPr>
        <w:tabs>
          <w:tab w:val="left" w:pos="9072"/>
        </w:tabs>
        <w:ind w:left="284" w:right="612" w:hanging="284"/>
        <w:jc w:val="both"/>
        <w:rPr>
          <w:lang w:val="en-GB"/>
        </w:rPr>
      </w:pPr>
      <w:r w:rsidRPr="00032E17">
        <w:rPr>
          <w:rStyle w:val="Strong"/>
          <w:lang w:val="en-GB"/>
        </w:rPr>
        <w:t>Achieving results</w:t>
      </w:r>
      <w:r w:rsidRPr="00032E17">
        <w:rPr>
          <w:b/>
          <w:lang w:val="en-GB"/>
        </w:rPr>
        <w:t xml:space="preserve"> </w:t>
      </w:r>
      <w:r w:rsidRPr="00032E17">
        <w:rPr>
          <w:lang w:val="en-GB"/>
        </w:rPr>
        <w:t>– consistently meeting, or exceeding, objectives and success criteria or agreed</w:t>
      </w:r>
      <w:r w:rsidRPr="00032E17">
        <w:rPr>
          <w:spacing w:val="-8"/>
          <w:lang w:val="en-GB"/>
        </w:rPr>
        <w:t xml:space="preserve"> </w:t>
      </w:r>
      <w:r w:rsidRPr="00032E17">
        <w:rPr>
          <w:lang w:val="en-GB"/>
        </w:rPr>
        <w:t>deadlines.</w:t>
      </w:r>
      <w:r w:rsidRPr="00032E17">
        <w:rPr>
          <w:spacing w:val="-9"/>
          <w:lang w:val="en-GB"/>
        </w:rPr>
        <w:t xml:space="preserve"> </w:t>
      </w:r>
      <w:r w:rsidRPr="00032E17">
        <w:rPr>
          <w:lang w:val="en-GB"/>
        </w:rPr>
        <w:t>Sustained</w:t>
      </w:r>
      <w:r w:rsidRPr="00032E17">
        <w:rPr>
          <w:spacing w:val="-10"/>
          <w:lang w:val="en-GB"/>
        </w:rPr>
        <w:t xml:space="preserve"> </w:t>
      </w:r>
      <w:r w:rsidRPr="00032E17">
        <w:rPr>
          <w:lang w:val="en-GB"/>
        </w:rPr>
        <w:t>performance</w:t>
      </w:r>
      <w:r w:rsidRPr="00032E17">
        <w:rPr>
          <w:spacing w:val="-7"/>
          <w:lang w:val="en-GB"/>
        </w:rPr>
        <w:t xml:space="preserve"> </w:t>
      </w:r>
      <w:r w:rsidRPr="00032E17">
        <w:rPr>
          <w:lang w:val="en-GB"/>
        </w:rPr>
        <w:t>that</w:t>
      </w:r>
      <w:r w:rsidRPr="00032E17">
        <w:rPr>
          <w:spacing w:val="-9"/>
          <w:lang w:val="en-GB"/>
        </w:rPr>
        <w:t xml:space="preserve"> </w:t>
      </w:r>
      <w:r w:rsidRPr="00032E17">
        <w:rPr>
          <w:lang w:val="en-GB"/>
        </w:rPr>
        <w:t>exceeds</w:t>
      </w:r>
      <w:r w:rsidRPr="00032E17">
        <w:rPr>
          <w:spacing w:val="-8"/>
          <w:lang w:val="en-GB"/>
        </w:rPr>
        <w:t xml:space="preserve"> </w:t>
      </w:r>
      <w:r w:rsidRPr="00032E17">
        <w:rPr>
          <w:lang w:val="en-GB"/>
        </w:rPr>
        <w:t>the</w:t>
      </w:r>
      <w:r w:rsidRPr="00032E17">
        <w:rPr>
          <w:spacing w:val="-9"/>
          <w:lang w:val="en-GB"/>
        </w:rPr>
        <w:t xml:space="preserve"> </w:t>
      </w:r>
      <w:r w:rsidRPr="00032E17">
        <w:rPr>
          <w:lang w:val="en-GB"/>
        </w:rPr>
        <w:t>normal</w:t>
      </w:r>
      <w:r w:rsidRPr="00032E17">
        <w:rPr>
          <w:spacing w:val="-7"/>
          <w:lang w:val="en-GB"/>
        </w:rPr>
        <w:t xml:space="preserve"> </w:t>
      </w:r>
      <w:r w:rsidRPr="00032E17">
        <w:rPr>
          <w:lang w:val="en-GB"/>
        </w:rPr>
        <w:t>expectations</w:t>
      </w:r>
      <w:r w:rsidRPr="00032E17">
        <w:rPr>
          <w:spacing w:val="-4"/>
          <w:lang w:val="en-GB"/>
        </w:rPr>
        <w:t xml:space="preserve"> </w:t>
      </w:r>
      <w:r w:rsidRPr="00032E17">
        <w:rPr>
          <w:lang w:val="en-GB"/>
        </w:rPr>
        <w:t>for</w:t>
      </w:r>
      <w:r w:rsidRPr="00032E17">
        <w:rPr>
          <w:spacing w:val="-9"/>
          <w:lang w:val="en-GB"/>
        </w:rPr>
        <w:t xml:space="preserve"> </w:t>
      </w:r>
      <w:r w:rsidRPr="00032E17">
        <w:rPr>
          <w:lang w:val="en-GB"/>
        </w:rPr>
        <w:t>the</w:t>
      </w:r>
      <w:r w:rsidRPr="00032E17">
        <w:rPr>
          <w:spacing w:val="-9"/>
          <w:lang w:val="en-GB"/>
        </w:rPr>
        <w:t xml:space="preserve"> </w:t>
      </w:r>
      <w:r w:rsidRPr="00032E17">
        <w:rPr>
          <w:lang w:val="en-GB"/>
        </w:rPr>
        <w:t xml:space="preserve">role </w:t>
      </w:r>
      <w:r w:rsidRPr="00032E17">
        <w:rPr>
          <w:spacing w:val="-2"/>
          <w:lang w:val="en-GB"/>
        </w:rPr>
        <w:t>concerned.</w:t>
      </w:r>
    </w:p>
    <w:p w14:paraId="7829B4E7" w14:textId="77777777" w:rsidR="00B16D9E" w:rsidRPr="00032E17" w:rsidRDefault="00B16D9E" w:rsidP="00B16D9E">
      <w:pPr>
        <w:pStyle w:val="ListParagraph"/>
        <w:numPr>
          <w:ilvl w:val="0"/>
          <w:numId w:val="19"/>
        </w:numPr>
        <w:tabs>
          <w:tab w:val="left" w:pos="980"/>
          <w:tab w:val="left" w:pos="9072"/>
        </w:tabs>
        <w:ind w:left="284" w:right="612" w:hanging="284"/>
        <w:jc w:val="both"/>
        <w:rPr>
          <w:lang w:val="en-GB"/>
        </w:rPr>
      </w:pPr>
      <w:r w:rsidRPr="00032E17">
        <w:rPr>
          <w:rStyle w:val="Strong"/>
          <w:lang w:val="en-GB"/>
        </w:rPr>
        <w:t>Demonstrating excellence</w:t>
      </w:r>
      <w:r w:rsidRPr="00032E17">
        <w:rPr>
          <w:b/>
          <w:lang w:val="en-GB"/>
        </w:rPr>
        <w:t xml:space="preserve"> </w:t>
      </w:r>
      <w:r w:rsidRPr="00032E17">
        <w:rPr>
          <w:lang w:val="en-GB"/>
        </w:rPr>
        <w:t>– working at a consistently high standard, demonstrating behaviours</w:t>
      </w:r>
      <w:r w:rsidRPr="00032E17">
        <w:rPr>
          <w:spacing w:val="-5"/>
          <w:lang w:val="en-GB"/>
        </w:rPr>
        <w:t xml:space="preserve"> </w:t>
      </w:r>
      <w:r w:rsidRPr="00032E17">
        <w:rPr>
          <w:lang w:val="en-GB"/>
        </w:rPr>
        <w:t>that</w:t>
      </w:r>
      <w:r w:rsidRPr="00032E17">
        <w:rPr>
          <w:spacing w:val="-7"/>
          <w:lang w:val="en-GB"/>
        </w:rPr>
        <w:t xml:space="preserve"> </w:t>
      </w:r>
      <w:r w:rsidRPr="00032E17">
        <w:rPr>
          <w:lang w:val="en-GB"/>
        </w:rPr>
        <w:t>have</w:t>
      </w:r>
      <w:r w:rsidRPr="00032E17">
        <w:rPr>
          <w:spacing w:val="-7"/>
          <w:lang w:val="en-GB"/>
        </w:rPr>
        <w:t xml:space="preserve"> </w:t>
      </w:r>
      <w:r w:rsidRPr="00032E17">
        <w:rPr>
          <w:lang w:val="en-GB"/>
        </w:rPr>
        <w:t>regularly</w:t>
      </w:r>
      <w:r w:rsidRPr="00032E17">
        <w:rPr>
          <w:spacing w:val="-7"/>
          <w:lang w:val="en-GB"/>
        </w:rPr>
        <w:t xml:space="preserve"> </w:t>
      </w:r>
      <w:r w:rsidRPr="00032E17">
        <w:rPr>
          <w:lang w:val="en-GB"/>
        </w:rPr>
        <w:t>gone</w:t>
      </w:r>
      <w:r w:rsidRPr="00032E17">
        <w:rPr>
          <w:spacing w:val="-7"/>
          <w:lang w:val="en-GB"/>
        </w:rPr>
        <w:t xml:space="preserve"> </w:t>
      </w:r>
      <w:r w:rsidRPr="00032E17">
        <w:rPr>
          <w:lang w:val="en-GB"/>
        </w:rPr>
        <w:t>beyond</w:t>
      </w:r>
      <w:r w:rsidRPr="00032E17">
        <w:rPr>
          <w:spacing w:val="-8"/>
          <w:lang w:val="en-GB"/>
        </w:rPr>
        <w:t xml:space="preserve"> </w:t>
      </w:r>
      <w:r w:rsidRPr="00032E17">
        <w:rPr>
          <w:lang w:val="en-GB"/>
        </w:rPr>
        <w:t>the</w:t>
      </w:r>
      <w:r w:rsidRPr="00032E17">
        <w:rPr>
          <w:spacing w:val="-6"/>
          <w:lang w:val="en-GB"/>
        </w:rPr>
        <w:t xml:space="preserve"> </w:t>
      </w:r>
      <w:r w:rsidRPr="00032E17">
        <w:rPr>
          <w:lang w:val="en-GB"/>
        </w:rPr>
        <w:t>normal</w:t>
      </w:r>
      <w:r w:rsidRPr="00032E17">
        <w:rPr>
          <w:spacing w:val="-7"/>
          <w:lang w:val="en-GB"/>
        </w:rPr>
        <w:t xml:space="preserve"> </w:t>
      </w:r>
      <w:r w:rsidRPr="00032E17">
        <w:rPr>
          <w:lang w:val="en-GB"/>
        </w:rPr>
        <w:t>expectations</w:t>
      </w:r>
      <w:r w:rsidRPr="00032E17">
        <w:rPr>
          <w:spacing w:val="-6"/>
          <w:lang w:val="en-GB"/>
        </w:rPr>
        <w:t xml:space="preserve"> </w:t>
      </w:r>
      <w:r w:rsidRPr="00032E17">
        <w:rPr>
          <w:lang w:val="en-GB"/>
        </w:rPr>
        <w:t>of</w:t>
      </w:r>
      <w:r w:rsidRPr="00032E17">
        <w:rPr>
          <w:spacing w:val="-7"/>
          <w:lang w:val="en-GB"/>
        </w:rPr>
        <w:t xml:space="preserve"> </w:t>
      </w:r>
      <w:r w:rsidRPr="00032E17">
        <w:rPr>
          <w:lang w:val="en-GB"/>
        </w:rPr>
        <w:t>the</w:t>
      </w:r>
      <w:r w:rsidRPr="00032E17">
        <w:rPr>
          <w:spacing w:val="-7"/>
          <w:lang w:val="en-GB"/>
        </w:rPr>
        <w:t xml:space="preserve"> </w:t>
      </w:r>
      <w:r w:rsidRPr="00032E17">
        <w:rPr>
          <w:lang w:val="en-GB"/>
        </w:rPr>
        <w:t>role.</w:t>
      </w:r>
      <w:r w:rsidRPr="00032E17">
        <w:rPr>
          <w:spacing w:val="33"/>
          <w:lang w:val="en-GB"/>
        </w:rPr>
        <w:t xml:space="preserve"> </w:t>
      </w:r>
      <w:r w:rsidRPr="00032E17">
        <w:rPr>
          <w:lang w:val="en-GB"/>
        </w:rPr>
        <w:t>Providing outstanding service to students, staff, and customers.</w:t>
      </w:r>
    </w:p>
    <w:p w14:paraId="730E087D" w14:textId="77777777" w:rsidR="00B16D9E" w:rsidRPr="00032E17" w:rsidRDefault="00B16D9E" w:rsidP="00B16D9E">
      <w:pPr>
        <w:pStyle w:val="ListParagraph"/>
        <w:numPr>
          <w:ilvl w:val="0"/>
          <w:numId w:val="19"/>
        </w:numPr>
        <w:tabs>
          <w:tab w:val="left" w:pos="980"/>
          <w:tab w:val="left" w:pos="9072"/>
        </w:tabs>
        <w:spacing w:before="45"/>
        <w:ind w:left="284" w:right="612" w:hanging="284"/>
        <w:jc w:val="both"/>
        <w:rPr>
          <w:lang w:val="en-GB"/>
        </w:rPr>
      </w:pPr>
      <w:r w:rsidRPr="00032E17">
        <w:rPr>
          <w:rStyle w:val="Strong"/>
          <w:lang w:val="en-GB"/>
        </w:rPr>
        <w:t>Finding innovative solutions</w:t>
      </w:r>
      <w:r w:rsidRPr="00032E17">
        <w:rPr>
          <w:b/>
          <w:lang w:val="en-GB"/>
        </w:rPr>
        <w:t xml:space="preserve"> </w:t>
      </w:r>
      <w:r w:rsidRPr="00032E17">
        <w:rPr>
          <w:lang w:val="en-GB"/>
        </w:rPr>
        <w:t>– working innovatively to analyse problems and develop workable</w:t>
      </w:r>
      <w:r w:rsidRPr="00032E17">
        <w:rPr>
          <w:spacing w:val="-11"/>
          <w:lang w:val="en-GB"/>
        </w:rPr>
        <w:t xml:space="preserve"> </w:t>
      </w:r>
      <w:r w:rsidRPr="00032E17">
        <w:rPr>
          <w:lang w:val="en-GB"/>
        </w:rPr>
        <w:t>solutions</w:t>
      </w:r>
      <w:r w:rsidRPr="00032E17">
        <w:rPr>
          <w:spacing w:val="-10"/>
          <w:lang w:val="en-GB"/>
        </w:rPr>
        <w:t xml:space="preserve"> </w:t>
      </w:r>
      <w:r w:rsidRPr="00032E17">
        <w:rPr>
          <w:lang w:val="en-GB"/>
        </w:rPr>
        <w:t>e.g.</w:t>
      </w:r>
      <w:r w:rsidRPr="00032E17">
        <w:rPr>
          <w:spacing w:val="-11"/>
          <w:lang w:val="en-GB"/>
        </w:rPr>
        <w:t xml:space="preserve"> </w:t>
      </w:r>
      <w:r w:rsidRPr="00032E17">
        <w:rPr>
          <w:lang w:val="en-GB"/>
        </w:rPr>
        <w:t>innovative</w:t>
      </w:r>
      <w:r w:rsidRPr="00032E17">
        <w:rPr>
          <w:spacing w:val="-10"/>
          <w:lang w:val="en-GB"/>
        </w:rPr>
        <w:t xml:space="preserve"> </w:t>
      </w:r>
      <w:r w:rsidRPr="00032E17">
        <w:rPr>
          <w:lang w:val="en-GB"/>
        </w:rPr>
        <w:t>improvements</w:t>
      </w:r>
      <w:r w:rsidRPr="00032E17">
        <w:rPr>
          <w:spacing w:val="-9"/>
          <w:lang w:val="en-GB"/>
        </w:rPr>
        <w:t xml:space="preserve"> </w:t>
      </w:r>
      <w:r w:rsidRPr="00032E17">
        <w:rPr>
          <w:lang w:val="en-GB"/>
        </w:rPr>
        <w:t>to</w:t>
      </w:r>
      <w:r w:rsidRPr="00032E17">
        <w:rPr>
          <w:spacing w:val="-9"/>
          <w:lang w:val="en-GB"/>
        </w:rPr>
        <w:t xml:space="preserve"> </w:t>
      </w:r>
      <w:r w:rsidRPr="00032E17">
        <w:rPr>
          <w:lang w:val="en-GB"/>
        </w:rPr>
        <w:t>a</w:t>
      </w:r>
      <w:r w:rsidRPr="00032E17">
        <w:rPr>
          <w:spacing w:val="-10"/>
          <w:lang w:val="en-GB"/>
        </w:rPr>
        <w:t xml:space="preserve"> </w:t>
      </w:r>
      <w:r w:rsidRPr="00032E17">
        <w:rPr>
          <w:lang w:val="en-GB"/>
        </w:rPr>
        <w:t>School/Department’s</w:t>
      </w:r>
      <w:r w:rsidRPr="00032E17">
        <w:rPr>
          <w:spacing w:val="-8"/>
          <w:lang w:val="en-GB"/>
        </w:rPr>
        <w:t xml:space="preserve"> </w:t>
      </w:r>
      <w:r w:rsidRPr="00032E17">
        <w:rPr>
          <w:lang w:val="en-GB"/>
        </w:rPr>
        <w:t>processes</w:t>
      </w:r>
      <w:r w:rsidRPr="00032E17">
        <w:rPr>
          <w:spacing w:val="-8"/>
          <w:lang w:val="en-GB"/>
        </w:rPr>
        <w:t xml:space="preserve"> </w:t>
      </w:r>
      <w:r w:rsidRPr="00032E17">
        <w:rPr>
          <w:lang w:val="en-GB"/>
        </w:rPr>
        <w:t>and procedures, resulting in improved service, or increasing the utilisation of facilities (e.g. analytical</w:t>
      </w:r>
      <w:r w:rsidRPr="00032E17">
        <w:rPr>
          <w:spacing w:val="-5"/>
          <w:lang w:val="en-GB"/>
        </w:rPr>
        <w:t xml:space="preserve"> </w:t>
      </w:r>
      <w:r w:rsidRPr="00032E17">
        <w:rPr>
          <w:lang w:val="en-GB"/>
        </w:rPr>
        <w:t>research</w:t>
      </w:r>
      <w:r w:rsidRPr="00032E17">
        <w:rPr>
          <w:spacing w:val="-6"/>
          <w:lang w:val="en-GB"/>
        </w:rPr>
        <w:t xml:space="preserve"> </w:t>
      </w:r>
      <w:r w:rsidRPr="00032E17">
        <w:rPr>
          <w:lang w:val="en-GB"/>
        </w:rPr>
        <w:t>facilities,</w:t>
      </w:r>
      <w:r w:rsidRPr="00032E17">
        <w:rPr>
          <w:spacing w:val="-5"/>
          <w:lang w:val="en-GB"/>
        </w:rPr>
        <w:t xml:space="preserve"> </w:t>
      </w:r>
      <w:r w:rsidRPr="00032E17">
        <w:rPr>
          <w:lang w:val="en-GB"/>
        </w:rPr>
        <w:t>restaurants,</w:t>
      </w:r>
      <w:r w:rsidRPr="00032E17">
        <w:rPr>
          <w:spacing w:val="-5"/>
          <w:lang w:val="en-GB"/>
        </w:rPr>
        <w:t xml:space="preserve"> </w:t>
      </w:r>
      <w:r w:rsidRPr="00032E17">
        <w:rPr>
          <w:lang w:val="en-GB"/>
        </w:rPr>
        <w:t>and</w:t>
      </w:r>
      <w:r w:rsidRPr="00032E17">
        <w:rPr>
          <w:spacing w:val="-5"/>
          <w:lang w:val="en-GB"/>
        </w:rPr>
        <w:t xml:space="preserve"> </w:t>
      </w:r>
      <w:r w:rsidRPr="00032E17">
        <w:rPr>
          <w:lang w:val="en-GB"/>
        </w:rPr>
        <w:t>catering)</w:t>
      </w:r>
      <w:r w:rsidRPr="00032E17">
        <w:rPr>
          <w:spacing w:val="-5"/>
          <w:lang w:val="en-GB"/>
        </w:rPr>
        <w:t xml:space="preserve"> </w:t>
      </w:r>
      <w:r w:rsidRPr="00032E17">
        <w:rPr>
          <w:lang w:val="en-GB"/>
        </w:rPr>
        <w:t>or</w:t>
      </w:r>
      <w:r w:rsidRPr="00032E17">
        <w:rPr>
          <w:spacing w:val="-6"/>
          <w:lang w:val="en-GB"/>
        </w:rPr>
        <w:t xml:space="preserve"> </w:t>
      </w:r>
      <w:r w:rsidRPr="00032E17">
        <w:rPr>
          <w:lang w:val="en-GB"/>
        </w:rPr>
        <w:t>improving</w:t>
      </w:r>
      <w:r w:rsidRPr="00032E17">
        <w:rPr>
          <w:spacing w:val="-6"/>
          <w:lang w:val="en-GB"/>
        </w:rPr>
        <w:t xml:space="preserve"> </w:t>
      </w:r>
      <w:r w:rsidRPr="00032E17">
        <w:rPr>
          <w:lang w:val="en-GB"/>
        </w:rPr>
        <w:t>income</w:t>
      </w:r>
      <w:r w:rsidRPr="00032E17">
        <w:rPr>
          <w:spacing w:val="-5"/>
          <w:lang w:val="en-GB"/>
        </w:rPr>
        <w:t xml:space="preserve"> </w:t>
      </w:r>
      <w:r w:rsidRPr="00032E17">
        <w:rPr>
          <w:lang w:val="en-GB"/>
        </w:rPr>
        <w:t>generation;</w:t>
      </w:r>
    </w:p>
    <w:p w14:paraId="7C6885F0" w14:textId="77777777" w:rsidR="00B16D9E" w:rsidRPr="00032E17" w:rsidRDefault="00B16D9E" w:rsidP="00B16D9E">
      <w:pPr>
        <w:pStyle w:val="ListParagraph"/>
        <w:numPr>
          <w:ilvl w:val="0"/>
          <w:numId w:val="19"/>
        </w:numPr>
        <w:tabs>
          <w:tab w:val="left" w:pos="980"/>
          <w:tab w:val="left" w:pos="9072"/>
        </w:tabs>
        <w:spacing w:before="1"/>
        <w:ind w:left="284" w:right="612" w:hanging="284"/>
        <w:jc w:val="both"/>
        <w:rPr>
          <w:lang w:val="en-GB"/>
        </w:rPr>
      </w:pPr>
      <w:r w:rsidRPr="00032E17">
        <w:rPr>
          <w:rStyle w:val="Strong"/>
          <w:lang w:val="en-GB"/>
        </w:rPr>
        <w:t>Embracing and enabling change</w:t>
      </w:r>
      <w:r w:rsidRPr="00032E17">
        <w:rPr>
          <w:b/>
          <w:spacing w:val="-5"/>
          <w:lang w:val="en-GB"/>
        </w:rPr>
        <w:t xml:space="preserve"> </w:t>
      </w:r>
      <w:r w:rsidRPr="00032E17">
        <w:rPr>
          <w:lang w:val="en-GB"/>
        </w:rPr>
        <w:t>–</w:t>
      </w:r>
      <w:r w:rsidRPr="00032E17">
        <w:rPr>
          <w:spacing w:val="-9"/>
          <w:lang w:val="en-GB"/>
        </w:rPr>
        <w:t xml:space="preserve"> </w:t>
      </w:r>
      <w:r w:rsidRPr="00032E17">
        <w:rPr>
          <w:lang w:val="en-GB"/>
        </w:rPr>
        <w:t>creating</w:t>
      </w:r>
      <w:r w:rsidRPr="00032E17">
        <w:rPr>
          <w:spacing w:val="-10"/>
          <w:lang w:val="en-GB"/>
        </w:rPr>
        <w:t xml:space="preserve"> </w:t>
      </w:r>
      <w:r w:rsidRPr="00032E17">
        <w:rPr>
          <w:lang w:val="en-GB"/>
        </w:rPr>
        <w:t>and</w:t>
      </w:r>
      <w:r w:rsidRPr="00032E17">
        <w:rPr>
          <w:spacing w:val="-7"/>
          <w:lang w:val="en-GB"/>
        </w:rPr>
        <w:t xml:space="preserve"> </w:t>
      </w:r>
      <w:r w:rsidRPr="00032E17">
        <w:rPr>
          <w:lang w:val="en-GB"/>
        </w:rPr>
        <w:t>contributing</w:t>
      </w:r>
      <w:r w:rsidRPr="00032E17">
        <w:rPr>
          <w:spacing w:val="-9"/>
          <w:lang w:val="en-GB"/>
        </w:rPr>
        <w:t xml:space="preserve"> </w:t>
      </w:r>
      <w:r w:rsidRPr="00032E17">
        <w:rPr>
          <w:lang w:val="en-GB"/>
        </w:rPr>
        <w:t>to</w:t>
      </w:r>
      <w:r w:rsidRPr="00032E17">
        <w:rPr>
          <w:spacing w:val="-9"/>
          <w:lang w:val="en-GB"/>
        </w:rPr>
        <w:t xml:space="preserve"> </w:t>
      </w:r>
      <w:r w:rsidRPr="00032E17">
        <w:rPr>
          <w:lang w:val="en-GB"/>
        </w:rPr>
        <w:t>a</w:t>
      </w:r>
      <w:r w:rsidRPr="00032E17">
        <w:rPr>
          <w:spacing w:val="-7"/>
          <w:lang w:val="en-GB"/>
        </w:rPr>
        <w:t xml:space="preserve"> </w:t>
      </w:r>
      <w:r w:rsidRPr="00032E17">
        <w:rPr>
          <w:lang w:val="en-GB"/>
        </w:rPr>
        <w:t>climate</w:t>
      </w:r>
      <w:r w:rsidRPr="00032E17">
        <w:rPr>
          <w:spacing w:val="-7"/>
          <w:lang w:val="en-GB"/>
        </w:rPr>
        <w:t xml:space="preserve"> </w:t>
      </w:r>
      <w:r w:rsidRPr="00032E17">
        <w:rPr>
          <w:lang w:val="en-GB"/>
        </w:rPr>
        <w:t>that</w:t>
      </w:r>
      <w:r w:rsidRPr="00032E17">
        <w:rPr>
          <w:spacing w:val="-9"/>
          <w:lang w:val="en-GB"/>
        </w:rPr>
        <w:t xml:space="preserve"> </w:t>
      </w:r>
      <w:r w:rsidRPr="00032E17">
        <w:rPr>
          <w:lang w:val="en-GB"/>
        </w:rPr>
        <w:t>encourages innovation, challenging the way things are done and being receptive to new ideas.</w:t>
      </w:r>
    </w:p>
    <w:p w14:paraId="50E742FF" w14:textId="77777777" w:rsidR="00B16D9E" w:rsidRPr="00032E17" w:rsidRDefault="00B16D9E" w:rsidP="00B16D9E">
      <w:pPr>
        <w:pStyle w:val="ListParagraph"/>
        <w:numPr>
          <w:ilvl w:val="0"/>
          <w:numId w:val="19"/>
        </w:numPr>
        <w:tabs>
          <w:tab w:val="left" w:pos="980"/>
          <w:tab w:val="left" w:pos="9072"/>
        </w:tabs>
        <w:ind w:left="284" w:right="612" w:hanging="284"/>
        <w:jc w:val="both"/>
        <w:rPr>
          <w:lang w:val="en-GB"/>
        </w:rPr>
      </w:pPr>
      <w:r w:rsidRPr="00032E17">
        <w:rPr>
          <w:rStyle w:val="Strong"/>
          <w:lang w:val="en-GB"/>
        </w:rPr>
        <w:t>Developing self and others</w:t>
      </w:r>
      <w:r w:rsidRPr="00032E17">
        <w:rPr>
          <w:b/>
          <w:lang w:val="en-GB"/>
        </w:rPr>
        <w:t xml:space="preserve"> </w:t>
      </w:r>
      <w:r w:rsidRPr="00032E17">
        <w:rPr>
          <w:lang w:val="en-GB"/>
        </w:rPr>
        <w:t>– a commitment to own development and supporting and encouraging</w:t>
      </w:r>
      <w:r w:rsidRPr="00032E17">
        <w:rPr>
          <w:spacing w:val="-6"/>
          <w:lang w:val="en-GB"/>
        </w:rPr>
        <w:t xml:space="preserve"> </w:t>
      </w:r>
      <w:r w:rsidRPr="00032E17">
        <w:rPr>
          <w:lang w:val="en-GB"/>
        </w:rPr>
        <w:t>others</w:t>
      </w:r>
      <w:r w:rsidRPr="00032E17">
        <w:rPr>
          <w:spacing w:val="-7"/>
          <w:lang w:val="en-GB"/>
        </w:rPr>
        <w:t xml:space="preserve"> </w:t>
      </w:r>
      <w:r w:rsidRPr="00032E17">
        <w:rPr>
          <w:lang w:val="en-GB"/>
        </w:rPr>
        <w:t>to</w:t>
      </w:r>
      <w:r w:rsidRPr="00032E17">
        <w:rPr>
          <w:spacing w:val="-6"/>
          <w:lang w:val="en-GB"/>
        </w:rPr>
        <w:t xml:space="preserve"> </w:t>
      </w:r>
      <w:r w:rsidRPr="00032E17">
        <w:rPr>
          <w:lang w:val="en-GB"/>
        </w:rPr>
        <w:t>develop</w:t>
      </w:r>
      <w:r w:rsidRPr="00032E17">
        <w:rPr>
          <w:spacing w:val="-7"/>
          <w:lang w:val="en-GB"/>
        </w:rPr>
        <w:t xml:space="preserve"> </w:t>
      </w:r>
      <w:r w:rsidRPr="00032E17">
        <w:rPr>
          <w:lang w:val="en-GB"/>
        </w:rPr>
        <w:t>their</w:t>
      </w:r>
      <w:r w:rsidRPr="00032E17">
        <w:rPr>
          <w:spacing w:val="-7"/>
          <w:lang w:val="en-GB"/>
        </w:rPr>
        <w:t xml:space="preserve"> </w:t>
      </w:r>
      <w:r w:rsidRPr="00032E17">
        <w:rPr>
          <w:lang w:val="en-GB"/>
        </w:rPr>
        <w:t>knowledge,</w:t>
      </w:r>
      <w:r w:rsidRPr="00032E17">
        <w:rPr>
          <w:spacing w:val="-6"/>
          <w:lang w:val="en-GB"/>
        </w:rPr>
        <w:t xml:space="preserve"> </w:t>
      </w:r>
      <w:r w:rsidRPr="00032E17">
        <w:rPr>
          <w:lang w:val="en-GB"/>
        </w:rPr>
        <w:t>skills,</w:t>
      </w:r>
      <w:r w:rsidRPr="00032E17">
        <w:rPr>
          <w:spacing w:val="-6"/>
          <w:lang w:val="en-GB"/>
        </w:rPr>
        <w:t xml:space="preserve"> </w:t>
      </w:r>
      <w:r w:rsidRPr="00032E17">
        <w:rPr>
          <w:lang w:val="en-GB"/>
        </w:rPr>
        <w:t>and</w:t>
      </w:r>
      <w:r w:rsidRPr="00032E17">
        <w:rPr>
          <w:spacing w:val="-7"/>
          <w:lang w:val="en-GB"/>
        </w:rPr>
        <w:t xml:space="preserve"> </w:t>
      </w:r>
      <w:r w:rsidRPr="00032E17">
        <w:rPr>
          <w:lang w:val="en-GB"/>
        </w:rPr>
        <w:t>behaviours</w:t>
      </w:r>
      <w:r w:rsidRPr="00032E17">
        <w:rPr>
          <w:spacing w:val="-6"/>
          <w:lang w:val="en-GB"/>
        </w:rPr>
        <w:t xml:space="preserve"> </w:t>
      </w:r>
      <w:r w:rsidRPr="00032E17">
        <w:rPr>
          <w:lang w:val="en-GB"/>
        </w:rPr>
        <w:t>e.g.</w:t>
      </w:r>
      <w:r w:rsidRPr="00032E17">
        <w:rPr>
          <w:spacing w:val="32"/>
          <w:lang w:val="en-GB"/>
        </w:rPr>
        <w:t xml:space="preserve"> </w:t>
      </w:r>
      <w:r w:rsidRPr="00032E17">
        <w:rPr>
          <w:lang w:val="en-GB"/>
        </w:rPr>
        <w:t>Awards</w:t>
      </w:r>
      <w:r w:rsidRPr="00032E17">
        <w:rPr>
          <w:spacing w:val="-6"/>
          <w:lang w:val="en-GB"/>
        </w:rPr>
        <w:t xml:space="preserve"> </w:t>
      </w:r>
      <w:r w:rsidRPr="00032E17">
        <w:rPr>
          <w:lang w:val="en-GB"/>
        </w:rPr>
        <w:t>of</w:t>
      </w:r>
      <w:r w:rsidRPr="00032E17">
        <w:rPr>
          <w:spacing w:val="-7"/>
          <w:lang w:val="en-GB"/>
        </w:rPr>
        <w:t xml:space="preserve"> </w:t>
      </w:r>
      <w:r w:rsidRPr="00032E17">
        <w:rPr>
          <w:lang w:val="en-GB"/>
        </w:rPr>
        <w:t>other markers of external esteem, e.g. achieving higher level membership of appropriate professional bodies;</w:t>
      </w:r>
    </w:p>
    <w:p w14:paraId="5301FF63" w14:textId="77777777" w:rsidR="00B16D9E" w:rsidRPr="00032E17" w:rsidRDefault="00B16D9E" w:rsidP="00B16D9E">
      <w:pPr>
        <w:pStyle w:val="ListParagraph"/>
        <w:widowControl/>
        <w:numPr>
          <w:ilvl w:val="0"/>
          <w:numId w:val="19"/>
        </w:numPr>
        <w:tabs>
          <w:tab w:val="left" w:pos="980"/>
          <w:tab w:val="left" w:pos="9072"/>
        </w:tabs>
        <w:autoSpaceDE/>
        <w:autoSpaceDN/>
        <w:ind w:left="284" w:right="612" w:hanging="284"/>
        <w:jc w:val="both"/>
        <w:rPr>
          <w:sz w:val="20"/>
          <w:szCs w:val="20"/>
          <w:lang w:val="en-GB" w:eastAsia="en-GB"/>
        </w:rPr>
      </w:pPr>
      <w:r w:rsidRPr="00032E17">
        <w:rPr>
          <w:rStyle w:val="Strong"/>
          <w:lang w:val="en-GB"/>
        </w:rPr>
        <w:t>Working together</w:t>
      </w:r>
      <w:r w:rsidRPr="00032E17">
        <w:rPr>
          <w:b/>
          <w:spacing w:val="-9"/>
          <w:lang w:val="en-GB"/>
        </w:rPr>
        <w:t xml:space="preserve"> </w:t>
      </w:r>
      <w:r w:rsidRPr="00032E17">
        <w:rPr>
          <w:lang w:val="en-GB"/>
        </w:rPr>
        <w:t>-</w:t>
      </w:r>
      <w:r w:rsidRPr="00032E17">
        <w:rPr>
          <w:spacing w:val="-9"/>
          <w:lang w:val="en-GB"/>
        </w:rPr>
        <w:t xml:space="preserve"> </w:t>
      </w:r>
      <w:r w:rsidRPr="00032E17">
        <w:rPr>
          <w:lang w:val="en-GB"/>
        </w:rPr>
        <w:t>working</w:t>
      </w:r>
      <w:r w:rsidRPr="00032E17">
        <w:rPr>
          <w:spacing w:val="-10"/>
          <w:lang w:val="en-GB"/>
        </w:rPr>
        <w:t xml:space="preserve"> </w:t>
      </w:r>
      <w:r w:rsidRPr="00032E17">
        <w:rPr>
          <w:lang w:val="en-GB"/>
        </w:rPr>
        <w:t>cooperatively</w:t>
      </w:r>
      <w:r w:rsidRPr="00032E17">
        <w:rPr>
          <w:spacing w:val="-9"/>
          <w:lang w:val="en-GB"/>
        </w:rPr>
        <w:t xml:space="preserve"> </w:t>
      </w:r>
      <w:r w:rsidRPr="00032E17">
        <w:rPr>
          <w:lang w:val="en-GB"/>
        </w:rPr>
        <w:t>with</w:t>
      </w:r>
      <w:r w:rsidRPr="00032E17">
        <w:rPr>
          <w:spacing w:val="-8"/>
          <w:lang w:val="en-GB"/>
        </w:rPr>
        <w:t xml:space="preserve"> </w:t>
      </w:r>
      <w:r w:rsidRPr="00032E17">
        <w:rPr>
          <w:lang w:val="en-GB"/>
        </w:rPr>
        <w:t>others</w:t>
      </w:r>
      <w:r w:rsidRPr="00032E17">
        <w:rPr>
          <w:spacing w:val="-8"/>
          <w:lang w:val="en-GB"/>
        </w:rPr>
        <w:t xml:space="preserve"> </w:t>
      </w:r>
      <w:r w:rsidRPr="00032E17">
        <w:rPr>
          <w:lang w:val="en-GB"/>
        </w:rPr>
        <w:t>to</w:t>
      </w:r>
      <w:r w:rsidRPr="00032E17">
        <w:rPr>
          <w:spacing w:val="-8"/>
          <w:lang w:val="en-GB"/>
        </w:rPr>
        <w:t xml:space="preserve"> </w:t>
      </w:r>
      <w:r w:rsidRPr="00032E17">
        <w:rPr>
          <w:lang w:val="en-GB"/>
        </w:rPr>
        <w:t>achieve</w:t>
      </w:r>
      <w:r w:rsidRPr="00032E17">
        <w:rPr>
          <w:spacing w:val="-8"/>
          <w:lang w:val="en-GB"/>
        </w:rPr>
        <w:t xml:space="preserve"> </w:t>
      </w:r>
      <w:r w:rsidRPr="00032E17">
        <w:rPr>
          <w:lang w:val="en-GB"/>
        </w:rPr>
        <w:t>objectives.</w:t>
      </w:r>
      <w:r w:rsidRPr="00032E17">
        <w:rPr>
          <w:spacing w:val="32"/>
          <w:lang w:val="en-GB"/>
        </w:rPr>
        <w:t xml:space="preserve"> </w:t>
      </w:r>
      <w:r w:rsidRPr="00032E17">
        <w:rPr>
          <w:lang w:val="en-GB"/>
        </w:rPr>
        <w:t xml:space="preserve">Demonstrating a commitment to diversity and applying a wide range of interpersonal skills e.g. research resulting in collaborations and papers of a national and international profile; or an outstanding contribution to the wider University community, such as service to University committees or serving in an additional unremunerated capacity; or working with the local </w:t>
      </w:r>
      <w:r w:rsidRPr="00032E17">
        <w:rPr>
          <w:spacing w:val="-2"/>
          <w:lang w:val="en-GB"/>
        </w:rPr>
        <w:t>community.</w:t>
      </w:r>
    </w:p>
    <w:p w14:paraId="6B3B1C46" w14:textId="59E15F96" w:rsidR="00B35942" w:rsidRPr="00032E17" w:rsidRDefault="00E313DB" w:rsidP="00C44C4D">
      <w:pPr>
        <w:pStyle w:val="Heading2"/>
        <w:rPr>
          <w:lang w:val="en-GB"/>
        </w:rPr>
      </w:pPr>
      <w:r w:rsidRPr="00032E17">
        <w:rPr>
          <w:lang w:val="en-GB"/>
        </w:rPr>
        <w:t>Decision making procedure</w:t>
      </w:r>
    </w:p>
    <w:p w14:paraId="64E882F4" w14:textId="5FB720B6" w:rsidR="004A2684" w:rsidRPr="00032E17" w:rsidRDefault="001F72F1" w:rsidP="00726480">
      <w:pPr>
        <w:rPr>
          <w:lang w:val="en-GB"/>
        </w:rPr>
      </w:pPr>
      <w:r w:rsidRPr="00032E17">
        <w:rPr>
          <w:lang w:val="en-GB"/>
        </w:rPr>
        <w:t xml:space="preserve">In the interests of equity and consistency, the </w:t>
      </w:r>
      <w:r w:rsidR="00E313DB" w:rsidRPr="00032E17">
        <w:rPr>
          <w:lang w:val="en-GB"/>
        </w:rPr>
        <w:t>Heads of School/</w:t>
      </w:r>
      <w:r w:rsidR="001C691A" w:rsidRPr="00032E17">
        <w:rPr>
          <w:lang w:val="en-GB"/>
        </w:rPr>
        <w:t>Directorate</w:t>
      </w:r>
      <w:r w:rsidRPr="00032E17">
        <w:rPr>
          <w:lang w:val="en-GB"/>
        </w:rPr>
        <w:t xml:space="preserve"> will only consider the written evidence presented</w:t>
      </w:r>
      <w:r w:rsidR="00AD7B21" w:rsidRPr="00032E17">
        <w:rPr>
          <w:lang w:val="en-GB"/>
        </w:rPr>
        <w:t xml:space="preserve"> </w:t>
      </w:r>
      <w:r w:rsidR="001C691A" w:rsidRPr="00032E17">
        <w:rPr>
          <w:lang w:val="en-GB"/>
        </w:rPr>
        <w:t xml:space="preserve">on the </w:t>
      </w:r>
      <w:r w:rsidR="00C92D78" w:rsidRPr="00032E17">
        <w:rPr>
          <w:lang w:val="en-GB"/>
        </w:rPr>
        <w:t>nomination</w:t>
      </w:r>
      <w:r w:rsidR="001C691A" w:rsidRPr="00032E17">
        <w:rPr>
          <w:lang w:val="en-GB"/>
        </w:rPr>
        <w:t xml:space="preserve"> form</w:t>
      </w:r>
      <w:r w:rsidR="00AD7B21" w:rsidRPr="00032E17">
        <w:rPr>
          <w:lang w:val="en-GB"/>
        </w:rPr>
        <w:t xml:space="preserve">. </w:t>
      </w:r>
    </w:p>
    <w:p w14:paraId="6408E637" w14:textId="5E501B6A" w:rsidR="000D4CB4" w:rsidRPr="00032E17" w:rsidRDefault="000D4CB4" w:rsidP="003228B2">
      <w:pPr>
        <w:jc w:val="both"/>
        <w:rPr>
          <w:lang w:val="en-GB"/>
        </w:rPr>
      </w:pPr>
      <w:r w:rsidRPr="00032E17">
        <w:rPr>
          <w:lang w:val="en-GB"/>
        </w:rPr>
        <w:t>Heads of School</w:t>
      </w:r>
      <w:r w:rsidR="00194114" w:rsidRPr="00032E17">
        <w:rPr>
          <w:lang w:val="en-GB"/>
        </w:rPr>
        <w:t xml:space="preserve"> and</w:t>
      </w:r>
      <w:r w:rsidRPr="00032E17">
        <w:rPr>
          <w:lang w:val="en-GB"/>
        </w:rPr>
        <w:t xml:space="preserve"> Heads of Directorate</w:t>
      </w:r>
      <w:r w:rsidR="00194114" w:rsidRPr="00032E17">
        <w:rPr>
          <w:lang w:val="en-GB"/>
        </w:rPr>
        <w:t xml:space="preserve">s </w:t>
      </w:r>
      <w:r w:rsidRPr="00032E17">
        <w:rPr>
          <w:lang w:val="en-GB"/>
        </w:rPr>
        <w:t xml:space="preserve">will be accountable for decisions made. To aid them in their decision making, </w:t>
      </w:r>
      <w:bookmarkStart w:id="0" w:name="_Hlk166851923"/>
      <w:r w:rsidRPr="00032E17">
        <w:rPr>
          <w:lang w:val="en-GB"/>
        </w:rPr>
        <w:t xml:space="preserve">Heads </w:t>
      </w:r>
      <w:r w:rsidR="00D127D9" w:rsidRPr="00032E17">
        <w:rPr>
          <w:lang w:val="en-GB"/>
        </w:rPr>
        <w:t xml:space="preserve">are encouraged to involve senior colleagues within their School/Directorate, such as their leadership teams, </w:t>
      </w:r>
      <w:r w:rsidRPr="00032E17">
        <w:rPr>
          <w:lang w:val="en-GB"/>
        </w:rPr>
        <w:t xml:space="preserve">to assist them in considering cases and making decisions. It is expected that Heads of Schools/Directorates and those involved in the decision making will work with </w:t>
      </w:r>
      <w:r w:rsidR="001C691A" w:rsidRPr="00032E17">
        <w:rPr>
          <w:lang w:val="en-GB"/>
        </w:rPr>
        <w:t xml:space="preserve">and take appropriate advice from </w:t>
      </w:r>
      <w:r w:rsidRPr="00032E17">
        <w:rPr>
          <w:lang w:val="en-GB"/>
        </w:rPr>
        <w:t xml:space="preserve">their </w:t>
      </w:r>
      <w:r w:rsidRPr="00032E17">
        <w:rPr>
          <w:rStyle w:val="Strong"/>
          <w:lang w:val="en-GB"/>
        </w:rPr>
        <w:t xml:space="preserve">HR Partner </w:t>
      </w:r>
      <w:r w:rsidRPr="00032E17">
        <w:rPr>
          <w:lang w:val="en-GB"/>
        </w:rPr>
        <w:t>to ensure:</w:t>
      </w:r>
    </w:p>
    <w:bookmarkEnd w:id="0"/>
    <w:p w14:paraId="57963F5D" w14:textId="391254E3" w:rsidR="000D4CB4" w:rsidRPr="00032E17" w:rsidRDefault="000D4CB4" w:rsidP="000D4CB4">
      <w:pPr>
        <w:pStyle w:val="ListParagraph"/>
        <w:numPr>
          <w:ilvl w:val="0"/>
          <w:numId w:val="34"/>
        </w:numPr>
        <w:rPr>
          <w:lang w:val="en-GB"/>
        </w:rPr>
      </w:pPr>
      <w:r w:rsidRPr="00032E17">
        <w:rPr>
          <w:lang w:val="en-GB"/>
        </w:rPr>
        <w:t xml:space="preserve">There is consistency in their interpretation and implementation of the procedure, eligibility and </w:t>
      </w:r>
      <w:r w:rsidR="002357AA" w:rsidRPr="00032E17">
        <w:rPr>
          <w:lang w:val="en-GB"/>
        </w:rPr>
        <w:t>decision-making</w:t>
      </w:r>
      <w:r w:rsidRPr="00032E17">
        <w:rPr>
          <w:lang w:val="en-GB"/>
        </w:rPr>
        <w:t xml:space="preserve"> criteria</w:t>
      </w:r>
      <w:r w:rsidR="005B7446" w:rsidRPr="00032E17">
        <w:rPr>
          <w:lang w:val="en-GB"/>
        </w:rPr>
        <w:t>.</w:t>
      </w:r>
    </w:p>
    <w:p w14:paraId="0D9A5426" w14:textId="4431877A" w:rsidR="001C691A" w:rsidRPr="00032E17" w:rsidRDefault="000D4CB4" w:rsidP="001C691A">
      <w:pPr>
        <w:pStyle w:val="ListParagraph"/>
        <w:numPr>
          <w:ilvl w:val="0"/>
          <w:numId w:val="34"/>
        </w:numPr>
        <w:rPr>
          <w:lang w:val="en-GB"/>
        </w:rPr>
      </w:pPr>
      <w:r w:rsidRPr="00032E17">
        <w:rPr>
          <w:lang w:val="en-GB"/>
        </w:rPr>
        <w:t xml:space="preserve">Cases are rejected where </w:t>
      </w:r>
      <w:r w:rsidR="00513594" w:rsidRPr="00032E17">
        <w:rPr>
          <w:lang w:val="en-GB"/>
        </w:rPr>
        <w:t>they have</w:t>
      </w:r>
      <w:r w:rsidRPr="00032E17">
        <w:rPr>
          <w:lang w:val="en-GB"/>
        </w:rPr>
        <w:t xml:space="preserve"> not been sufficiently ma</w:t>
      </w:r>
      <w:r w:rsidR="001C691A" w:rsidRPr="00032E17">
        <w:rPr>
          <w:lang w:val="en-GB"/>
        </w:rPr>
        <w:t>de</w:t>
      </w:r>
      <w:r w:rsidR="005B7446" w:rsidRPr="00032E17">
        <w:rPr>
          <w:lang w:val="en-GB"/>
        </w:rPr>
        <w:t>.</w:t>
      </w:r>
    </w:p>
    <w:p w14:paraId="224C0146" w14:textId="2FB35EF1" w:rsidR="001C691A" w:rsidRPr="00032E17" w:rsidRDefault="001C691A" w:rsidP="001C691A">
      <w:pPr>
        <w:pStyle w:val="ListParagraph"/>
        <w:numPr>
          <w:ilvl w:val="0"/>
          <w:numId w:val="34"/>
        </w:numPr>
        <w:rPr>
          <w:lang w:val="en-GB"/>
        </w:rPr>
      </w:pPr>
      <w:r w:rsidRPr="00032E17">
        <w:rPr>
          <w:lang w:val="en-GB"/>
        </w:rPr>
        <w:t xml:space="preserve">There is consideration of a lesser </w:t>
      </w:r>
      <w:r w:rsidR="002357AA" w:rsidRPr="00032E17">
        <w:rPr>
          <w:lang w:val="en-GB"/>
        </w:rPr>
        <w:t>re</w:t>
      </w:r>
      <w:r w:rsidRPr="00032E17">
        <w:rPr>
          <w:lang w:val="en-GB"/>
        </w:rPr>
        <w:t xml:space="preserve">ward if appropriate, such as a Lump Sum Award or Celebrating Success Voucher, although they are under no obligation to do so. </w:t>
      </w:r>
    </w:p>
    <w:p w14:paraId="3EB3C65C" w14:textId="6B6C2782" w:rsidR="001C691A" w:rsidRPr="00032E17" w:rsidRDefault="001C691A" w:rsidP="001C691A">
      <w:pPr>
        <w:pStyle w:val="ListParagraph"/>
        <w:numPr>
          <w:ilvl w:val="0"/>
          <w:numId w:val="34"/>
        </w:numPr>
        <w:rPr>
          <w:lang w:val="en-GB"/>
        </w:rPr>
      </w:pPr>
      <w:r w:rsidRPr="00032E17">
        <w:rPr>
          <w:lang w:val="en-GB"/>
        </w:rPr>
        <w:t xml:space="preserve">That cases are not considered where there is a re-grading or </w:t>
      </w:r>
      <w:r w:rsidR="00E9314E" w:rsidRPr="00032E17">
        <w:rPr>
          <w:lang w:val="en-GB"/>
        </w:rPr>
        <w:t xml:space="preserve">a </w:t>
      </w:r>
      <w:r w:rsidRPr="00032E17">
        <w:rPr>
          <w:lang w:val="en-GB"/>
        </w:rPr>
        <w:t xml:space="preserve">retention issue, as there are separate University procedures for such cases. </w:t>
      </w:r>
    </w:p>
    <w:p w14:paraId="143FA415" w14:textId="628F8415" w:rsidR="001C691A" w:rsidRPr="00032E17" w:rsidRDefault="26210ACB" w:rsidP="001C691A">
      <w:pPr>
        <w:pStyle w:val="ListParagraph"/>
        <w:numPr>
          <w:ilvl w:val="0"/>
          <w:numId w:val="34"/>
        </w:numPr>
        <w:rPr>
          <w:lang w:val="en-GB"/>
        </w:rPr>
      </w:pPr>
      <w:r w:rsidRPr="00032E17">
        <w:rPr>
          <w:lang w:val="en-GB"/>
        </w:rPr>
        <w:t>T</w:t>
      </w:r>
      <w:r w:rsidR="001C691A" w:rsidRPr="00032E17">
        <w:rPr>
          <w:lang w:val="en-GB"/>
        </w:rPr>
        <w:t>hat proposals for an award of accelerated incremental progression</w:t>
      </w:r>
      <w:r w:rsidR="00C65144" w:rsidRPr="00032E17">
        <w:rPr>
          <w:lang w:val="en-GB"/>
        </w:rPr>
        <w:t>/contribution points</w:t>
      </w:r>
      <w:r w:rsidR="001C691A" w:rsidRPr="00032E17">
        <w:rPr>
          <w:lang w:val="en-GB"/>
        </w:rPr>
        <w:t xml:space="preserve"> are considered on their own merit.</w:t>
      </w:r>
    </w:p>
    <w:p w14:paraId="26BB6C32" w14:textId="77777777" w:rsidR="00C92D78" w:rsidRPr="00032E17" w:rsidRDefault="00C92D78" w:rsidP="00C92D78">
      <w:pPr>
        <w:pStyle w:val="ListParagraph"/>
        <w:ind w:left="720" w:firstLine="0"/>
        <w:rPr>
          <w:lang w:val="en-GB"/>
        </w:rPr>
      </w:pPr>
    </w:p>
    <w:p w14:paraId="1B06C3FE" w14:textId="0F6EBFA9" w:rsidR="000D4CB4" w:rsidRPr="00032E17" w:rsidRDefault="000D4CB4" w:rsidP="00C9597C">
      <w:pPr>
        <w:pStyle w:val="ListParagraph"/>
        <w:numPr>
          <w:ilvl w:val="0"/>
          <w:numId w:val="34"/>
        </w:numPr>
        <w:rPr>
          <w:lang w:val="en-GB"/>
        </w:rPr>
      </w:pPr>
      <w:r w:rsidRPr="00032E17">
        <w:rPr>
          <w:lang w:val="en-GB"/>
        </w:rPr>
        <w:t>That Heads take an overview of the distribution of all forms of reward to consider and take regard where trends may be demonstrating bias in decision making (from an equality, diversity and inclusion point of view) and to enable there to be a discussion about how to address those biases where required</w:t>
      </w:r>
      <w:r w:rsidR="004F5FA8" w:rsidRPr="00032E17">
        <w:rPr>
          <w:lang w:val="en-GB"/>
        </w:rPr>
        <w:t>.</w:t>
      </w:r>
    </w:p>
    <w:p w14:paraId="5DF1169C" w14:textId="36CB09E0" w:rsidR="000D4CB4" w:rsidRPr="00032E17" w:rsidRDefault="67789AEE" w:rsidP="000D4CB4">
      <w:pPr>
        <w:pStyle w:val="ListParagraph"/>
        <w:numPr>
          <w:ilvl w:val="0"/>
          <w:numId w:val="34"/>
        </w:numPr>
        <w:rPr>
          <w:lang w:val="en-GB"/>
        </w:rPr>
      </w:pPr>
      <w:r w:rsidRPr="00032E17">
        <w:rPr>
          <w:lang w:val="en-GB"/>
        </w:rPr>
        <w:t>T</w:t>
      </w:r>
      <w:r w:rsidR="000D4CB4" w:rsidRPr="00032E17">
        <w:rPr>
          <w:lang w:val="en-GB"/>
        </w:rPr>
        <w:t>hat outcomes</w:t>
      </w:r>
      <w:r w:rsidR="001C691A" w:rsidRPr="00032E17">
        <w:rPr>
          <w:lang w:val="en-GB"/>
        </w:rPr>
        <w:t xml:space="preserve"> and feedback</w:t>
      </w:r>
      <w:r w:rsidR="000D4CB4" w:rsidRPr="00032E17">
        <w:rPr>
          <w:lang w:val="en-GB"/>
        </w:rPr>
        <w:t xml:space="preserve"> from the University’s annual validation process</w:t>
      </w:r>
      <w:r w:rsidR="00427D45" w:rsidRPr="00032E17">
        <w:rPr>
          <w:rStyle w:val="FootnoteReference"/>
          <w:lang w:val="en-GB"/>
        </w:rPr>
        <w:footnoteReference w:id="2"/>
      </w:r>
      <w:r w:rsidR="000D4CB4" w:rsidRPr="00032E17">
        <w:rPr>
          <w:lang w:val="en-GB"/>
        </w:rPr>
        <w:t xml:space="preserve"> are considered</w:t>
      </w:r>
      <w:r w:rsidR="004F5FA8" w:rsidRPr="00032E17">
        <w:rPr>
          <w:lang w:val="en-GB"/>
        </w:rPr>
        <w:t>.</w:t>
      </w:r>
    </w:p>
    <w:p w14:paraId="4EEFE7A9" w14:textId="16AD7EB3" w:rsidR="00F35318" w:rsidRPr="00032E17" w:rsidRDefault="001F72F1" w:rsidP="001F72F1">
      <w:pPr>
        <w:rPr>
          <w:rStyle w:val="Strong"/>
          <w:lang w:val="en-GB"/>
        </w:rPr>
      </w:pPr>
      <w:r w:rsidRPr="00032E17">
        <w:rPr>
          <w:rStyle w:val="Strong"/>
          <w:lang w:val="en-GB"/>
        </w:rPr>
        <w:t xml:space="preserve">There is no right of appeal against the non-award of a salary increment. </w:t>
      </w:r>
      <w:r w:rsidR="00D127D9" w:rsidRPr="00032E17">
        <w:rPr>
          <w:rStyle w:val="Strong"/>
          <w:lang w:val="en-GB"/>
        </w:rPr>
        <w:t>Rewards</w:t>
      </w:r>
      <w:r w:rsidRPr="00032E17">
        <w:rPr>
          <w:rStyle w:val="Strong"/>
          <w:lang w:val="en-GB"/>
        </w:rPr>
        <w:t xml:space="preserve"> are made at the discretion of the University. The decision of the </w:t>
      </w:r>
      <w:r w:rsidR="001C691A" w:rsidRPr="00032E17">
        <w:rPr>
          <w:rStyle w:val="Strong"/>
          <w:lang w:val="en-GB"/>
        </w:rPr>
        <w:t>Head of School/Dean/Head of Directorate</w:t>
      </w:r>
      <w:r w:rsidRPr="00032E17">
        <w:rPr>
          <w:rStyle w:val="Strong"/>
          <w:lang w:val="en-GB"/>
        </w:rPr>
        <w:t xml:space="preserve"> is final.</w:t>
      </w:r>
    </w:p>
    <w:p w14:paraId="3D5AE75E" w14:textId="782E8F2A" w:rsidR="00444691" w:rsidRPr="00032E17" w:rsidRDefault="00444691" w:rsidP="00444691">
      <w:pPr>
        <w:rPr>
          <w:b/>
          <w:bCs/>
          <w:lang w:val="en-GB"/>
        </w:rPr>
      </w:pPr>
    </w:p>
    <w:sectPr w:rsidR="00444691" w:rsidRPr="00032E17" w:rsidSect="00CD0D5E">
      <w:headerReference w:type="default" r:id="rId16"/>
      <w:footerReference w:type="default" r:id="rId17"/>
      <w:type w:val="continuous"/>
      <w:pgSz w:w="11910" w:h="16840"/>
      <w:pgMar w:top="1361" w:right="839" w:bottom="902" w:left="1191" w:header="737"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EC7C2" w14:textId="77777777" w:rsidR="00B67A97" w:rsidRDefault="00B67A97">
      <w:r>
        <w:separator/>
      </w:r>
    </w:p>
  </w:endnote>
  <w:endnote w:type="continuationSeparator" w:id="0">
    <w:p w14:paraId="2862506E" w14:textId="77777777" w:rsidR="00B67A97" w:rsidRDefault="00B67A97">
      <w:r>
        <w:continuationSeparator/>
      </w:r>
    </w:p>
  </w:endnote>
  <w:endnote w:type="continuationNotice" w:id="1">
    <w:p w14:paraId="48CC457E" w14:textId="77777777" w:rsidR="00B67A97" w:rsidRDefault="00B67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43226"/>
      <w:docPartObj>
        <w:docPartGallery w:val="Page Numbers (Bottom of Page)"/>
        <w:docPartUnique/>
      </w:docPartObj>
    </w:sdtPr>
    <w:sdtEndPr/>
    <w:sdtContent>
      <w:p w14:paraId="73640B07" w14:textId="05720D6C" w:rsidR="00C92D78" w:rsidRDefault="00C92D78">
        <w:pPr>
          <w:pStyle w:val="Footer"/>
          <w:jc w:val="right"/>
        </w:pPr>
        <w:r>
          <w:fldChar w:fldCharType="begin"/>
        </w:r>
        <w:r>
          <w:instrText>PAGE   \* MERGEFORMAT</w:instrText>
        </w:r>
        <w:r>
          <w:fldChar w:fldCharType="separate"/>
        </w:r>
        <w:r>
          <w:rPr>
            <w:lang w:val="en-GB"/>
          </w:rPr>
          <w:t>2</w:t>
        </w:r>
        <w:r>
          <w:fldChar w:fldCharType="end"/>
        </w:r>
      </w:p>
    </w:sdtContent>
  </w:sdt>
  <w:p w14:paraId="490BEA5D" w14:textId="77777777" w:rsidR="00DE62EB" w:rsidRDefault="00DE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A8FA" w14:textId="77777777" w:rsidR="00B67A97" w:rsidRDefault="00B67A97">
      <w:r>
        <w:separator/>
      </w:r>
    </w:p>
  </w:footnote>
  <w:footnote w:type="continuationSeparator" w:id="0">
    <w:p w14:paraId="505AFF10" w14:textId="77777777" w:rsidR="00B67A97" w:rsidRDefault="00B67A97">
      <w:r>
        <w:continuationSeparator/>
      </w:r>
    </w:p>
  </w:footnote>
  <w:footnote w:type="continuationNotice" w:id="1">
    <w:p w14:paraId="3A20ADF2" w14:textId="77777777" w:rsidR="00B67A97" w:rsidRDefault="00B67A97"/>
  </w:footnote>
  <w:footnote w:id="2">
    <w:p w14:paraId="4C355414" w14:textId="24F537B3" w:rsidR="00427D45" w:rsidRPr="00427D45" w:rsidRDefault="00427D45">
      <w:pPr>
        <w:pStyle w:val="FootnoteText"/>
        <w:rPr>
          <w:lang w:val="en-GB"/>
        </w:rPr>
      </w:pPr>
      <w:r>
        <w:rPr>
          <w:rStyle w:val="FootnoteReference"/>
        </w:rPr>
        <w:footnoteRef/>
      </w:r>
      <w:r>
        <w:t xml:space="preserve"> </w:t>
      </w:r>
      <w:r w:rsidR="00543547" w:rsidRPr="00543547">
        <w:rPr>
          <w:lang w:val="en-GB"/>
        </w:rPr>
        <w:t xml:space="preserve">The </w:t>
      </w:r>
      <w:r w:rsidRPr="00543547">
        <w:rPr>
          <w:lang w:val="en-GB"/>
        </w:rPr>
        <w:t>University’s validation process</w:t>
      </w:r>
      <w:r w:rsidR="00543547">
        <w:rPr>
          <w:lang w:val="en-GB"/>
        </w:rPr>
        <w:t xml:space="preserve"> is led by the HR Function to review decisions made each year across the institution. The purpose of this process will be to notice trends which may indicate unfairness and/or bias in decision making or the implementation of the procedure which may be negatively impacting particular staff groups and/or staff with particular protected characteristics. Information will be shared with Heads by HR Partners to highlight any concerns and to improve the future implementation of the procedure and decision 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1DCB" w14:textId="02DB99E9" w:rsidR="00B35942" w:rsidRDefault="00F35318">
    <w:pPr>
      <w:pStyle w:val="BodyText"/>
      <w:spacing w:line="14" w:lineRule="auto"/>
      <w:rPr>
        <w:sz w:val="20"/>
      </w:rPr>
    </w:pPr>
    <w:r>
      <w:rPr>
        <w:noProof/>
      </w:rPr>
      <w:drawing>
        <wp:anchor distT="0" distB="0" distL="0" distR="0" simplePos="0" relativeHeight="251658240" behindDoc="1" locked="0" layoutInCell="1" allowOverlap="1" wp14:anchorId="486B0CB9" wp14:editId="382F0B6B">
          <wp:simplePos x="0" y="0"/>
          <wp:positionH relativeFrom="page">
            <wp:posOffset>5881421</wp:posOffset>
          </wp:positionH>
          <wp:positionV relativeFrom="page">
            <wp:posOffset>431597</wp:posOffset>
          </wp:positionV>
          <wp:extent cx="1098440" cy="405612"/>
          <wp:effectExtent l="0" t="0" r="6985" b="0"/>
          <wp:wrapNone/>
          <wp:docPr id="680970140"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5411697"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18807" cy="413133"/>
                  </a:xfrm>
                  <a:prstGeom prst="rect">
                    <a:avLst/>
                  </a:prstGeom>
                </pic:spPr>
              </pic:pic>
            </a:graphicData>
          </a:graphic>
          <wp14:sizeRelH relativeFrom="margin">
            <wp14:pctWidth>0</wp14:pctWidth>
          </wp14:sizeRelH>
          <wp14:sizeRelV relativeFrom="margin">
            <wp14:pctHeight>0</wp14:pctHeight>
          </wp14:sizeRelV>
        </wp:anchor>
      </w:drawing>
    </w:r>
    <w:r w:rsidR="00293BCE">
      <w:rPr>
        <w:noProof/>
      </w:rPr>
      <mc:AlternateContent>
        <mc:Choice Requires="wps">
          <w:drawing>
            <wp:anchor distT="0" distB="0" distL="0" distR="0" simplePos="0" relativeHeight="251658241" behindDoc="1" locked="0" layoutInCell="1" allowOverlap="1" wp14:anchorId="57D1108B" wp14:editId="5E27D2F4">
              <wp:simplePos x="0" y="0"/>
              <wp:positionH relativeFrom="page">
                <wp:posOffset>800100</wp:posOffset>
              </wp:positionH>
              <wp:positionV relativeFrom="page">
                <wp:posOffset>321733</wp:posOffset>
              </wp:positionV>
              <wp:extent cx="1066800" cy="22013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20134"/>
                      </a:xfrm>
                      <a:prstGeom prst="rect">
                        <a:avLst/>
                      </a:prstGeom>
                    </wps:spPr>
                    <wps:txbx>
                      <w:txbxContent>
                        <w:p w14:paraId="350DB929" w14:textId="77777777" w:rsidR="00B35942" w:rsidRDefault="00BA61D8">
                          <w:pPr>
                            <w:spacing w:line="244" w:lineRule="exact"/>
                            <w:ind w:left="20"/>
                            <w:rPr>
                              <w:b/>
                            </w:rPr>
                          </w:pPr>
                          <w:r>
                            <w:rPr>
                              <w:b/>
                            </w:rPr>
                            <w:t>Human</w:t>
                          </w:r>
                          <w:r>
                            <w:rPr>
                              <w:b/>
                              <w:spacing w:val="-8"/>
                            </w:rPr>
                            <w:t xml:space="preserve"> </w:t>
                          </w:r>
                          <w:r>
                            <w:rPr>
                              <w:b/>
                              <w:spacing w:val="-2"/>
                            </w:rPr>
                            <w:t>Resources</w:t>
                          </w:r>
                        </w:p>
                      </w:txbxContent>
                    </wps:txbx>
                    <wps:bodyPr wrap="square" lIns="0" tIns="0" rIns="0" bIns="0" rtlCol="0">
                      <a:noAutofit/>
                    </wps:bodyPr>
                  </wps:wsp>
                </a:graphicData>
              </a:graphic>
              <wp14:sizeRelV relativeFrom="margin">
                <wp14:pctHeight>0</wp14:pctHeight>
              </wp14:sizeRelV>
            </wp:anchor>
          </w:drawing>
        </mc:Choice>
        <mc:Fallback>
          <w:pict>
            <v:shapetype w14:anchorId="57D1108B" id="_x0000_t202" coordsize="21600,21600" o:spt="202" path="m,l,21600r21600,l21600,xe">
              <v:stroke joinstyle="miter"/>
              <v:path gradientshapeok="t" o:connecttype="rect"/>
            </v:shapetype>
            <v:shape id="Textbox 2" o:spid="_x0000_s1026" type="#_x0000_t202" style="position:absolute;margin-left:63pt;margin-top:25.35pt;width:84pt;height:17.35pt;z-index:-251658239;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" filled="f" stroked="f">
              <v:textbox inset="0,0,0,0">
                <w:txbxContent>
                  <w:p w14:paraId="350DB929" w14:textId="77777777" w:rsidR="00B35942" w:rsidRDefault="00BA61D8">
                    <w:pPr>
                      <w:spacing w:line="244" w:lineRule="exact"/>
                      <w:ind w:left="20"/>
                      <w:rPr>
                        <w:b/>
                      </w:rPr>
                    </w:pPr>
                    <w:r>
                      <w:rPr>
                        <w:b/>
                      </w:rPr>
                      <w:t>Human</w:t>
                    </w:r>
                    <w:r>
                      <w:rPr>
                        <w:b/>
                        <w:spacing w:val="-8"/>
                      </w:rPr>
                      <w:t xml:space="preserve"> </w:t>
                    </w:r>
                    <w:r>
                      <w:rPr>
                        <w:b/>
                        <w:spacing w:val="-2"/>
                      </w:rPr>
                      <w:t>Resources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476"/>
    <w:multiLevelType w:val="hybridMultilevel"/>
    <w:tmpl w:val="6F022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F36A6"/>
    <w:multiLevelType w:val="hybridMultilevel"/>
    <w:tmpl w:val="6A26B7DC"/>
    <w:lvl w:ilvl="0" w:tplc="021E825C">
      <w:numFmt w:val="bullet"/>
      <w:lvlText w:val=""/>
      <w:lvlJc w:val="left"/>
      <w:pPr>
        <w:ind w:left="936" w:hanging="362"/>
      </w:pPr>
      <w:rPr>
        <w:rFonts w:ascii="Symbol" w:eastAsia="Symbol" w:hAnsi="Symbol" w:cs="Symbol" w:hint="default"/>
        <w:b w:val="0"/>
        <w:bCs w:val="0"/>
        <w:i w:val="0"/>
        <w:iCs w:val="0"/>
        <w:spacing w:val="0"/>
        <w:w w:val="99"/>
        <w:sz w:val="22"/>
        <w:szCs w:val="22"/>
        <w:lang w:val="en-US" w:eastAsia="en-US" w:bidi="ar-SA"/>
      </w:rPr>
    </w:lvl>
    <w:lvl w:ilvl="1" w:tplc="6D70D56E">
      <w:numFmt w:val="bullet"/>
      <w:lvlText w:val="•"/>
      <w:lvlJc w:val="left"/>
      <w:pPr>
        <w:ind w:left="1795" w:hanging="362"/>
      </w:pPr>
      <w:rPr>
        <w:rFonts w:hint="default"/>
        <w:lang w:val="en-US" w:eastAsia="en-US" w:bidi="ar-SA"/>
      </w:rPr>
    </w:lvl>
    <w:lvl w:ilvl="2" w:tplc="8898A7BE">
      <w:numFmt w:val="bullet"/>
      <w:lvlText w:val="•"/>
      <w:lvlJc w:val="left"/>
      <w:pPr>
        <w:ind w:left="2650" w:hanging="362"/>
      </w:pPr>
      <w:rPr>
        <w:rFonts w:hint="default"/>
        <w:lang w:val="en-US" w:eastAsia="en-US" w:bidi="ar-SA"/>
      </w:rPr>
    </w:lvl>
    <w:lvl w:ilvl="3" w:tplc="9CDE95EC">
      <w:numFmt w:val="bullet"/>
      <w:lvlText w:val="•"/>
      <w:lvlJc w:val="left"/>
      <w:pPr>
        <w:ind w:left="3505" w:hanging="362"/>
      </w:pPr>
      <w:rPr>
        <w:rFonts w:hint="default"/>
        <w:lang w:val="en-US" w:eastAsia="en-US" w:bidi="ar-SA"/>
      </w:rPr>
    </w:lvl>
    <w:lvl w:ilvl="4" w:tplc="19402A82">
      <w:numFmt w:val="bullet"/>
      <w:lvlText w:val="•"/>
      <w:lvlJc w:val="left"/>
      <w:pPr>
        <w:ind w:left="4360" w:hanging="362"/>
      </w:pPr>
      <w:rPr>
        <w:rFonts w:hint="default"/>
        <w:lang w:val="en-US" w:eastAsia="en-US" w:bidi="ar-SA"/>
      </w:rPr>
    </w:lvl>
    <w:lvl w:ilvl="5" w:tplc="3820A828">
      <w:numFmt w:val="bullet"/>
      <w:lvlText w:val="•"/>
      <w:lvlJc w:val="left"/>
      <w:pPr>
        <w:ind w:left="5215" w:hanging="362"/>
      </w:pPr>
      <w:rPr>
        <w:rFonts w:hint="default"/>
        <w:lang w:val="en-US" w:eastAsia="en-US" w:bidi="ar-SA"/>
      </w:rPr>
    </w:lvl>
    <w:lvl w:ilvl="6" w:tplc="B80A0628">
      <w:numFmt w:val="bullet"/>
      <w:lvlText w:val="•"/>
      <w:lvlJc w:val="left"/>
      <w:pPr>
        <w:ind w:left="6070" w:hanging="362"/>
      </w:pPr>
      <w:rPr>
        <w:rFonts w:hint="default"/>
        <w:lang w:val="en-US" w:eastAsia="en-US" w:bidi="ar-SA"/>
      </w:rPr>
    </w:lvl>
    <w:lvl w:ilvl="7" w:tplc="98DC97FA">
      <w:numFmt w:val="bullet"/>
      <w:lvlText w:val="•"/>
      <w:lvlJc w:val="left"/>
      <w:pPr>
        <w:ind w:left="6925" w:hanging="362"/>
      </w:pPr>
      <w:rPr>
        <w:rFonts w:hint="default"/>
        <w:lang w:val="en-US" w:eastAsia="en-US" w:bidi="ar-SA"/>
      </w:rPr>
    </w:lvl>
    <w:lvl w:ilvl="8" w:tplc="BFF80A60">
      <w:numFmt w:val="bullet"/>
      <w:lvlText w:val="•"/>
      <w:lvlJc w:val="left"/>
      <w:pPr>
        <w:ind w:left="7780" w:hanging="362"/>
      </w:pPr>
      <w:rPr>
        <w:rFonts w:hint="default"/>
        <w:lang w:val="en-US" w:eastAsia="en-US" w:bidi="ar-SA"/>
      </w:rPr>
    </w:lvl>
  </w:abstractNum>
  <w:abstractNum w:abstractNumId="2" w15:restartNumberingAfterBreak="0">
    <w:nsid w:val="038E1FF7"/>
    <w:multiLevelType w:val="hybridMultilevel"/>
    <w:tmpl w:val="E38E5894"/>
    <w:lvl w:ilvl="0" w:tplc="1B0A8E94">
      <w:start w:val="1"/>
      <w:numFmt w:val="decimal"/>
      <w:lvlText w:val="%1."/>
      <w:lvlJc w:val="left"/>
      <w:pPr>
        <w:ind w:left="4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F2A95"/>
    <w:multiLevelType w:val="hybridMultilevel"/>
    <w:tmpl w:val="2FA6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552DA"/>
    <w:multiLevelType w:val="hybridMultilevel"/>
    <w:tmpl w:val="90D26D3A"/>
    <w:lvl w:ilvl="0" w:tplc="D72672F6">
      <w:numFmt w:val="bullet"/>
      <w:lvlText w:val="-"/>
      <w:lvlJc w:val="left"/>
      <w:pPr>
        <w:ind w:left="31" w:hanging="93"/>
      </w:pPr>
      <w:rPr>
        <w:rFonts w:ascii="Calibri" w:eastAsia="Calibri" w:hAnsi="Calibri" w:cs="Calibri" w:hint="default"/>
        <w:b w:val="0"/>
        <w:bCs w:val="0"/>
        <w:i w:val="0"/>
        <w:iCs w:val="0"/>
        <w:spacing w:val="0"/>
        <w:w w:val="100"/>
        <w:sz w:val="17"/>
        <w:szCs w:val="17"/>
        <w:lang w:val="en-US" w:eastAsia="en-US" w:bidi="ar-SA"/>
      </w:rPr>
    </w:lvl>
    <w:lvl w:ilvl="1" w:tplc="B406018C">
      <w:numFmt w:val="bullet"/>
      <w:lvlText w:val="•"/>
      <w:lvlJc w:val="left"/>
      <w:pPr>
        <w:ind w:left="503" w:hanging="93"/>
      </w:pPr>
      <w:rPr>
        <w:rFonts w:hint="default"/>
        <w:lang w:val="en-US" w:eastAsia="en-US" w:bidi="ar-SA"/>
      </w:rPr>
    </w:lvl>
    <w:lvl w:ilvl="2" w:tplc="CD9A21FE">
      <w:numFmt w:val="bullet"/>
      <w:lvlText w:val="•"/>
      <w:lvlJc w:val="left"/>
      <w:pPr>
        <w:ind w:left="966" w:hanging="93"/>
      </w:pPr>
      <w:rPr>
        <w:rFonts w:hint="default"/>
        <w:lang w:val="en-US" w:eastAsia="en-US" w:bidi="ar-SA"/>
      </w:rPr>
    </w:lvl>
    <w:lvl w:ilvl="3" w:tplc="918E779E">
      <w:numFmt w:val="bullet"/>
      <w:lvlText w:val="•"/>
      <w:lvlJc w:val="left"/>
      <w:pPr>
        <w:ind w:left="1429" w:hanging="93"/>
      </w:pPr>
      <w:rPr>
        <w:rFonts w:hint="default"/>
        <w:lang w:val="en-US" w:eastAsia="en-US" w:bidi="ar-SA"/>
      </w:rPr>
    </w:lvl>
    <w:lvl w:ilvl="4" w:tplc="69127218">
      <w:numFmt w:val="bullet"/>
      <w:lvlText w:val="•"/>
      <w:lvlJc w:val="left"/>
      <w:pPr>
        <w:ind w:left="1892" w:hanging="93"/>
      </w:pPr>
      <w:rPr>
        <w:rFonts w:hint="default"/>
        <w:lang w:val="en-US" w:eastAsia="en-US" w:bidi="ar-SA"/>
      </w:rPr>
    </w:lvl>
    <w:lvl w:ilvl="5" w:tplc="67103E84">
      <w:numFmt w:val="bullet"/>
      <w:lvlText w:val="•"/>
      <w:lvlJc w:val="left"/>
      <w:pPr>
        <w:ind w:left="2356" w:hanging="93"/>
      </w:pPr>
      <w:rPr>
        <w:rFonts w:hint="default"/>
        <w:lang w:val="en-US" w:eastAsia="en-US" w:bidi="ar-SA"/>
      </w:rPr>
    </w:lvl>
    <w:lvl w:ilvl="6" w:tplc="C304F62A">
      <w:numFmt w:val="bullet"/>
      <w:lvlText w:val="•"/>
      <w:lvlJc w:val="left"/>
      <w:pPr>
        <w:ind w:left="2819" w:hanging="93"/>
      </w:pPr>
      <w:rPr>
        <w:rFonts w:hint="default"/>
        <w:lang w:val="en-US" w:eastAsia="en-US" w:bidi="ar-SA"/>
      </w:rPr>
    </w:lvl>
    <w:lvl w:ilvl="7" w:tplc="4AD0814A">
      <w:numFmt w:val="bullet"/>
      <w:lvlText w:val="•"/>
      <w:lvlJc w:val="left"/>
      <w:pPr>
        <w:ind w:left="3282" w:hanging="93"/>
      </w:pPr>
      <w:rPr>
        <w:rFonts w:hint="default"/>
        <w:lang w:val="en-US" w:eastAsia="en-US" w:bidi="ar-SA"/>
      </w:rPr>
    </w:lvl>
    <w:lvl w:ilvl="8" w:tplc="77A8FB4C">
      <w:numFmt w:val="bullet"/>
      <w:lvlText w:val="•"/>
      <w:lvlJc w:val="left"/>
      <w:pPr>
        <w:ind w:left="3745" w:hanging="93"/>
      </w:pPr>
      <w:rPr>
        <w:rFonts w:hint="default"/>
        <w:lang w:val="en-US" w:eastAsia="en-US" w:bidi="ar-SA"/>
      </w:rPr>
    </w:lvl>
  </w:abstractNum>
  <w:abstractNum w:abstractNumId="5" w15:restartNumberingAfterBreak="0">
    <w:nsid w:val="0FCE1147"/>
    <w:multiLevelType w:val="hybridMultilevel"/>
    <w:tmpl w:val="065C43AE"/>
    <w:lvl w:ilvl="0" w:tplc="08090011">
      <w:start w:val="1"/>
      <w:numFmt w:val="decimal"/>
      <w:lvlText w:val="%1)"/>
      <w:lvlJc w:val="left"/>
      <w:pPr>
        <w:ind w:left="576" w:hanging="362"/>
      </w:pPr>
      <w:rPr>
        <w:rFonts w:hint="default"/>
        <w:b w:val="0"/>
        <w:bCs w:val="0"/>
        <w:i w:val="0"/>
        <w:iCs w:val="0"/>
        <w:spacing w:val="0"/>
        <w:w w:val="99"/>
        <w:sz w:val="22"/>
        <w:szCs w:val="22"/>
        <w:lang w:val="en-US" w:eastAsia="en-US" w:bidi="ar-SA"/>
      </w:rPr>
    </w:lvl>
    <w:lvl w:ilvl="1" w:tplc="FFFFFFFF">
      <w:numFmt w:val="bullet"/>
      <w:lvlText w:val="•"/>
      <w:lvlJc w:val="left"/>
      <w:pPr>
        <w:ind w:left="1471" w:hanging="362"/>
      </w:pPr>
      <w:rPr>
        <w:rFonts w:hint="default"/>
        <w:lang w:val="en-US" w:eastAsia="en-US" w:bidi="ar-SA"/>
      </w:rPr>
    </w:lvl>
    <w:lvl w:ilvl="2" w:tplc="FFFFFFFF">
      <w:numFmt w:val="bullet"/>
      <w:lvlText w:val="•"/>
      <w:lvlJc w:val="left"/>
      <w:pPr>
        <w:ind w:left="2362" w:hanging="362"/>
      </w:pPr>
      <w:rPr>
        <w:rFonts w:hint="default"/>
        <w:lang w:val="en-US" w:eastAsia="en-US" w:bidi="ar-SA"/>
      </w:rPr>
    </w:lvl>
    <w:lvl w:ilvl="3" w:tplc="FFFFFFFF">
      <w:numFmt w:val="bullet"/>
      <w:lvlText w:val="•"/>
      <w:lvlJc w:val="left"/>
      <w:pPr>
        <w:ind w:left="3253" w:hanging="362"/>
      </w:pPr>
      <w:rPr>
        <w:rFonts w:hint="default"/>
        <w:lang w:val="en-US" w:eastAsia="en-US" w:bidi="ar-SA"/>
      </w:rPr>
    </w:lvl>
    <w:lvl w:ilvl="4" w:tplc="FFFFFFFF">
      <w:numFmt w:val="bullet"/>
      <w:lvlText w:val="•"/>
      <w:lvlJc w:val="left"/>
      <w:pPr>
        <w:ind w:left="4144" w:hanging="362"/>
      </w:pPr>
      <w:rPr>
        <w:rFonts w:hint="default"/>
        <w:lang w:val="en-US" w:eastAsia="en-US" w:bidi="ar-SA"/>
      </w:rPr>
    </w:lvl>
    <w:lvl w:ilvl="5" w:tplc="FFFFFFFF">
      <w:numFmt w:val="bullet"/>
      <w:lvlText w:val="•"/>
      <w:lvlJc w:val="left"/>
      <w:pPr>
        <w:ind w:left="5035" w:hanging="362"/>
      </w:pPr>
      <w:rPr>
        <w:rFonts w:hint="default"/>
        <w:lang w:val="en-US" w:eastAsia="en-US" w:bidi="ar-SA"/>
      </w:rPr>
    </w:lvl>
    <w:lvl w:ilvl="6" w:tplc="FFFFFFFF">
      <w:numFmt w:val="bullet"/>
      <w:lvlText w:val="•"/>
      <w:lvlJc w:val="left"/>
      <w:pPr>
        <w:ind w:left="5926" w:hanging="362"/>
      </w:pPr>
      <w:rPr>
        <w:rFonts w:hint="default"/>
        <w:lang w:val="en-US" w:eastAsia="en-US" w:bidi="ar-SA"/>
      </w:rPr>
    </w:lvl>
    <w:lvl w:ilvl="7" w:tplc="FFFFFFFF">
      <w:numFmt w:val="bullet"/>
      <w:lvlText w:val="•"/>
      <w:lvlJc w:val="left"/>
      <w:pPr>
        <w:ind w:left="6817" w:hanging="362"/>
      </w:pPr>
      <w:rPr>
        <w:rFonts w:hint="default"/>
        <w:lang w:val="en-US" w:eastAsia="en-US" w:bidi="ar-SA"/>
      </w:rPr>
    </w:lvl>
    <w:lvl w:ilvl="8" w:tplc="FFFFFFFF">
      <w:numFmt w:val="bullet"/>
      <w:lvlText w:val="•"/>
      <w:lvlJc w:val="left"/>
      <w:pPr>
        <w:ind w:left="7708" w:hanging="362"/>
      </w:pPr>
      <w:rPr>
        <w:rFonts w:hint="default"/>
        <w:lang w:val="en-US" w:eastAsia="en-US" w:bidi="ar-SA"/>
      </w:rPr>
    </w:lvl>
  </w:abstractNum>
  <w:abstractNum w:abstractNumId="6" w15:restartNumberingAfterBreak="0">
    <w:nsid w:val="170D14F6"/>
    <w:multiLevelType w:val="hybridMultilevel"/>
    <w:tmpl w:val="C12093EA"/>
    <w:lvl w:ilvl="0" w:tplc="F8489F9E">
      <w:numFmt w:val="bullet"/>
      <w:lvlText w:val=""/>
      <w:lvlJc w:val="left"/>
      <w:pPr>
        <w:ind w:left="387" w:hanging="274"/>
      </w:pPr>
      <w:rPr>
        <w:rFonts w:ascii="Wingdings 2" w:eastAsia="Wingdings 2" w:hAnsi="Wingdings 2" w:cs="Wingdings 2" w:hint="default"/>
        <w:b w:val="0"/>
        <w:bCs w:val="0"/>
        <w:i w:val="0"/>
        <w:iCs w:val="0"/>
        <w:spacing w:val="0"/>
        <w:w w:val="100"/>
        <w:sz w:val="20"/>
        <w:szCs w:val="20"/>
        <w:lang w:val="en-US" w:eastAsia="en-US" w:bidi="ar-SA"/>
      </w:rPr>
    </w:lvl>
    <w:lvl w:ilvl="1" w:tplc="0D8E4608">
      <w:numFmt w:val="bullet"/>
      <w:lvlText w:val="•"/>
      <w:lvlJc w:val="left"/>
      <w:pPr>
        <w:ind w:left="667" w:hanging="274"/>
      </w:pPr>
      <w:rPr>
        <w:rFonts w:hint="default"/>
        <w:lang w:val="en-US" w:eastAsia="en-US" w:bidi="ar-SA"/>
      </w:rPr>
    </w:lvl>
    <w:lvl w:ilvl="2" w:tplc="09E851A4">
      <w:numFmt w:val="bullet"/>
      <w:lvlText w:val="•"/>
      <w:lvlJc w:val="left"/>
      <w:pPr>
        <w:ind w:left="955" w:hanging="274"/>
      </w:pPr>
      <w:rPr>
        <w:rFonts w:hint="default"/>
        <w:lang w:val="en-US" w:eastAsia="en-US" w:bidi="ar-SA"/>
      </w:rPr>
    </w:lvl>
    <w:lvl w:ilvl="3" w:tplc="8A7EA936">
      <w:numFmt w:val="bullet"/>
      <w:lvlText w:val="•"/>
      <w:lvlJc w:val="left"/>
      <w:pPr>
        <w:ind w:left="1242" w:hanging="274"/>
      </w:pPr>
      <w:rPr>
        <w:rFonts w:hint="default"/>
        <w:lang w:val="en-US" w:eastAsia="en-US" w:bidi="ar-SA"/>
      </w:rPr>
    </w:lvl>
    <w:lvl w:ilvl="4" w:tplc="0972C0A8">
      <w:numFmt w:val="bullet"/>
      <w:lvlText w:val="•"/>
      <w:lvlJc w:val="left"/>
      <w:pPr>
        <w:ind w:left="1530" w:hanging="274"/>
      </w:pPr>
      <w:rPr>
        <w:rFonts w:hint="default"/>
        <w:lang w:val="en-US" w:eastAsia="en-US" w:bidi="ar-SA"/>
      </w:rPr>
    </w:lvl>
    <w:lvl w:ilvl="5" w:tplc="96A6F898">
      <w:numFmt w:val="bullet"/>
      <w:lvlText w:val="•"/>
      <w:lvlJc w:val="left"/>
      <w:pPr>
        <w:ind w:left="1817" w:hanging="274"/>
      </w:pPr>
      <w:rPr>
        <w:rFonts w:hint="default"/>
        <w:lang w:val="en-US" w:eastAsia="en-US" w:bidi="ar-SA"/>
      </w:rPr>
    </w:lvl>
    <w:lvl w:ilvl="6" w:tplc="9ED012EA">
      <w:numFmt w:val="bullet"/>
      <w:lvlText w:val="•"/>
      <w:lvlJc w:val="left"/>
      <w:pPr>
        <w:ind w:left="2105" w:hanging="274"/>
      </w:pPr>
      <w:rPr>
        <w:rFonts w:hint="default"/>
        <w:lang w:val="en-US" w:eastAsia="en-US" w:bidi="ar-SA"/>
      </w:rPr>
    </w:lvl>
    <w:lvl w:ilvl="7" w:tplc="1486B9B2">
      <w:numFmt w:val="bullet"/>
      <w:lvlText w:val="•"/>
      <w:lvlJc w:val="left"/>
      <w:pPr>
        <w:ind w:left="2392" w:hanging="274"/>
      </w:pPr>
      <w:rPr>
        <w:rFonts w:hint="default"/>
        <w:lang w:val="en-US" w:eastAsia="en-US" w:bidi="ar-SA"/>
      </w:rPr>
    </w:lvl>
    <w:lvl w:ilvl="8" w:tplc="5D7CEC88">
      <w:numFmt w:val="bullet"/>
      <w:lvlText w:val="•"/>
      <w:lvlJc w:val="left"/>
      <w:pPr>
        <w:ind w:left="2680" w:hanging="274"/>
      </w:pPr>
      <w:rPr>
        <w:rFonts w:hint="default"/>
        <w:lang w:val="en-US" w:eastAsia="en-US" w:bidi="ar-SA"/>
      </w:rPr>
    </w:lvl>
  </w:abstractNum>
  <w:abstractNum w:abstractNumId="7" w15:restartNumberingAfterBreak="0">
    <w:nsid w:val="1F6B07EB"/>
    <w:multiLevelType w:val="hybridMultilevel"/>
    <w:tmpl w:val="C0AABC86"/>
    <w:lvl w:ilvl="0" w:tplc="151C2282">
      <w:numFmt w:val="bullet"/>
      <w:lvlText w:val=""/>
      <w:lvlJc w:val="left"/>
      <w:pPr>
        <w:ind w:left="820" w:hanging="360"/>
      </w:pPr>
      <w:rPr>
        <w:rFonts w:ascii="Symbol" w:eastAsia="Symbol" w:hAnsi="Symbol" w:cs="Symbol" w:hint="default"/>
        <w:b w:val="0"/>
        <w:bCs w:val="0"/>
        <w:i w:val="0"/>
        <w:iCs w:val="0"/>
        <w:spacing w:val="0"/>
        <w:w w:val="99"/>
        <w:sz w:val="22"/>
        <w:szCs w:val="22"/>
        <w:lang w:val="en-US" w:eastAsia="en-US" w:bidi="ar-SA"/>
      </w:rPr>
    </w:lvl>
    <w:lvl w:ilvl="1" w:tplc="5DDC5A16">
      <w:numFmt w:val="bullet"/>
      <w:lvlText w:val="•"/>
      <w:lvlJc w:val="left"/>
      <w:pPr>
        <w:ind w:left="1749" w:hanging="360"/>
      </w:pPr>
      <w:rPr>
        <w:rFonts w:hint="default"/>
        <w:lang w:val="en-US" w:eastAsia="en-US" w:bidi="ar-SA"/>
      </w:rPr>
    </w:lvl>
    <w:lvl w:ilvl="2" w:tplc="88140528">
      <w:numFmt w:val="bullet"/>
      <w:lvlText w:val="•"/>
      <w:lvlJc w:val="left"/>
      <w:pPr>
        <w:ind w:left="2678" w:hanging="360"/>
      </w:pPr>
      <w:rPr>
        <w:rFonts w:hint="default"/>
        <w:lang w:val="en-US" w:eastAsia="en-US" w:bidi="ar-SA"/>
      </w:rPr>
    </w:lvl>
    <w:lvl w:ilvl="3" w:tplc="3B98969A">
      <w:numFmt w:val="bullet"/>
      <w:lvlText w:val="•"/>
      <w:lvlJc w:val="left"/>
      <w:pPr>
        <w:ind w:left="3607" w:hanging="360"/>
      </w:pPr>
      <w:rPr>
        <w:rFonts w:hint="default"/>
        <w:lang w:val="en-US" w:eastAsia="en-US" w:bidi="ar-SA"/>
      </w:rPr>
    </w:lvl>
    <w:lvl w:ilvl="4" w:tplc="084248C6">
      <w:numFmt w:val="bullet"/>
      <w:lvlText w:val="•"/>
      <w:lvlJc w:val="left"/>
      <w:pPr>
        <w:ind w:left="4536" w:hanging="360"/>
      </w:pPr>
      <w:rPr>
        <w:rFonts w:hint="default"/>
        <w:lang w:val="en-US" w:eastAsia="en-US" w:bidi="ar-SA"/>
      </w:rPr>
    </w:lvl>
    <w:lvl w:ilvl="5" w:tplc="5BE2658E">
      <w:numFmt w:val="bullet"/>
      <w:lvlText w:val="•"/>
      <w:lvlJc w:val="left"/>
      <w:pPr>
        <w:ind w:left="5465" w:hanging="360"/>
      </w:pPr>
      <w:rPr>
        <w:rFonts w:hint="default"/>
        <w:lang w:val="en-US" w:eastAsia="en-US" w:bidi="ar-SA"/>
      </w:rPr>
    </w:lvl>
    <w:lvl w:ilvl="6" w:tplc="5E0A2BDA">
      <w:numFmt w:val="bullet"/>
      <w:lvlText w:val="•"/>
      <w:lvlJc w:val="left"/>
      <w:pPr>
        <w:ind w:left="6394" w:hanging="360"/>
      </w:pPr>
      <w:rPr>
        <w:rFonts w:hint="default"/>
        <w:lang w:val="en-US" w:eastAsia="en-US" w:bidi="ar-SA"/>
      </w:rPr>
    </w:lvl>
    <w:lvl w:ilvl="7" w:tplc="D11215FE">
      <w:numFmt w:val="bullet"/>
      <w:lvlText w:val="•"/>
      <w:lvlJc w:val="left"/>
      <w:pPr>
        <w:ind w:left="7323" w:hanging="360"/>
      </w:pPr>
      <w:rPr>
        <w:rFonts w:hint="default"/>
        <w:lang w:val="en-US" w:eastAsia="en-US" w:bidi="ar-SA"/>
      </w:rPr>
    </w:lvl>
    <w:lvl w:ilvl="8" w:tplc="0232B052">
      <w:numFmt w:val="bullet"/>
      <w:lvlText w:val="•"/>
      <w:lvlJc w:val="left"/>
      <w:pPr>
        <w:ind w:left="8252" w:hanging="360"/>
      </w:pPr>
      <w:rPr>
        <w:rFonts w:hint="default"/>
        <w:lang w:val="en-US" w:eastAsia="en-US" w:bidi="ar-SA"/>
      </w:rPr>
    </w:lvl>
  </w:abstractNum>
  <w:abstractNum w:abstractNumId="8" w15:restartNumberingAfterBreak="0">
    <w:nsid w:val="20DC4DED"/>
    <w:multiLevelType w:val="hybridMultilevel"/>
    <w:tmpl w:val="8A74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F3718"/>
    <w:multiLevelType w:val="hybridMultilevel"/>
    <w:tmpl w:val="884AF222"/>
    <w:lvl w:ilvl="0" w:tplc="C5ACD622">
      <w:start w:val="3"/>
      <w:numFmt w:val="decimal"/>
      <w:lvlText w:val="%1."/>
      <w:lvlJc w:val="left"/>
      <w:pPr>
        <w:ind w:left="475" w:hanging="362"/>
      </w:pPr>
      <w:rPr>
        <w:rFonts w:ascii="Calibri" w:eastAsia="Calibri" w:hAnsi="Calibri" w:cs="Calibri" w:hint="default"/>
        <w:b w:val="0"/>
        <w:bCs w:val="0"/>
        <w:i/>
        <w:iCs/>
        <w:spacing w:val="-3"/>
        <w:w w:val="100"/>
        <w:sz w:val="20"/>
        <w:szCs w:val="20"/>
        <w:lang w:val="en-US" w:eastAsia="en-US" w:bidi="ar-SA"/>
      </w:rPr>
    </w:lvl>
    <w:lvl w:ilvl="1" w:tplc="50B6D7C4">
      <w:numFmt w:val="bullet"/>
      <w:lvlText w:val=""/>
      <w:lvlJc w:val="left"/>
      <w:pPr>
        <w:ind w:left="835" w:hanging="362"/>
      </w:pPr>
      <w:rPr>
        <w:rFonts w:ascii="Wingdings" w:eastAsia="Wingdings" w:hAnsi="Wingdings" w:cs="Wingdings" w:hint="default"/>
        <w:b w:val="0"/>
        <w:bCs w:val="0"/>
        <w:i w:val="0"/>
        <w:iCs w:val="0"/>
        <w:spacing w:val="0"/>
        <w:w w:val="100"/>
        <w:sz w:val="20"/>
        <w:szCs w:val="20"/>
        <w:lang w:val="en-US" w:eastAsia="en-US" w:bidi="ar-SA"/>
      </w:rPr>
    </w:lvl>
    <w:lvl w:ilvl="2" w:tplc="FE629D5E">
      <w:numFmt w:val="bullet"/>
      <w:lvlText w:val="•"/>
      <w:lvlJc w:val="left"/>
      <w:pPr>
        <w:ind w:left="1773" w:hanging="362"/>
      </w:pPr>
      <w:rPr>
        <w:rFonts w:hint="default"/>
        <w:lang w:val="en-US" w:eastAsia="en-US" w:bidi="ar-SA"/>
      </w:rPr>
    </w:lvl>
    <w:lvl w:ilvl="3" w:tplc="A86EF286">
      <w:numFmt w:val="bullet"/>
      <w:lvlText w:val="•"/>
      <w:lvlJc w:val="left"/>
      <w:pPr>
        <w:ind w:left="2706" w:hanging="362"/>
      </w:pPr>
      <w:rPr>
        <w:rFonts w:hint="default"/>
        <w:lang w:val="en-US" w:eastAsia="en-US" w:bidi="ar-SA"/>
      </w:rPr>
    </w:lvl>
    <w:lvl w:ilvl="4" w:tplc="B4EEBE4C">
      <w:numFmt w:val="bullet"/>
      <w:lvlText w:val="•"/>
      <w:lvlJc w:val="left"/>
      <w:pPr>
        <w:ind w:left="3640" w:hanging="362"/>
      </w:pPr>
      <w:rPr>
        <w:rFonts w:hint="default"/>
        <w:lang w:val="en-US" w:eastAsia="en-US" w:bidi="ar-SA"/>
      </w:rPr>
    </w:lvl>
    <w:lvl w:ilvl="5" w:tplc="F5E4D252">
      <w:numFmt w:val="bullet"/>
      <w:lvlText w:val="•"/>
      <w:lvlJc w:val="left"/>
      <w:pPr>
        <w:ind w:left="4573" w:hanging="362"/>
      </w:pPr>
      <w:rPr>
        <w:rFonts w:hint="default"/>
        <w:lang w:val="en-US" w:eastAsia="en-US" w:bidi="ar-SA"/>
      </w:rPr>
    </w:lvl>
    <w:lvl w:ilvl="6" w:tplc="3D5C6980">
      <w:numFmt w:val="bullet"/>
      <w:lvlText w:val="•"/>
      <w:lvlJc w:val="left"/>
      <w:pPr>
        <w:ind w:left="5506" w:hanging="362"/>
      </w:pPr>
      <w:rPr>
        <w:rFonts w:hint="default"/>
        <w:lang w:val="en-US" w:eastAsia="en-US" w:bidi="ar-SA"/>
      </w:rPr>
    </w:lvl>
    <w:lvl w:ilvl="7" w:tplc="AB6247D0">
      <w:numFmt w:val="bullet"/>
      <w:lvlText w:val="•"/>
      <w:lvlJc w:val="left"/>
      <w:pPr>
        <w:ind w:left="6440" w:hanging="362"/>
      </w:pPr>
      <w:rPr>
        <w:rFonts w:hint="default"/>
        <w:lang w:val="en-US" w:eastAsia="en-US" w:bidi="ar-SA"/>
      </w:rPr>
    </w:lvl>
    <w:lvl w:ilvl="8" w:tplc="84D69840">
      <w:numFmt w:val="bullet"/>
      <w:lvlText w:val="•"/>
      <w:lvlJc w:val="left"/>
      <w:pPr>
        <w:ind w:left="7373" w:hanging="362"/>
      </w:pPr>
      <w:rPr>
        <w:rFonts w:hint="default"/>
        <w:lang w:val="en-US" w:eastAsia="en-US" w:bidi="ar-SA"/>
      </w:rPr>
    </w:lvl>
  </w:abstractNum>
  <w:abstractNum w:abstractNumId="10" w15:restartNumberingAfterBreak="0">
    <w:nsid w:val="24411815"/>
    <w:multiLevelType w:val="hybridMultilevel"/>
    <w:tmpl w:val="2ED63A98"/>
    <w:lvl w:ilvl="0" w:tplc="5D1C92F4">
      <w:start w:val="1"/>
      <w:numFmt w:val="decimal"/>
      <w:lvlText w:val="%1)"/>
      <w:lvlJc w:val="left"/>
      <w:pPr>
        <w:ind w:left="979" w:hanging="360"/>
        <w:jc w:val="right"/>
      </w:pPr>
      <w:rPr>
        <w:rFonts w:ascii="Calibri" w:eastAsia="Calibri" w:hAnsi="Calibri" w:cs="Calibri" w:hint="default"/>
        <w:b w:val="0"/>
        <w:bCs w:val="0"/>
        <w:i w:val="0"/>
        <w:iCs w:val="0"/>
        <w:spacing w:val="-2"/>
        <w:w w:val="100"/>
        <w:sz w:val="36"/>
        <w:szCs w:val="36"/>
        <w:lang w:val="en-US" w:eastAsia="en-US" w:bidi="ar-SA"/>
      </w:rPr>
    </w:lvl>
    <w:lvl w:ilvl="1" w:tplc="21B0A044">
      <w:numFmt w:val="bullet"/>
      <w:lvlText w:val=""/>
      <w:lvlJc w:val="left"/>
      <w:pPr>
        <w:ind w:left="980" w:hanging="362"/>
      </w:pPr>
      <w:rPr>
        <w:rFonts w:ascii="Symbol" w:eastAsia="Symbol" w:hAnsi="Symbol" w:cs="Symbol" w:hint="default"/>
        <w:b w:val="0"/>
        <w:bCs w:val="0"/>
        <w:i w:val="0"/>
        <w:iCs w:val="0"/>
        <w:spacing w:val="0"/>
        <w:w w:val="98"/>
        <w:sz w:val="22"/>
        <w:szCs w:val="22"/>
        <w:lang w:val="en-US" w:eastAsia="en-US" w:bidi="ar-SA"/>
      </w:rPr>
    </w:lvl>
    <w:lvl w:ilvl="2" w:tplc="F26A68CA">
      <w:numFmt w:val="bullet"/>
      <w:lvlText w:val="•"/>
      <w:lvlJc w:val="left"/>
      <w:pPr>
        <w:ind w:left="2806" w:hanging="362"/>
      </w:pPr>
      <w:rPr>
        <w:rFonts w:hint="default"/>
        <w:lang w:val="en-US" w:eastAsia="en-US" w:bidi="ar-SA"/>
      </w:rPr>
    </w:lvl>
    <w:lvl w:ilvl="3" w:tplc="A97ECB8E">
      <w:numFmt w:val="bullet"/>
      <w:lvlText w:val="•"/>
      <w:lvlJc w:val="left"/>
      <w:pPr>
        <w:ind w:left="3719" w:hanging="362"/>
      </w:pPr>
      <w:rPr>
        <w:rFonts w:hint="default"/>
        <w:lang w:val="en-US" w:eastAsia="en-US" w:bidi="ar-SA"/>
      </w:rPr>
    </w:lvl>
    <w:lvl w:ilvl="4" w:tplc="8B167246">
      <w:numFmt w:val="bullet"/>
      <w:lvlText w:val="•"/>
      <w:lvlJc w:val="left"/>
      <w:pPr>
        <w:ind w:left="4632" w:hanging="362"/>
      </w:pPr>
      <w:rPr>
        <w:rFonts w:hint="default"/>
        <w:lang w:val="en-US" w:eastAsia="en-US" w:bidi="ar-SA"/>
      </w:rPr>
    </w:lvl>
    <w:lvl w:ilvl="5" w:tplc="66B25828">
      <w:numFmt w:val="bullet"/>
      <w:lvlText w:val="•"/>
      <w:lvlJc w:val="left"/>
      <w:pPr>
        <w:ind w:left="5545" w:hanging="362"/>
      </w:pPr>
      <w:rPr>
        <w:rFonts w:hint="default"/>
        <w:lang w:val="en-US" w:eastAsia="en-US" w:bidi="ar-SA"/>
      </w:rPr>
    </w:lvl>
    <w:lvl w:ilvl="6" w:tplc="937ED368">
      <w:numFmt w:val="bullet"/>
      <w:lvlText w:val="•"/>
      <w:lvlJc w:val="left"/>
      <w:pPr>
        <w:ind w:left="6458" w:hanging="362"/>
      </w:pPr>
      <w:rPr>
        <w:rFonts w:hint="default"/>
        <w:lang w:val="en-US" w:eastAsia="en-US" w:bidi="ar-SA"/>
      </w:rPr>
    </w:lvl>
    <w:lvl w:ilvl="7" w:tplc="C0200CFA">
      <w:numFmt w:val="bullet"/>
      <w:lvlText w:val="•"/>
      <w:lvlJc w:val="left"/>
      <w:pPr>
        <w:ind w:left="7371" w:hanging="362"/>
      </w:pPr>
      <w:rPr>
        <w:rFonts w:hint="default"/>
        <w:lang w:val="en-US" w:eastAsia="en-US" w:bidi="ar-SA"/>
      </w:rPr>
    </w:lvl>
    <w:lvl w:ilvl="8" w:tplc="2F9CFCAA">
      <w:numFmt w:val="bullet"/>
      <w:lvlText w:val="•"/>
      <w:lvlJc w:val="left"/>
      <w:pPr>
        <w:ind w:left="8284" w:hanging="362"/>
      </w:pPr>
      <w:rPr>
        <w:rFonts w:hint="default"/>
        <w:lang w:val="en-US" w:eastAsia="en-US" w:bidi="ar-SA"/>
      </w:rPr>
    </w:lvl>
  </w:abstractNum>
  <w:abstractNum w:abstractNumId="11" w15:restartNumberingAfterBreak="0">
    <w:nsid w:val="24446E56"/>
    <w:multiLevelType w:val="hybridMultilevel"/>
    <w:tmpl w:val="2468F356"/>
    <w:lvl w:ilvl="0" w:tplc="8440185E">
      <w:start w:val="2"/>
      <w:numFmt w:val="decimal"/>
      <w:lvlText w:val="%1)"/>
      <w:lvlJc w:val="left"/>
      <w:pPr>
        <w:ind w:left="1338" w:hanging="360"/>
      </w:pPr>
      <w:rPr>
        <w:rFonts w:hint="default"/>
      </w:rPr>
    </w:lvl>
    <w:lvl w:ilvl="1" w:tplc="08090019" w:tentative="1">
      <w:start w:val="1"/>
      <w:numFmt w:val="lowerLetter"/>
      <w:lvlText w:val="%2."/>
      <w:lvlJc w:val="left"/>
      <w:pPr>
        <w:ind w:left="2058" w:hanging="360"/>
      </w:pPr>
    </w:lvl>
    <w:lvl w:ilvl="2" w:tplc="0809001B" w:tentative="1">
      <w:start w:val="1"/>
      <w:numFmt w:val="lowerRoman"/>
      <w:lvlText w:val="%3."/>
      <w:lvlJc w:val="right"/>
      <w:pPr>
        <w:ind w:left="2778" w:hanging="180"/>
      </w:pPr>
    </w:lvl>
    <w:lvl w:ilvl="3" w:tplc="0809000F" w:tentative="1">
      <w:start w:val="1"/>
      <w:numFmt w:val="decimal"/>
      <w:lvlText w:val="%4."/>
      <w:lvlJc w:val="left"/>
      <w:pPr>
        <w:ind w:left="3498" w:hanging="360"/>
      </w:pPr>
    </w:lvl>
    <w:lvl w:ilvl="4" w:tplc="08090019" w:tentative="1">
      <w:start w:val="1"/>
      <w:numFmt w:val="lowerLetter"/>
      <w:lvlText w:val="%5."/>
      <w:lvlJc w:val="left"/>
      <w:pPr>
        <w:ind w:left="4218" w:hanging="360"/>
      </w:pPr>
    </w:lvl>
    <w:lvl w:ilvl="5" w:tplc="0809001B" w:tentative="1">
      <w:start w:val="1"/>
      <w:numFmt w:val="lowerRoman"/>
      <w:lvlText w:val="%6."/>
      <w:lvlJc w:val="right"/>
      <w:pPr>
        <w:ind w:left="4938" w:hanging="180"/>
      </w:pPr>
    </w:lvl>
    <w:lvl w:ilvl="6" w:tplc="0809000F" w:tentative="1">
      <w:start w:val="1"/>
      <w:numFmt w:val="decimal"/>
      <w:lvlText w:val="%7."/>
      <w:lvlJc w:val="left"/>
      <w:pPr>
        <w:ind w:left="5658" w:hanging="360"/>
      </w:pPr>
    </w:lvl>
    <w:lvl w:ilvl="7" w:tplc="08090019" w:tentative="1">
      <w:start w:val="1"/>
      <w:numFmt w:val="lowerLetter"/>
      <w:lvlText w:val="%8."/>
      <w:lvlJc w:val="left"/>
      <w:pPr>
        <w:ind w:left="6378" w:hanging="360"/>
      </w:pPr>
    </w:lvl>
    <w:lvl w:ilvl="8" w:tplc="0809001B" w:tentative="1">
      <w:start w:val="1"/>
      <w:numFmt w:val="lowerRoman"/>
      <w:lvlText w:val="%9."/>
      <w:lvlJc w:val="right"/>
      <w:pPr>
        <w:ind w:left="7098" w:hanging="180"/>
      </w:pPr>
    </w:lvl>
  </w:abstractNum>
  <w:abstractNum w:abstractNumId="12" w15:restartNumberingAfterBreak="0">
    <w:nsid w:val="296834B0"/>
    <w:multiLevelType w:val="hybridMultilevel"/>
    <w:tmpl w:val="EDB2841C"/>
    <w:lvl w:ilvl="0" w:tplc="B5BEC8C4">
      <w:numFmt w:val="bullet"/>
      <w:lvlText w:val="-"/>
      <w:lvlJc w:val="left"/>
      <w:pPr>
        <w:ind w:left="31" w:hanging="93"/>
      </w:pPr>
      <w:rPr>
        <w:rFonts w:ascii="Calibri" w:eastAsia="Calibri" w:hAnsi="Calibri" w:cs="Calibri" w:hint="default"/>
        <w:b w:val="0"/>
        <w:bCs w:val="0"/>
        <w:i w:val="0"/>
        <w:iCs w:val="0"/>
        <w:spacing w:val="0"/>
        <w:w w:val="100"/>
        <w:sz w:val="17"/>
        <w:szCs w:val="17"/>
        <w:lang w:val="en-US" w:eastAsia="en-US" w:bidi="ar-SA"/>
      </w:rPr>
    </w:lvl>
    <w:lvl w:ilvl="1" w:tplc="8B966F92">
      <w:numFmt w:val="bullet"/>
      <w:lvlText w:val="•"/>
      <w:lvlJc w:val="left"/>
      <w:pPr>
        <w:ind w:left="503" w:hanging="93"/>
      </w:pPr>
      <w:rPr>
        <w:rFonts w:hint="default"/>
        <w:lang w:val="en-US" w:eastAsia="en-US" w:bidi="ar-SA"/>
      </w:rPr>
    </w:lvl>
    <w:lvl w:ilvl="2" w:tplc="B30ED672">
      <w:numFmt w:val="bullet"/>
      <w:lvlText w:val="•"/>
      <w:lvlJc w:val="left"/>
      <w:pPr>
        <w:ind w:left="966" w:hanging="93"/>
      </w:pPr>
      <w:rPr>
        <w:rFonts w:hint="default"/>
        <w:lang w:val="en-US" w:eastAsia="en-US" w:bidi="ar-SA"/>
      </w:rPr>
    </w:lvl>
    <w:lvl w:ilvl="3" w:tplc="5740A790">
      <w:numFmt w:val="bullet"/>
      <w:lvlText w:val="•"/>
      <w:lvlJc w:val="left"/>
      <w:pPr>
        <w:ind w:left="1429" w:hanging="93"/>
      </w:pPr>
      <w:rPr>
        <w:rFonts w:hint="default"/>
        <w:lang w:val="en-US" w:eastAsia="en-US" w:bidi="ar-SA"/>
      </w:rPr>
    </w:lvl>
    <w:lvl w:ilvl="4" w:tplc="D832A7F8">
      <w:numFmt w:val="bullet"/>
      <w:lvlText w:val="•"/>
      <w:lvlJc w:val="left"/>
      <w:pPr>
        <w:ind w:left="1892" w:hanging="93"/>
      </w:pPr>
      <w:rPr>
        <w:rFonts w:hint="default"/>
        <w:lang w:val="en-US" w:eastAsia="en-US" w:bidi="ar-SA"/>
      </w:rPr>
    </w:lvl>
    <w:lvl w:ilvl="5" w:tplc="68CE3122">
      <w:numFmt w:val="bullet"/>
      <w:lvlText w:val="•"/>
      <w:lvlJc w:val="left"/>
      <w:pPr>
        <w:ind w:left="2356" w:hanging="93"/>
      </w:pPr>
      <w:rPr>
        <w:rFonts w:hint="default"/>
        <w:lang w:val="en-US" w:eastAsia="en-US" w:bidi="ar-SA"/>
      </w:rPr>
    </w:lvl>
    <w:lvl w:ilvl="6" w:tplc="35C2DD8A">
      <w:numFmt w:val="bullet"/>
      <w:lvlText w:val="•"/>
      <w:lvlJc w:val="left"/>
      <w:pPr>
        <w:ind w:left="2819" w:hanging="93"/>
      </w:pPr>
      <w:rPr>
        <w:rFonts w:hint="default"/>
        <w:lang w:val="en-US" w:eastAsia="en-US" w:bidi="ar-SA"/>
      </w:rPr>
    </w:lvl>
    <w:lvl w:ilvl="7" w:tplc="A3F80DBC">
      <w:numFmt w:val="bullet"/>
      <w:lvlText w:val="•"/>
      <w:lvlJc w:val="left"/>
      <w:pPr>
        <w:ind w:left="3282" w:hanging="93"/>
      </w:pPr>
      <w:rPr>
        <w:rFonts w:hint="default"/>
        <w:lang w:val="en-US" w:eastAsia="en-US" w:bidi="ar-SA"/>
      </w:rPr>
    </w:lvl>
    <w:lvl w:ilvl="8" w:tplc="3016480E">
      <w:numFmt w:val="bullet"/>
      <w:lvlText w:val="•"/>
      <w:lvlJc w:val="left"/>
      <w:pPr>
        <w:ind w:left="3745" w:hanging="93"/>
      </w:pPr>
      <w:rPr>
        <w:rFonts w:hint="default"/>
        <w:lang w:val="en-US" w:eastAsia="en-US" w:bidi="ar-SA"/>
      </w:rPr>
    </w:lvl>
  </w:abstractNum>
  <w:abstractNum w:abstractNumId="13" w15:restartNumberingAfterBreak="0">
    <w:nsid w:val="29BE200C"/>
    <w:multiLevelType w:val="hybridMultilevel"/>
    <w:tmpl w:val="307A2FAA"/>
    <w:lvl w:ilvl="0" w:tplc="E4064320">
      <w:numFmt w:val="bullet"/>
      <w:lvlText w:val=""/>
      <w:lvlJc w:val="left"/>
      <w:pPr>
        <w:ind w:left="936" w:hanging="360"/>
      </w:pPr>
      <w:rPr>
        <w:rFonts w:ascii="Symbol" w:eastAsia="Symbol" w:hAnsi="Symbol" w:cs="Symbol" w:hint="default"/>
        <w:spacing w:val="0"/>
        <w:w w:val="99"/>
        <w:lang w:val="en-US" w:eastAsia="en-US" w:bidi="ar-SA"/>
      </w:rPr>
    </w:lvl>
    <w:lvl w:ilvl="1" w:tplc="80EEAD9C">
      <w:numFmt w:val="bullet"/>
      <w:lvlText w:val="•"/>
      <w:lvlJc w:val="left"/>
      <w:pPr>
        <w:ind w:left="1795" w:hanging="360"/>
      </w:pPr>
      <w:rPr>
        <w:rFonts w:hint="default"/>
        <w:lang w:val="en-US" w:eastAsia="en-US" w:bidi="ar-SA"/>
      </w:rPr>
    </w:lvl>
    <w:lvl w:ilvl="2" w:tplc="C8949024">
      <w:numFmt w:val="bullet"/>
      <w:lvlText w:val="•"/>
      <w:lvlJc w:val="left"/>
      <w:pPr>
        <w:ind w:left="2650" w:hanging="360"/>
      </w:pPr>
      <w:rPr>
        <w:rFonts w:hint="default"/>
        <w:lang w:val="en-US" w:eastAsia="en-US" w:bidi="ar-SA"/>
      </w:rPr>
    </w:lvl>
    <w:lvl w:ilvl="3" w:tplc="4AF40926">
      <w:numFmt w:val="bullet"/>
      <w:lvlText w:val="•"/>
      <w:lvlJc w:val="left"/>
      <w:pPr>
        <w:ind w:left="3505" w:hanging="360"/>
      </w:pPr>
      <w:rPr>
        <w:rFonts w:hint="default"/>
        <w:lang w:val="en-US" w:eastAsia="en-US" w:bidi="ar-SA"/>
      </w:rPr>
    </w:lvl>
    <w:lvl w:ilvl="4" w:tplc="3D986602">
      <w:numFmt w:val="bullet"/>
      <w:lvlText w:val="•"/>
      <w:lvlJc w:val="left"/>
      <w:pPr>
        <w:ind w:left="4360" w:hanging="360"/>
      </w:pPr>
      <w:rPr>
        <w:rFonts w:hint="default"/>
        <w:lang w:val="en-US" w:eastAsia="en-US" w:bidi="ar-SA"/>
      </w:rPr>
    </w:lvl>
    <w:lvl w:ilvl="5" w:tplc="DA0489EC">
      <w:numFmt w:val="bullet"/>
      <w:lvlText w:val="•"/>
      <w:lvlJc w:val="left"/>
      <w:pPr>
        <w:ind w:left="5215" w:hanging="360"/>
      </w:pPr>
      <w:rPr>
        <w:rFonts w:hint="default"/>
        <w:lang w:val="en-US" w:eastAsia="en-US" w:bidi="ar-SA"/>
      </w:rPr>
    </w:lvl>
    <w:lvl w:ilvl="6" w:tplc="8C506222">
      <w:numFmt w:val="bullet"/>
      <w:lvlText w:val="•"/>
      <w:lvlJc w:val="left"/>
      <w:pPr>
        <w:ind w:left="6070" w:hanging="360"/>
      </w:pPr>
      <w:rPr>
        <w:rFonts w:hint="default"/>
        <w:lang w:val="en-US" w:eastAsia="en-US" w:bidi="ar-SA"/>
      </w:rPr>
    </w:lvl>
    <w:lvl w:ilvl="7" w:tplc="41B08C0A">
      <w:numFmt w:val="bullet"/>
      <w:lvlText w:val="•"/>
      <w:lvlJc w:val="left"/>
      <w:pPr>
        <w:ind w:left="6925" w:hanging="360"/>
      </w:pPr>
      <w:rPr>
        <w:rFonts w:hint="default"/>
        <w:lang w:val="en-US" w:eastAsia="en-US" w:bidi="ar-SA"/>
      </w:rPr>
    </w:lvl>
    <w:lvl w:ilvl="8" w:tplc="E1AE84F2">
      <w:numFmt w:val="bullet"/>
      <w:lvlText w:val="•"/>
      <w:lvlJc w:val="left"/>
      <w:pPr>
        <w:ind w:left="7780" w:hanging="360"/>
      </w:pPr>
      <w:rPr>
        <w:rFonts w:hint="default"/>
        <w:lang w:val="en-US" w:eastAsia="en-US" w:bidi="ar-SA"/>
      </w:rPr>
    </w:lvl>
  </w:abstractNum>
  <w:abstractNum w:abstractNumId="14" w15:restartNumberingAfterBreak="0">
    <w:nsid w:val="33EF0F41"/>
    <w:multiLevelType w:val="hybridMultilevel"/>
    <w:tmpl w:val="97620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882A0D"/>
    <w:multiLevelType w:val="hybridMultilevel"/>
    <w:tmpl w:val="01FED7AE"/>
    <w:lvl w:ilvl="0" w:tplc="E45C38B0">
      <w:start w:val="1"/>
      <w:numFmt w:val="decimal"/>
      <w:lvlText w:val="%1."/>
      <w:lvlJc w:val="left"/>
      <w:pPr>
        <w:ind w:left="576" w:hanging="362"/>
      </w:pPr>
      <w:rPr>
        <w:rFonts w:ascii="Calibri" w:eastAsia="Calibri" w:hAnsi="Calibri" w:cs="Calibri" w:hint="default"/>
        <w:b w:val="0"/>
        <w:bCs w:val="0"/>
        <w:i w:val="0"/>
        <w:iCs w:val="0"/>
        <w:spacing w:val="-3"/>
        <w:w w:val="99"/>
        <w:sz w:val="22"/>
        <w:szCs w:val="22"/>
        <w:lang w:val="en-US" w:eastAsia="en-US" w:bidi="ar-SA"/>
      </w:rPr>
    </w:lvl>
    <w:lvl w:ilvl="1" w:tplc="19B6A1E4">
      <w:start w:val="1"/>
      <w:numFmt w:val="lowerLetter"/>
      <w:lvlText w:val="%2."/>
      <w:lvlJc w:val="left"/>
      <w:pPr>
        <w:ind w:left="1656" w:hanging="360"/>
      </w:pPr>
      <w:rPr>
        <w:rFonts w:ascii="Calibri" w:eastAsia="Calibri" w:hAnsi="Calibri" w:cs="Calibri" w:hint="default"/>
        <w:b w:val="0"/>
        <w:bCs w:val="0"/>
        <w:i w:val="0"/>
        <w:iCs w:val="0"/>
        <w:spacing w:val="-1"/>
        <w:w w:val="99"/>
        <w:sz w:val="22"/>
        <w:szCs w:val="22"/>
        <w:lang w:val="en-US" w:eastAsia="en-US" w:bidi="ar-SA"/>
      </w:rPr>
    </w:lvl>
    <w:lvl w:ilvl="2" w:tplc="24D091FE">
      <w:numFmt w:val="bullet"/>
      <w:lvlText w:val="•"/>
      <w:lvlJc w:val="left"/>
      <w:pPr>
        <w:ind w:left="1660" w:hanging="360"/>
      </w:pPr>
      <w:rPr>
        <w:rFonts w:hint="default"/>
        <w:lang w:val="en-US" w:eastAsia="en-US" w:bidi="ar-SA"/>
      </w:rPr>
    </w:lvl>
    <w:lvl w:ilvl="3" w:tplc="2E745D92">
      <w:numFmt w:val="bullet"/>
      <w:lvlText w:val="•"/>
      <w:lvlJc w:val="left"/>
      <w:pPr>
        <w:ind w:left="2638" w:hanging="360"/>
      </w:pPr>
      <w:rPr>
        <w:rFonts w:hint="default"/>
        <w:lang w:val="en-US" w:eastAsia="en-US" w:bidi="ar-SA"/>
      </w:rPr>
    </w:lvl>
    <w:lvl w:ilvl="4" w:tplc="1CDA57A8">
      <w:numFmt w:val="bullet"/>
      <w:lvlText w:val="•"/>
      <w:lvlJc w:val="left"/>
      <w:pPr>
        <w:ind w:left="3617" w:hanging="360"/>
      </w:pPr>
      <w:rPr>
        <w:rFonts w:hint="default"/>
        <w:lang w:val="en-US" w:eastAsia="en-US" w:bidi="ar-SA"/>
      </w:rPr>
    </w:lvl>
    <w:lvl w:ilvl="5" w:tplc="22FED11A">
      <w:numFmt w:val="bullet"/>
      <w:lvlText w:val="•"/>
      <w:lvlJc w:val="left"/>
      <w:pPr>
        <w:ind w:left="4596" w:hanging="360"/>
      </w:pPr>
      <w:rPr>
        <w:rFonts w:hint="default"/>
        <w:lang w:val="en-US" w:eastAsia="en-US" w:bidi="ar-SA"/>
      </w:rPr>
    </w:lvl>
    <w:lvl w:ilvl="6" w:tplc="6A0838A6">
      <w:numFmt w:val="bullet"/>
      <w:lvlText w:val="•"/>
      <w:lvlJc w:val="left"/>
      <w:pPr>
        <w:ind w:left="5575" w:hanging="360"/>
      </w:pPr>
      <w:rPr>
        <w:rFonts w:hint="default"/>
        <w:lang w:val="en-US" w:eastAsia="en-US" w:bidi="ar-SA"/>
      </w:rPr>
    </w:lvl>
    <w:lvl w:ilvl="7" w:tplc="A00436EE">
      <w:numFmt w:val="bullet"/>
      <w:lvlText w:val="•"/>
      <w:lvlJc w:val="left"/>
      <w:pPr>
        <w:ind w:left="6553" w:hanging="360"/>
      </w:pPr>
      <w:rPr>
        <w:rFonts w:hint="default"/>
        <w:lang w:val="en-US" w:eastAsia="en-US" w:bidi="ar-SA"/>
      </w:rPr>
    </w:lvl>
    <w:lvl w:ilvl="8" w:tplc="A014B860">
      <w:numFmt w:val="bullet"/>
      <w:lvlText w:val="•"/>
      <w:lvlJc w:val="left"/>
      <w:pPr>
        <w:ind w:left="7532" w:hanging="360"/>
      </w:pPr>
      <w:rPr>
        <w:rFonts w:hint="default"/>
        <w:lang w:val="en-US" w:eastAsia="en-US" w:bidi="ar-SA"/>
      </w:rPr>
    </w:lvl>
  </w:abstractNum>
  <w:abstractNum w:abstractNumId="16" w15:restartNumberingAfterBreak="0">
    <w:nsid w:val="39930163"/>
    <w:multiLevelType w:val="hybridMultilevel"/>
    <w:tmpl w:val="DC44D7C0"/>
    <w:lvl w:ilvl="0" w:tplc="9C3AF49E">
      <w:numFmt w:val="bullet"/>
      <w:lvlText w:val=""/>
      <w:lvlJc w:val="left"/>
      <w:pPr>
        <w:ind w:left="387" w:hanging="274"/>
      </w:pPr>
      <w:rPr>
        <w:rFonts w:ascii="Wingdings 2" w:eastAsia="Wingdings 2" w:hAnsi="Wingdings 2" w:cs="Wingdings 2" w:hint="default"/>
        <w:b w:val="0"/>
        <w:bCs w:val="0"/>
        <w:i w:val="0"/>
        <w:iCs w:val="0"/>
        <w:spacing w:val="0"/>
        <w:w w:val="100"/>
        <w:sz w:val="20"/>
        <w:szCs w:val="20"/>
        <w:lang w:val="en-US" w:eastAsia="en-US" w:bidi="ar-SA"/>
      </w:rPr>
    </w:lvl>
    <w:lvl w:ilvl="1" w:tplc="D29AD402">
      <w:numFmt w:val="bullet"/>
      <w:lvlText w:val="•"/>
      <w:lvlJc w:val="left"/>
      <w:pPr>
        <w:ind w:left="667" w:hanging="274"/>
      </w:pPr>
      <w:rPr>
        <w:rFonts w:hint="default"/>
        <w:lang w:val="en-US" w:eastAsia="en-US" w:bidi="ar-SA"/>
      </w:rPr>
    </w:lvl>
    <w:lvl w:ilvl="2" w:tplc="D7D6B4AE">
      <w:numFmt w:val="bullet"/>
      <w:lvlText w:val="•"/>
      <w:lvlJc w:val="left"/>
      <w:pPr>
        <w:ind w:left="955" w:hanging="274"/>
      </w:pPr>
      <w:rPr>
        <w:rFonts w:hint="default"/>
        <w:lang w:val="en-US" w:eastAsia="en-US" w:bidi="ar-SA"/>
      </w:rPr>
    </w:lvl>
    <w:lvl w:ilvl="3" w:tplc="24542480">
      <w:numFmt w:val="bullet"/>
      <w:lvlText w:val="•"/>
      <w:lvlJc w:val="left"/>
      <w:pPr>
        <w:ind w:left="1242" w:hanging="274"/>
      </w:pPr>
      <w:rPr>
        <w:rFonts w:hint="default"/>
        <w:lang w:val="en-US" w:eastAsia="en-US" w:bidi="ar-SA"/>
      </w:rPr>
    </w:lvl>
    <w:lvl w:ilvl="4" w:tplc="A0BAA1FA">
      <w:numFmt w:val="bullet"/>
      <w:lvlText w:val="•"/>
      <w:lvlJc w:val="left"/>
      <w:pPr>
        <w:ind w:left="1530" w:hanging="274"/>
      </w:pPr>
      <w:rPr>
        <w:rFonts w:hint="default"/>
        <w:lang w:val="en-US" w:eastAsia="en-US" w:bidi="ar-SA"/>
      </w:rPr>
    </w:lvl>
    <w:lvl w:ilvl="5" w:tplc="9A44B7BC">
      <w:numFmt w:val="bullet"/>
      <w:lvlText w:val="•"/>
      <w:lvlJc w:val="left"/>
      <w:pPr>
        <w:ind w:left="1817" w:hanging="274"/>
      </w:pPr>
      <w:rPr>
        <w:rFonts w:hint="default"/>
        <w:lang w:val="en-US" w:eastAsia="en-US" w:bidi="ar-SA"/>
      </w:rPr>
    </w:lvl>
    <w:lvl w:ilvl="6" w:tplc="49EC63D2">
      <w:numFmt w:val="bullet"/>
      <w:lvlText w:val="•"/>
      <w:lvlJc w:val="left"/>
      <w:pPr>
        <w:ind w:left="2105" w:hanging="274"/>
      </w:pPr>
      <w:rPr>
        <w:rFonts w:hint="default"/>
        <w:lang w:val="en-US" w:eastAsia="en-US" w:bidi="ar-SA"/>
      </w:rPr>
    </w:lvl>
    <w:lvl w:ilvl="7" w:tplc="D556F1B8">
      <w:numFmt w:val="bullet"/>
      <w:lvlText w:val="•"/>
      <w:lvlJc w:val="left"/>
      <w:pPr>
        <w:ind w:left="2392" w:hanging="274"/>
      </w:pPr>
      <w:rPr>
        <w:rFonts w:hint="default"/>
        <w:lang w:val="en-US" w:eastAsia="en-US" w:bidi="ar-SA"/>
      </w:rPr>
    </w:lvl>
    <w:lvl w:ilvl="8" w:tplc="DBBE9F84">
      <w:numFmt w:val="bullet"/>
      <w:lvlText w:val="•"/>
      <w:lvlJc w:val="left"/>
      <w:pPr>
        <w:ind w:left="2680" w:hanging="274"/>
      </w:pPr>
      <w:rPr>
        <w:rFonts w:hint="default"/>
        <w:lang w:val="en-US" w:eastAsia="en-US" w:bidi="ar-SA"/>
      </w:rPr>
    </w:lvl>
  </w:abstractNum>
  <w:abstractNum w:abstractNumId="17" w15:restartNumberingAfterBreak="0">
    <w:nsid w:val="3B322E6A"/>
    <w:multiLevelType w:val="hybridMultilevel"/>
    <w:tmpl w:val="97620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236B6"/>
    <w:multiLevelType w:val="hybridMultilevel"/>
    <w:tmpl w:val="A4085002"/>
    <w:lvl w:ilvl="0" w:tplc="E89E7FD6">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4A55F4"/>
    <w:multiLevelType w:val="hybridMultilevel"/>
    <w:tmpl w:val="DAB27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283435"/>
    <w:multiLevelType w:val="hybridMultilevel"/>
    <w:tmpl w:val="4306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C1578"/>
    <w:multiLevelType w:val="hybridMultilevel"/>
    <w:tmpl w:val="96F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95177"/>
    <w:multiLevelType w:val="hybridMultilevel"/>
    <w:tmpl w:val="2EAC01C6"/>
    <w:lvl w:ilvl="0" w:tplc="590A67E2">
      <w:numFmt w:val="bullet"/>
      <w:lvlText w:val=""/>
      <w:lvlJc w:val="left"/>
      <w:pPr>
        <w:ind w:left="475" w:hanging="362"/>
      </w:pPr>
      <w:rPr>
        <w:rFonts w:ascii="Symbol" w:eastAsia="Symbol" w:hAnsi="Symbol" w:cs="Symbol" w:hint="default"/>
        <w:spacing w:val="0"/>
        <w:w w:val="100"/>
        <w:lang w:val="en-US" w:eastAsia="en-US" w:bidi="ar-SA"/>
      </w:rPr>
    </w:lvl>
    <w:lvl w:ilvl="1" w:tplc="B34AA5FA">
      <w:numFmt w:val="bullet"/>
      <w:lvlText w:val="•"/>
      <w:lvlJc w:val="left"/>
      <w:pPr>
        <w:ind w:left="1356" w:hanging="362"/>
      </w:pPr>
      <w:rPr>
        <w:rFonts w:hint="default"/>
        <w:lang w:val="en-US" w:eastAsia="en-US" w:bidi="ar-SA"/>
      </w:rPr>
    </w:lvl>
    <w:lvl w:ilvl="2" w:tplc="1A34BA9C">
      <w:numFmt w:val="bullet"/>
      <w:lvlText w:val="•"/>
      <w:lvlJc w:val="left"/>
      <w:pPr>
        <w:ind w:left="2232" w:hanging="362"/>
      </w:pPr>
      <w:rPr>
        <w:rFonts w:hint="default"/>
        <w:lang w:val="en-US" w:eastAsia="en-US" w:bidi="ar-SA"/>
      </w:rPr>
    </w:lvl>
    <w:lvl w:ilvl="3" w:tplc="61CA0F42">
      <w:numFmt w:val="bullet"/>
      <w:lvlText w:val="•"/>
      <w:lvlJc w:val="left"/>
      <w:pPr>
        <w:ind w:left="3108" w:hanging="362"/>
      </w:pPr>
      <w:rPr>
        <w:rFonts w:hint="default"/>
        <w:lang w:val="en-US" w:eastAsia="en-US" w:bidi="ar-SA"/>
      </w:rPr>
    </w:lvl>
    <w:lvl w:ilvl="4" w:tplc="D7A435A8">
      <w:numFmt w:val="bullet"/>
      <w:lvlText w:val="•"/>
      <w:lvlJc w:val="left"/>
      <w:pPr>
        <w:ind w:left="3984" w:hanging="362"/>
      </w:pPr>
      <w:rPr>
        <w:rFonts w:hint="default"/>
        <w:lang w:val="en-US" w:eastAsia="en-US" w:bidi="ar-SA"/>
      </w:rPr>
    </w:lvl>
    <w:lvl w:ilvl="5" w:tplc="B89AA550">
      <w:numFmt w:val="bullet"/>
      <w:lvlText w:val="•"/>
      <w:lvlJc w:val="left"/>
      <w:pPr>
        <w:ind w:left="4860" w:hanging="362"/>
      </w:pPr>
      <w:rPr>
        <w:rFonts w:hint="default"/>
        <w:lang w:val="en-US" w:eastAsia="en-US" w:bidi="ar-SA"/>
      </w:rPr>
    </w:lvl>
    <w:lvl w:ilvl="6" w:tplc="9B3CED38">
      <w:numFmt w:val="bullet"/>
      <w:lvlText w:val="•"/>
      <w:lvlJc w:val="left"/>
      <w:pPr>
        <w:ind w:left="5736" w:hanging="362"/>
      </w:pPr>
      <w:rPr>
        <w:rFonts w:hint="default"/>
        <w:lang w:val="en-US" w:eastAsia="en-US" w:bidi="ar-SA"/>
      </w:rPr>
    </w:lvl>
    <w:lvl w:ilvl="7" w:tplc="06089B96">
      <w:numFmt w:val="bullet"/>
      <w:lvlText w:val="•"/>
      <w:lvlJc w:val="left"/>
      <w:pPr>
        <w:ind w:left="6612" w:hanging="362"/>
      </w:pPr>
      <w:rPr>
        <w:rFonts w:hint="default"/>
        <w:lang w:val="en-US" w:eastAsia="en-US" w:bidi="ar-SA"/>
      </w:rPr>
    </w:lvl>
    <w:lvl w:ilvl="8" w:tplc="73B66EC0">
      <w:numFmt w:val="bullet"/>
      <w:lvlText w:val="•"/>
      <w:lvlJc w:val="left"/>
      <w:pPr>
        <w:ind w:left="7488" w:hanging="362"/>
      </w:pPr>
      <w:rPr>
        <w:rFonts w:hint="default"/>
        <w:lang w:val="en-US" w:eastAsia="en-US" w:bidi="ar-SA"/>
      </w:rPr>
    </w:lvl>
  </w:abstractNum>
  <w:abstractNum w:abstractNumId="23" w15:restartNumberingAfterBreak="0">
    <w:nsid w:val="48B45D38"/>
    <w:multiLevelType w:val="hybridMultilevel"/>
    <w:tmpl w:val="D744E670"/>
    <w:lvl w:ilvl="0" w:tplc="BC86D3F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261F5B"/>
    <w:multiLevelType w:val="hybridMultilevel"/>
    <w:tmpl w:val="97620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8933EE"/>
    <w:multiLevelType w:val="hybridMultilevel"/>
    <w:tmpl w:val="E400803E"/>
    <w:lvl w:ilvl="0" w:tplc="53565D3C">
      <w:numFmt w:val="bullet"/>
      <w:lvlText w:val=""/>
      <w:lvlJc w:val="left"/>
      <w:pPr>
        <w:ind w:left="382" w:hanging="269"/>
      </w:pPr>
      <w:rPr>
        <w:rFonts w:ascii="Wingdings 2" w:eastAsia="Wingdings 2" w:hAnsi="Wingdings 2" w:cs="Wingdings 2" w:hint="default"/>
        <w:b w:val="0"/>
        <w:bCs w:val="0"/>
        <w:i w:val="0"/>
        <w:iCs w:val="0"/>
        <w:spacing w:val="0"/>
        <w:w w:val="100"/>
        <w:sz w:val="20"/>
        <w:szCs w:val="20"/>
        <w:lang w:val="en-US" w:eastAsia="en-US" w:bidi="ar-SA"/>
      </w:rPr>
    </w:lvl>
    <w:lvl w:ilvl="1" w:tplc="3E2470EC">
      <w:numFmt w:val="bullet"/>
      <w:lvlText w:val="•"/>
      <w:lvlJc w:val="left"/>
      <w:pPr>
        <w:ind w:left="667" w:hanging="269"/>
      </w:pPr>
      <w:rPr>
        <w:rFonts w:hint="default"/>
        <w:lang w:val="en-US" w:eastAsia="en-US" w:bidi="ar-SA"/>
      </w:rPr>
    </w:lvl>
    <w:lvl w:ilvl="2" w:tplc="7FD489D4">
      <w:numFmt w:val="bullet"/>
      <w:lvlText w:val="•"/>
      <w:lvlJc w:val="left"/>
      <w:pPr>
        <w:ind w:left="955" w:hanging="269"/>
      </w:pPr>
      <w:rPr>
        <w:rFonts w:hint="default"/>
        <w:lang w:val="en-US" w:eastAsia="en-US" w:bidi="ar-SA"/>
      </w:rPr>
    </w:lvl>
    <w:lvl w:ilvl="3" w:tplc="FB5203F0">
      <w:numFmt w:val="bullet"/>
      <w:lvlText w:val="•"/>
      <w:lvlJc w:val="left"/>
      <w:pPr>
        <w:ind w:left="1242" w:hanging="269"/>
      </w:pPr>
      <w:rPr>
        <w:rFonts w:hint="default"/>
        <w:lang w:val="en-US" w:eastAsia="en-US" w:bidi="ar-SA"/>
      </w:rPr>
    </w:lvl>
    <w:lvl w:ilvl="4" w:tplc="5FB04DB4">
      <w:numFmt w:val="bullet"/>
      <w:lvlText w:val="•"/>
      <w:lvlJc w:val="left"/>
      <w:pPr>
        <w:ind w:left="1530" w:hanging="269"/>
      </w:pPr>
      <w:rPr>
        <w:rFonts w:hint="default"/>
        <w:lang w:val="en-US" w:eastAsia="en-US" w:bidi="ar-SA"/>
      </w:rPr>
    </w:lvl>
    <w:lvl w:ilvl="5" w:tplc="444ED552">
      <w:numFmt w:val="bullet"/>
      <w:lvlText w:val="•"/>
      <w:lvlJc w:val="left"/>
      <w:pPr>
        <w:ind w:left="1817" w:hanging="269"/>
      </w:pPr>
      <w:rPr>
        <w:rFonts w:hint="default"/>
        <w:lang w:val="en-US" w:eastAsia="en-US" w:bidi="ar-SA"/>
      </w:rPr>
    </w:lvl>
    <w:lvl w:ilvl="6" w:tplc="36CECE0C">
      <w:numFmt w:val="bullet"/>
      <w:lvlText w:val="•"/>
      <w:lvlJc w:val="left"/>
      <w:pPr>
        <w:ind w:left="2105" w:hanging="269"/>
      </w:pPr>
      <w:rPr>
        <w:rFonts w:hint="default"/>
        <w:lang w:val="en-US" w:eastAsia="en-US" w:bidi="ar-SA"/>
      </w:rPr>
    </w:lvl>
    <w:lvl w:ilvl="7" w:tplc="409AA250">
      <w:numFmt w:val="bullet"/>
      <w:lvlText w:val="•"/>
      <w:lvlJc w:val="left"/>
      <w:pPr>
        <w:ind w:left="2392" w:hanging="269"/>
      </w:pPr>
      <w:rPr>
        <w:rFonts w:hint="default"/>
        <w:lang w:val="en-US" w:eastAsia="en-US" w:bidi="ar-SA"/>
      </w:rPr>
    </w:lvl>
    <w:lvl w:ilvl="8" w:tplc="7A6E6124">
      <w:numFmt w:val="bullet"/>
      <w:lvlText w:val="•"/>
      <w:lvlJc w:val="left"/>
      <w:pPr>
        <w:ind w:left="2680" w:hanging="269"/>
      </w:pPr>
      <w:rPr>
        <w:rFonts w:hint="default"/>
        <w:lang w:val="en-US" w:eastAsia="en-US" w:bidi="ar-SA"/>
      </w:rPr>
    </w:lvl>
  </w:abstractNum>
  <w:abstractNum w:abstractNumId="26" w15:restartNumberingAfterBreak="0">
    <w:nsid w:val="4F33120C"/>
    <w:multiLevelType w:val="hybridMultilevel"/>
    <w:tmpl w:val="37369CCE"/>
    <w:lvl w:ilvl="0" w:tplc="3F2A866E">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05D3BEC"/>
    <w:multiLevelType w:val="hybridMultilevel"/>
    <w:tmpl w:val="7A3497C4"/>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2805DF"/>
    <w:multiLevelType w:val="hybridMultilevel"/>
    <w:tmpl w:val="DAB27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80518F"/>
    <w:multiLevelType w:val="hybridMultilevel"/>
    <w:tmpl w:val="6188F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D308A2"/>
    <w:multiLevelType w:val="hybridMultilevel"/>
    <w:tmpl w:val="06C62B24"/>
    <w:lvl w:ilvl="0" w:tplc="945400E8">
      <w:start w:val="3"/>
      <w:numFmt w:val="decimal"/>
      <w:lvlText w:val="%1)"/>
      <w:lvlJc w:val="left"/>
      <w:pPr>
        <w:ind w:left="979" w:hanging="360"/>
      </w:pPr>
      <w:rPr>
        <w:rFonts w:hint="default"/>
      </w:rPr>
    </w:lvl>
    <w:lvl w:ilvl="1" w:tplc="08090019" w:tentative="1">
      <w:start w:val="1"/>
      <w:numFmt w:val="lowerLetter"/>
      <w:lvlText w:val="%2."/>
      <w:lvlJc w:val="left"/>
      <w:pPr>
        <w:ind w:left="1699" w:hanging="360"/>
      </w:pPr>
    </w:lvl>
    <w:lvl w:ilvl="2" w:tplc="0809001B" w:tentative="1">
      <w:start w:val="1"/>
      <w:numFmt w:val="lowerRoman"/>
      <w:lvlText w:val="%3."/>
      <w:lvlJc w:val="right"/>
      <w:pPr>
        <w:ind w:left="2419" w:hanging="180"/>
      </w:pPr>
    </w:lvl>
    <w:lvl w:ilvl="3" w:tplc="0809000F" w:tentative="1">
      <w:start w:val="1"/>
      <w:numFmt w:val="decimal"/>
      <w:lvlText w:val="%4."/>
      <w:lvlJc w:val="left"/>
      <w:pPr>
        <w:ind w:left="3139" w:hanging="360"/>
      </w:pPr>
    </w:lvl>
    <w:lvl w:ilvl="4" w:tplc="08090019" w:tentative="1">
      <w:start w:val="1"/>
      <w:numFmt w:val="lowerLetter"/>
      <w:lvlText w:val="%5."/>
      <w:lvlJc w:val="left"/>
      <w:pPr>
        <w:ind w:left="3859" w:hanging="360"/>
      </w:pPr>
    </w:lvl>
    <w:lvl w:ilvl="5" w:tplc="0809001B" w:tentative="1">
      <w:start w:val="1"/>
      <w:numFmt w:val="lowerRoman"/>
      <w:lvlText w:val="%6."/>
      <w:lvlJc w:val="right"/>
      <w:pPr>
        <w:ind w:left="4579" w:hanging="180"/>
      </w:pPr>
    </w:lvl>
    <w:lvl w:ilvl="6" w:tplc="0809000F" w:tentative="1">
      <w:start w:val="1"/>
      <w:numFmt w:val="decimal"/>
      <w:lvlText w:val="%7."/>
      <w:lvlJc w:val="left"/>
      <w:pPr>
        <w:ind w:left="5299" w:hanging="360"/>
      </w:pPr>
    </w:lvl>
    <w:lvl w:ilvl="7" w:tplc="08090019" w:tentative="1">
      <w:start w:val="1"/>
      <w:numFmt w:val="lowerLetter"/>
      <w:lvlText w:val="%8."/>
      <w:lvlJc w:val="left"/>
      <w:pPr>
        <w:ind w:left="6019" w:hanging="360"/>
      </w:pPr>
    </w:lvl>
    <w:lvl w:ilvl="8" w:tplc="0809001B" w:tentative="1">
      <w:start w:val="1"/>
      <w:numFmt w:val="lowerRoman"/>
      <w:lvlText w:val="%9."/>
      <w:lvlJc w:val="right"/>
      <w:pPr>
        <w:ind w:left="6739" w:hanging="180"/>
      </w:pPr>
    </w:lvl>
  </w:abstractNum>
  <w:abstractNum w:abstractNumId="31" w15:restartNumberingAfterBreak="0">
    <w:nsid w:val="58312130"/>
    <w:multiLevelType w:val="hybridMultilevel"/>
    <w:tmpl w:val="7F185FEA"/>
    <w:lvl w:ilvl="0" w:tplc="0809000F">
      <w:start w:val="1"/>
      <w:numFmt w:val="decimal"/>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EE1EF4"/>
    <w:multiLevelType w:val="hybridMultilevel"/>
    <w:tmpl w:val="72A0E386"/>
    <w:lvl w:ilvl="0" w:tplc="26EEC586">
      <w:numFmt w:val="bullet"/>
      <w:lvlText w:val=""/>
      <w:lvlJc w:val="left"/>
      <w:pPr>
        <w:ind w:left="576" w:hanging="362"/>
      </w:pPr>
      <w:rPr>
        <w:rFonts w:ascii="Symbol" w:eastAsia="Symbol" w:hAnsi="Symbol" w:cs="Symbol" w:hint="default"/>
        <w:b w:val="0"/>
        <w:bCs w:val="0"/>
        <w:i w:val="0"/>
        <w:iCs w:val="0"/>
        <w:spacing w:val="0"/>
        <w:w w:val="99"/>
        <w:sz w:val="22"/>
        <w:szCs w:val="22"/>
        <w:lang w:val="en-US" w:eastAsia="en-US" w:bidi="ar-SA"/>
      </w:rPr>
    </w:lvl>
    <w:lvl w:ilvl="1" w:tplc="4F9CAE08">
      <w:numFmt w:val="bullet"/>
      <w:lvlText w:val="•"/>
      <w:lvlJc w:val="left"/>
      <w:pPr>
        <w:ind w:left="1471" w:hanging="362"/>
      </w:pPr>
      <w:rPr>
        <w:rFonts w:hint="default"/>
        <w:lang w:val="en-US" w:eastAsia="en-US" w:bidi="ar-SA"/>
      </w:rPr>
    </w:lvl>
    <w:lvl w:ilvl="2" w:tplc="0890C8B0">
      <w:numFmt w:val="bullet"/>
      <w:lvlText w:val="•"/>
      <w:lvlJc w:val="left"/>
      <w:pPr>
        <w:ind w:left="2362" w:hanging="362"/>
      </w:pPr>
      <w:rPr>
        <w:rFonts w:hint="default"/>
        <w:lang w:val="en-US" w:eastAsia="en-US" w:bidi="ar-SA"/>
      </w:rPr>
    </w:lvl>
    <w:lvl w:ilvl="3" w:tplc="B6046864">
      <w:numFmt w:val="bullet"/>
      <w:lvlText w:val="•"/>
      <w:lvlJc w:val="left"/>
      <w:pPr>
        <w:ind w:left="3253" w:hanging="362"/>
      </w:pPr>
      <w:rPr>
        <w:rFonts w:hint="default"/>
        <w:lang w:val="en-US" w:eastAsia="en-US" w:bidi="ar-SA"/>
      </w:rPr>
    </w:lvl>
    <w:lvl w:ilvl="4" w:tplc="3CC0F1C6">
      <w:numFmt w:val="bullet"/>
      <w:lvlText w:val="•"/>
      <w:lvlJc w:val="left"/>
      <w:pPr>
        <w:ind w:left="4144" w:hanging="362"/>
      </w:pPr>
      <w:rPr>
        <w:rFonts w:hint="default"/>
        <w:lang w:val="en-US" w:eastAsia="en-US" w:bidi="ar-SA"/>
      </w:rPr>
    </w:lvl>
    <w:lvl w:ilvl="5" w:tplc="E782F948">
      <w:numFmt w:val="bullet"/>
      <w:lvlText w:val="•"/>
      <w:lvlJc w:val="left"/>
      <w:pPr>
        <w:ind w:left="5035" w:hanging="362"/>
      </w:pPr>
      <w:rPr>
        <w:rFonts w:hint="default"/>
        <w:lang w:val="en-US" w:eastAsia="en-US" w:bidi="ar-SA"/>
      </w:rPr>
    </w:lvl>
    <w:lvl w:ilvl="6" w:tplc="EDF8ECAC">
      <w:numFmt w:val="bullet"/>
      <w:lvlText w:val="•"/>
      <w:lvlJc w:val="left"/>
      <w:pPr>
        <w:ind w:left="5926" w:hanging="362"/>
      </w:pPr>
      <w:rPr>
        <w:rFonts w:hint="default"/>
        <w:lang w:val="en-US" w:eastAsia="en-US" w:bidi="ar-SA"/>
      </w:rPr>
    </w:lvl>
    <w:lvl w:ilvl="7" w:tplc="3812584E">
      <w:numFmt w:val="bullet"/>
      <w:lvlText w:val="•"/>
      <w:lvlJc w:val="left"/>
      <w:pPr>
        <w:ind w:left="6817" w:hanging="362"/>
      </w:pPr>
      <w:rPr>
        <w:rFonts w:hint="default"/>
        <w:lang w:val="en-US" w:eastAsia="en-US" w:bidi="ar-SA"/>
      </w:rPr>
    </w:lvl>
    <w:lvl w:ilvl="8" w:tplc="4156F768">
      <w:numFmt w:val="bullet"/>
      <w:lvlText w:val="•"/>
      <w:lvlJc w:val="left"/>
      <w:pPr>
        <w:ind w:left="7708" w:hanging="362"/>
      </w:pPr>
      <w:rPr>
        <w:rFonts w:hint="default"/>
        <w:lang w:val="en-US" w:eastAsia="en-US" w:bidi="ar-SA"/>
      </w:rPr>
    </w:lvl>
  </w:abstractNum>
  <w:abstractNum w:abstractNumId="33" w15:restartNumberingAfterBreak="0">
    <w:nsid w:val="5BC01D1C"/>
    <w:multiLevelType w:val="hybridMultilevel"/>
    <w:tmpl w:val="9E0A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933919"/>
    <w:multiLevelType w:val="hybridMultilevel"/>
    <w:tmpl w:val="59382634"/>
    <w:lvl w:ilvl="0" w:tplc="1B0A8E94">
      <w:start w:val="1"/>
      <w:numFmt w:val="decimal"/>
      <w:lvlText w:val="%1."/>
      <w:lvlJc w:val="left"/>
      <w:pPr>
        <w:ind w:left="47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5" w15:restartNumberingAfterBreak="0">
    <w:nsid w:val="5D8450F7"/>
    <w:multiLevelType w:val="hybridMultilevel"/>
    <w:tmpl w:val="D2FA3858"/>
    <w:lvl w:ilvl="0" w:tplc="1444BC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1BF1881"/>
    <w:multiLevelType w:val="hybridMultilevel"/>
    <w:tmpl w:val="7A3497C4"/>
    <w:lvl w:ilvl="0" w:tplc="08090017">
      <w:start w:val="1"/>
      <w:numFmt w:val="lowerLetter"/>
      <w:lvlText w:val="%1)"/>
      <w:lvlJc w:val="left"/>
      <w:pPr>
        <w:ind w:left="720" w:hanging="360"/>
      </w:pPr>
    </w:lvl>
    <w:lvl w:ilvl="1" w:tplc="AE56CE5A">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CC18E9"/>
    <w:multiLevelType w:val="hybridMultilevel"/>
    <w:tmpl w:val="BB36B620"/>
    <w:lvl w:ilvl="0" w:tplc="576C280E">
      <w:numFmt w:val="bullet"/>
      <w:lvlText w:val="-"/>
      <w:lvlJc w:val="left"/>
      <w:pPr>
        <w:ind w:left="31" w:hanging="93"/>
      </w:pPr>
      <w:rPr>
        <w:rFonts w:ascii="Calibri" w:eastAsia="Calibri" w:hAnsi="Calibri" w:cs="Calibri" w:hint="default"/>
        <w:b w:val="0"/>
        <w:bCs w:val="0"/>
        <w:i w:val="0"/>
        <w:iCs w:val="0"/>
        <w:spacing w:val="0"/>
        <w:w w:val="100"/>
        <w:sz w:val="17"/>
        <w:szCs w:val="17"/>
        <w:lang w:val="en-US" w:eastAsia="en-US" w:bidi="ar-SA"/>
      </w:rPr>
    </w:lvl>
    <w:lvl w:ilvl="1" w:tplc="F1EE0152">
      <w:numFmt w:val="bullet"/>
      <w:lvlText w:val="•"/>
      <w:lvlJc w:val="left"/>
      <w:pPr>
        <w:ind w:left="503" w:hanging="93"/>
      </w:pPr>
      <w:rPr>
        <w:rFonts w:hint="default"/>
        <w:lang w:val="en-US" w:eastAsia="en-US" w:bidi="ar-SA"/>
      </w:rPr>
    </w:lvl>
    <w:lvl w:ilvl="2" w:tplc="ECC4A822">
      <w:numFmt w:val="bullet"/>
      <w:lvlText w:val="•"/>
      <w:lvlJc w:val="left"/>
      <w:pPr>
        <w:ind w:left="966" w:hanging="93"/>
      </w:pPr>
      <w:rPr>
        <w:rFonts w:hint="default"/>
        <w:lang w:val="en-US" w:eastAsia="en-US" w:bidi="ar-SA"/>
      </w:rPr>
    </w:lvl>
    <w:lvl w:ilvl="3" w:tplc="9E56EEE0">
      <w:numFmt w:val="bullet"/>
      <w:lvlText w:val="•"/>
      <w:lvlJc w:val="left"/>
      <w:pPr>
        <w:ind w:left="1429" w:hanging="93"/>
      </w:pPr>
      <w:rPr>
        <w:rFonts w:hint="default"/>
        <w:lang w:val="en-US" w:eastAsia="en-US" w:bidi="ar-SA"/>
      </w:rPr>
    </w:lvl>
    <w:lvl w:ilvl="4" w:tplc="9B242936">
      <w:numFmt w:val="bullet"/>
      <w:lvlText w:val="•"/>
      <w:lvlJc w:val="left"/>
      <w:pPr>
        <w:ind w:left="1892" w:hanging="93"/>
      </w:pPr>
      <w:rPr>
        <w:rFonts w:hint="default"/>
        <w:lang w:val="en-US" w:eastAsia="en-US" w:bidi="ar-SA"/>
      </w:rPr>
    </w:lvl>
    <w:lvl w:ilvl="5" w:tplc="7E76EA8A">
      <w:numFmt w:val="bullet"/>
      <w:lvlText w:val="•"/>
      <w:lvlJc w:val="left"/>
      <w:pPr>
        <w:ind w:left="2356" w:hanging="93"/>
      </w:pPr>
      <w:rPr>
        <w:rFonts w:hint="default"/>
        <w:lang w:val="en-US" w:eastAsia="en-US" w:bidi="ar-SA"/>
      </w:rPr>
    </w:lvl>
    <w:lvl w:ilvl="6" w:tplc="5BDA19F6">
      <w:numFmt w:val="bullet"/>
      <w:lvlText w:val="•"/>
      <w:lvlJc w:val="left"/>
      <w:pPr>
        <w:ind w:left="2819" w:hanging="93"/>
      </w:pPr>
      <w:rPr>
        <w:rFonts w:hint="default"/>
        <w:lang w:val="en-US" w:eastAsia="en-US" w:bidi="ar-SA"/>
      </w:rPr>
    </w:lvl>
    <w:lvl w:ilvl="7" w:tplc="4A5AC42C">
      <w:numFmt w:val="bullet"/>
      <w:lvlText w:val="•"/>
      <w:lvlJc w:val="left"/>
      <w:pPr>
        <w:ind w:left="3282" w:hanging="93"/>
      </w:pPr>
      <w:rPr>
        <w:rFonts w:hint="default"/>
        <w:lang w:val="en-US" w:eastAsia="en-US" w:bidi="ar-SA"/>
      </w:rPr>
    </w:lvl>
    <w:lvl w:ilvl="8" w:tplc="5122ED3C">
      <w:numFmt w:val="bullet"/>
      <w:lvlText w:val="•"/>
      <w:lvlJc w:val="left"/>
      <w:pPr>
        <w:ind w:left="3745" w:hanging="93"/>
      </w:pPr>
      <w:rPr>
        <w:rFonts w:hint="default"/>
        <w:lang w:val="en-US" w:eastAsia="en-US" w:bidi="ar-SA"/>
      </w:rPr>
    </w:lvl>
  </w:abstractNum>
  <w:abstractNum w:abstractNumId="38" w15:restartNumberingAfterBreak="0">
    <w:nsid w:val="66BB652E"/>
    <w:multiLevelType w:val="hybridMultilevel"/>
    <w:tmpl w:val="A84A93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65FF3"/>
    <w:multiLevelType w:val="hybridMultilevel"/>
    <w:tmpl w:val="935258B2"/>
    <w:lvl w:ilvl="0" w:tplc="0382EE7E">
      <w:numFmt w:val="bullet"/>
      <w:lvlText w:val="-"/>
      <w:lvlJc w:val="left"/>
      <w:pPr>
        <w:ind w:left="31" w:hanging="93"/>
      </w:pPr>
      <w:rPr>
        <w:rFonts w:ascii="Calibri" w:eastAsia="Calibri" w:hAnsi="Calibri" w:cs="Calibri" w:hint="default"/>
        <w:b w:val="0"/>
        <w:bCs w:val="0"/>
        <w:i w:val="0"/>
        <w:iCs w:val="0"/>
        <w:spacing w:val="0"/>
        <w:w w:val="100"/>
        <w:sz w:val="17"/>
        <w:szCs w:val="17"/>
        <w:lang w:val="en-US" w:eastAsia="en-US" w:bidi="ar-SA"/>
      </w:rPr>
    </w:lvl>
    <w:lvl w:ilvl="1" w:tplc="E9109CEC">
      <w:numFmt w:val="bullet"/>
      <w:lvlText w:val="•"/>
      <w:lvlJc w:val="left"/>
      <w:pPr>
        <w:ind w:left="503" w:hanging="93"/>
      </w:pPr>
      <w:rPr>
        <w:rFonts w:hint="default"/>
        <w:lang w:val="en-US" w:eastAsia="en-US" w:bidi="ar-SA"/>
      </w:rPr>
    </w:lvl>
    <w:lvl w:ilvl="2" w:tplc="91946F06">
      <w:numFmt w:val="bullet"/>
      <w:lvlText w:val="•"/>
      <w:lvlJc w:val="left"/>
      <w:pPr>
        <w:ind w:left="966" w:hanging="93"/>
      </w:pPr>
      <w:rPr>
        <w:rFonts w:hint="default"/>
        <w:lang w:val="en-US" w:eastAsia="en-US" w:bidi="ar-SA"/>
      </w:rPr>
    </w:lvl>
    <w:lvl w:ilvl="3" w:tplc="DB1E99A4">
      <w:numFmt w:val="bullet"/>
      <w:lvlText w:val="•"/>
      <w:lvlJc w:val="left"/>
      <w:pPr>
        <w:ind w:left="1429" w:hanging="93"/>
      </w:pPr>
      <w:rPr>
        <w:rFonts w:hint="default"/>
        <w:lang w:val="en-US" w:eastAsia="en-US" w:bidi="ar-SA"/>
      </w:rPr>
    </w:lvl>
    <w:lvl w:ilvl="4" w:tplc="D382A4F8">
      <w:numFmt w:val="bullet"/>
      <w:lvlText w:val="•"/>
      <w:lvlJc w:val="left"/>
      <w:pPr>
        <w:ind w:left="1892" w:hanging="93"/>
      </w:pPr>
      <w:rPr>
        <w:rFonts w:hint="default"/>
        <w:lang w:val="en-US" w:eastAsia="en-US" w:bidi="ar-SA"/>
      </w:rPr>
    </w:lvl>
    <w:lvl w:ilvl="5" w:tplc="35C6361A">
      <w:numFmt w:val="bullet"/>
      <w:lvlText w:val="•"/>
      <w:lvlJc w:val="left"/>
      <w:pPr>
        <w:ind w:left="2356" w:hanging="93"/>
      </w:pPr>
      <w:rPr>
        <w:rFonts w:hint="default"/>
        <w:lang w:val="en-US" w:eastAsia="en-US" w:bidi="ar-SA"/>
      </w:rPr>
    </w:lvl>
    <w:lvl w:ilvl="6" w:tplc="DA769128">
      <w:numFmt w:val="bullet"/>
      <w:lvlText w:val="•"/>
      <w:lvlJc w:val="left"/>
      <w:pPr>
        <w:ind w:left="2819" w:hanging="93"/>
      </w:pPr>
      <w:rPr>
        <w:rFonts w:hint="default"/>
        <w:lang w:val="en-US" w:eastAsia="en-US" w:bidi="ar-SA"/>
      </w:rPr>
    </w:lvl>
    <w:lvl w:ilvl="7" w:tplc="413612BC">
      <w:numFmt w:val="bullet"/>
      <w:lvlText w:val="•"/>
      <w:lvlJc w:val="left"/>
      <w:pPr>
        <w:ind w:left="3282" w:hanging="93"/>
      </w:pPr>
      <w:rPr>
        <w:rFonts w:hint="default"/>
        <w:lang w:val="en-US" w:eastAsia="en-US" w:bidi="ar-SA"/>
      </w:rPr>
    </w:lvl>
    <w:lvl w:ilvl="8" w:tplc="0A024D02">
      <w:numFmt w:val="bullet"/>
      <w:lvlText w:val="•"/>
      <w:lvlJc w:val="left"/>
      <w:pPr>
        <w:ind w:left="3745" w:hanging="93"/>
      </w:pPr>
      <w:rPr>
        <w:rFonts w:hint="default"/>
        <w:lang w:val="en-US" w:eastAsia="en-US" w:bidi="ar-SA"/>
      </w:rPr>
    </w:lvl>
  </w:abstractNum>
  <w:abstractNum w:abstractNumId="40" w15:restartNumberingAfterBreak="0">
    <w:nsid w:val="70716D95"/>
    <w:multiLevelType w:val="hybridMultilevel"/>
    <w:tmpl w:val="765E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106AF6"/>
    <w:multiLevelType w:val="hybridMultilevel"/>
    <w:tmpl w:val="75522984"/>
    <w:lvl w:ilvl="0" w:tplc="2E42E2E6">
      <w:numFmt w:val="bullet"/>
      <w:lvlText w:val=""/>
      <w:lvlJc w:val="left"/>
      <w:pPr>
        <w:ind w:left="397" w:hanging="284"/>
      </w:pPr>
      <w:rPr>
        <w:rFonts w:ascii="Symbol" w:eastAsia="Symbol" w:hAnsi="Symbol" w:cs="Symbol" w:hint="default"/>
        <w:spacing w:val="0"/>
        <w:w w:val="100"/>
        <w:lang w:val="en-US" w:eastAsia="en-US" w:bidi="ar-SA"/>
      </w:rPr>
    </w:lvl>
    <w:lvl w:ilvl="1" w:tplc="582614D0">
      <w:numFmt w:val="bullet"/>
      <w:lvlText w:val="•"/>
      <w:lvlJc w:val="left"/>
      <w:pPr>
        <w:ind w:left="540" w:hanging="284"/>
      </w:pPr>
      <w:rPr>
        <w:rFonts w:hint="default"/>
        <w:lang w:val="en-US" w:eastAsia="en-US" w:bidi="ar-SA"/>
      </w:rPr>
    </w:lvl>
    <w:lvl w:ilvl="2" w:tplc="F378E5CC">
      <w:numFmt w:val="bullet"/>
      <w:lvlText w:val="•"/>
      <w:lvlJc w:val="left"/>
      <w:pPr>
        <w:ind w:left="680" w:hanging="284"/>
      </w:pPr>
      <w:rPr>
        <w:rFonts w:hint="default"/>
        <w:lang w:val="en-US" w:eastAsia="en-US" w:bidi="ar-SA"/>
      </w:rPr>
    </w:lvl>
    <w:lvl w:ilvl="3" w:tplc="73A87D4A">
      <w:numFmt w:val="bullet"/>
      <w:lvlText w:val="•"/>
      <w:lvlJc w:val="left"/>
      <w:pPr>
        <w:ind w:left="820" w:hanging="284"/>
      </w:pPr>
      <w:rPr>
        <w:rFonts w:hint="default"/>
        <w:lang w:val="en-US" w:eastAsia="en-US" w:bidi="ar-SA"/>
      </w:rPr>
    </w:lvl>
    <w:lvl w:ilvl="4" w:tplc="2698E50E">
      <w:numFmt w:val="bullet"/>
      <w:lvlText w:val="•"/>
      <w:lvlJc w:val="left"/>
      <w:pPr>
        <w:ind w:left="960" w:hanging="284"/>
      </w:pPr>
      <w:rPr>
        <w:rFonts w:hint="default"/>
        <w:lang w:val="en-US" w:eastAsia="en-US" w:bidi="ar-SA"/>
      </w:rPr>
    </w:lvl>
    <w:lvl w:ilvl="5" w:tplc="C62E5DF2">
      <w:numFmt w:val="bullet"/>
      <w:lvlText w:val="•"/>
      <w:lvlJc w:val="left"/>
      <w:pPr>
        <w:ind w:left="1100" w:hanging="284"/>
      </w:pPr>
      <w:rPr>
        <w:rFonts w:hint="default"/>
        <w:lang w:val="en-US" w:eastAsia="en-US" w:bidi="ar-SA"/>
      </w:rPr>
    </w:lvl>
    <w:lvl w:ilvl="6" w:tplc="73702D8E">
      <w:numFmt w:val="bullet"/>
      <w:lvlText w:val="•"/>
      <w:lvlJc w:val="left"/>
      <w:pPr>
        <w:ind w:left="1240" w:hanging="284"/>
      </w:pPr>
      <w:rPr>
        <w:rFonts w:hint="default"/>
        <w:lang w:val="en-US" w:eastAsia="en-US" w:bidi="ar-SA"/>
      </w:rPr>
    </w:lvl>
    <w:lvl w:ilvl="7" w:tplc="E4D8D204">
      <w:numFmt w:val="bullet"/>
      <w:lvlText w:val="•"/>
      <w:lvlJc w:val="left"/>
      <w:pPr>
        <w:ind w:left="1380" w:hanging="284"/>
      </w:pPr>
      <w:rPr>
        <w:rFonts w:hint="default"/>
        <w:lang w:val="en-US" w:eastAsia="en-US" w:bidi="ar-SA"/>
      </w:rPr>
    </w:lvl>
    <w:lvl w:ilvl="8" w:tplc="6EE22B90">
      <w:numFmt w:val="bullet"/>
      <w:lvlText w:val="•"/>
      <w:lvlJc w:val="left"/>
      <w:pPr>
        <w:ind w:left="1520" w:hanging="284"/>
      </w:pPr>
      <w:rPr>
        <w:rFonts w:hint="default"/>
        <w:lang w:val="en-US" w:eastAsia="en-US" w:bidi="ar-SA"/>
      </w:rPr>
    </w:lvl>
  </w:abstractNum>
  <w:abstractNum w:abstractNumId="42" w15:restartNumberingAfterBreak="0">
    <w:nsid w:val="7C243F2B"/>
    <w:multiLevelType w:val="hybridMultilevel"/>
    <w:tmpl w:val="FB7A1E4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356088"/>
    <w:multiLevelType w:val="hybridMultilevel"/>
    <w:tmpl w:val="F8EE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467476">
    <w:abstractNumId w:val="12"/>
  </w:num>
  <w:num w:numId="2" w16cid:durableId="107551144">
    <w:abstractNumId w:val="4"/>
  </w:num>
  <w:num w:numId="3" w16cid:durableId="1125923631">
    <w:abstractNumId w:val="39"/>
  </w:num>
  <w:num w:numId="4" w16cid:durableId="932514191">
    <w:abstractNumId w:val="37"/>
  </w:num>
  <w:num w:numId="5" w16cid:durableId="227302382">
    <w:abstractNumId w:val="7"/>
  </w:num>
  <w:num w:numId="6" w16cid:durableId="2070106601">
    <w:abstractNumId w:val="10"/>
  </w:num>
  <w:num w:numId="7" w16cid:durableId="1902449407">
    <w:abstractNumId w:val="42"/>
  </w:num>
  <w:num w:numId="8" w16cid:durableId="1392538972">
    <w:abstractNumId w:val="1"/>
  </w:num>
  <w:num w:numId="9" w16cid:durableId="190261919">
    <w:abstractNumId w:val="11"/>
  </w:num>
  <w:num w:numId="10" w16cid:durableId="715006199">
    <w:abstractNumId w:val="30"/>
  </w:num>
  <w:num w:numId="11" w16cid:durableId="1929777108">
    <w:abstractNumId w:val="18"/>
  </w:num>
  <w:num w:numId="12" w16cid:durableId="1008600649">
    <w:abstractNumId w:val="23"/>
  </w:num>
  <w:num w:numId="13" w16cid:durableId="890268865">
    <w:abstractNumId w:val="19"/>
  </w:num>
  <w:num w:numId="14" w16cid:durableId="1498686479">
    <w:abstractNumId w:val="35"/>
  </w:num>
  <w:num w:numId="15" w16cid:durableId="1059670255">
    <w:abstractNumId w:val="17"/>
  </w:num>
  <w:num w:numId="16" w16cid:durableId="1457215736">
    <w:abstractNumId w:val="32"/>
  </w:num>
  <w:num w:numId="17" w16cid:durableId="293220084">
    <w:abstractNumId w:val="5"/>
  </w:num>
  <w:num w:numId="18" w16cid:durableId="1543713691">
    <w:abstractNumId w:val="40"/>
  </w:num>
  <w:num w:numId="19" w16cid:durableId="1979332396">
    <w:abstractNumId w:val="36"/>
  </w:num>
  <w:num w:numId="20" w16cid:durableId="1127117810">
    <w:abstractNumId w:val="38"/>
  </w:num>
  <w:num w:numId="21" w16cid:durableId="1453088929">
    <w:abstractNumId w:val="14"/>
  </w:num>
  <w:num w:numId="22" w16cid:durableId="1604998679">
    <w:abstractNumId w:val="15"/>
  </w:num>
  <w:num w:numId="23" w16cid:durableId="518548718">
    <w:abstractNumId w:val="22"/>
  </w:num>
  <w:num w:numId="24" w16cid:durableId="6488403">
    <w:abstractNumId w:val="41"/>
  </w:num>
  <w:num w:numId="25" w16cid:durableId="268007477">
    <w:abstractNumId w:val="9"/>
  </w:num>
  <w:num w:numId="26" w16cid:durableId="707609448">
    <w:abstractNumId w:val="16"/>
  </w:num>
  <w:num w:numId="27" w16cid:durableId="165170573">
    <w:abstractNumId w:val="25"/>
  </w:num>
  <w:num w:numId="28" w16cid:durableId="813647195">
    <w:abstractNumId w:val="6"/>
  </w:num>
  <w:num w:numId="29" w16cid:durableId="619919692">
    <w:abstractNumId w:val="13"/>
  </w:num>
  <w:num w:numId="30" w16cid:durableId="503059644">
    <w:abstractNumId w:val="0"/>
  </w:num>
  <w:num w:numId="31" w16cid:durableId="1106577236">
    <w:abstractNumId w:val="20"/>
  </w:num>
  <w:num w:numId="32" w16cid:durableId="1506627783">
    <w:abstractNumId w:val="8"/>
  </w:num>
  <w:num w:numId="33" w16cid:durableId="1809084326">
    <w:abstractNumId w:val="28"/>
  </w:num>
  <w:num w:numId="34" w16cid:durableId="690379111">
    <w:abstractNumId w:val="3"/>
  </w:num>
  <w:num w:numId="35" w16cid:durableId="720789881">
    <w:abstractNumId w:val="24"/>
  </w:num>
  <w:num w:numId="36" w16cid:durableId="622149074">
    <w:abstractNumId w:val="33"/>
  </w:num>
  <w:num w:numId="37" w16cid:durableId="173110589">
    <w:abstractNumId w:val="43"/>
  </w:num>
  <w:num w:numId="38" w16cid:durableId="1947040112">
    <w:abstractNumId w:val="34"/>
  </w:num>
  <w:num w:numId="39" w16cid:durableId="659042189">
    <w:abstractNumId w:val="2"/>
  </w:num>
  <w:num w:numId="40" w16cid:durableId="1456174793">
    <w:abstractNumId w:val="26"/>
  </w:num>
  <w:num w:numId="41" w16cid:durableId="1185049455">
    <w:abstractNumId w:val="21"/>
  </w:num>
  <w:num w:numId="42" w16cid:durableId="1442645724">
    <w:abstractNumId w:val="29"/>
  </w:num>
  <w:num w:numId="43" w16cid:durableId="329215655">
    <w:abstractNumId w:val="27"/>
  </w:num>
  <w:num w:numId="44" w16cid:durableId="15703874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42"/>
    <w:rsid w:val="00014AAC"/>
    <w:rsid w:val="00026192"/>
    <w:rsid w:val="00032B42"/>
    <w:rsid w:val="00032E17"/>
    <w:rsid w:val="00035E63"/>
    <w:rsid w:val="00040B2C"/>
    <w:rsid w:val="00045B7D"/>
    <w:rsid w:val="00072A17"/>
    <w:rsid w:val="00090708"/>
    <w:rsid w:val="000955A5"/>
    <w:rsid w:val="00097484"/>
    <w:rsid w:val="000A1DF8"/>
    <w:rsid w:val="000A2033"/>
    <w:rsid w:val="000A6B41"/>
    <w:rsid w:val="000C4014"/>
    <w:rsid w:val="000D4CB4"/>
    <w:rsid w:val="000E7258"/>
    <w:rsid w:val="00114777"/>
    <w:rsid w:val="0011516D"/>
    <w:rsid w:val="00120093"/>
    <w:rsid w:val="001263E3"/>
    <w:rsid w:val="001345C8"/>
    <w:rsid w:val="00135062"/>
    <w:rsid w:val="00164759"/>
    <w:rsid w:val="00194114"/>
    <w:rsid w:val="00197992"/>
    <w:rsid w:val="001A6DF0"/>
    <w:rsid w:val="001B13D4"/>
    <w:rsid w:val="001B630D"/>
    <w:rsid w:val="001B6F6A"/>
    <w:rsid w:val="001B7D93"/>
    <w:rsid w:val="001C691A"/>
    <w:rsid w:val="001C6E94"/>
    <w:rsid w:val="001D20AA"/>
    <w:rsid w:val="001D7744"/>
    <w:rsid w:val="001E3C53"/>
    <w:rsid w:val="001F42E4"/>
    <w:rsid w:val="001F6027"/>
    <w:rsid w:val="001F72F1"/>
    <w:rsid w:val="001F7AD2"/>
    <w:rsid w:val="002357AA"/>
    <w:rsid w:val="0024393C"/>
    <w:rsid w:val="00244B97"/>
    <w:rsid w:val="002676E1"/>
    <w:rsid w:val="002762A8"/>
    <w:rsid w:val="00281DAC"/>
    <w:rsid w:val="0028232A"/>
    <w:rsid w:val="00292D4D"/>
    <w:rsid w:val="00293BCE"/>
    <w:rsid w:val="002D3A3D"/>
    <w:rsid w:val="002D3D5B"/>
    <w:rsid w:val="002D3F9A"/>
    <w:rsid w:val="002D580E"/>
    <w:rsid w:val="002E01C5"/>
    <w:rsid w:val="003022EC"/>
    <w:rsid w:val="00303BDB"/>
    <w:rsid w:val="003228B2"/>
    <w:rsid w:val="0032403D"/>
    <w:rsid w:val="00325335"/>
    <w:rsid w:val="003768D0"/>
    <w:rsid w:val="003829A9"/>
    <w:rsid w:val="00387ECD"/>
    <w:rsid w:val="003B19DC"/>
    <w:rsid w:val="003C19BF"/>
    <w:rsid w:val="003D5557"/>
    <w:rsid w:val="003E397E"/>
    <w:rsid w:val="004007A5"/>
    <w:rsid w:val="00427AF0"/>
    <w:rsid w:val="00427D45"/>
    <w:rsid w:val="00444691"/>
    <w:rsid w:val="004558B3"/>
    <w:rsid w:val="00461E4F"/>
    <w:rsid w:val="00475DA2"/>
    <w:rsid w:val="004770EE"/>
    <w:rsid w:val="004820C5"/>
    <w:rsid w:val="00482913"/>
    <w:rsid w:val="004A2684"/>
    <w:rsid w:val="004A5623"/>
    <w:rsid w:val="004B105E"/>
    <w:rsid w:val="004B36FB"/>
    <w:rsid w:val="004B5FED"/>
    <w:rsid w:val="004D108D"/>
    <w:rsid w:val="004E36EE"/>
    <w:rsid w:val="004F09C0"/>
    <w:rsid w:val="004F0E5F"/>
    <w:rsid w:val="004F5FA8"/>
    <w:rsid w:val="0050531B"/>
    <w:rsid w:val="00513594"/>
    <w:rsid w:val="00520534"/>
    <w:rsid w:val="00522B1B"/>
    <w:rsid w:val="00526E2B"/>
    <w:rsid w:val="00531229"/>
    <w:rsid w:val="00543547"/>
    <w:rsid w:val="005521E8"/>
    <w:rsid w:val="00554FD3"/>
    <w:rsid w:val="005620E6"/>
    <w:rsid w:val="00565B4D"/>
    <w:rsid w:val="005A1D06"/>
    <w:rsid w:val="005A5B9A"/>
    <w:rsid w:val="005B7446"/>
    <w:rsid w:val="005C7700"/>
    <w:rsid w:val="005D4FB0"/>
    <w:rsid w:val="005F668E"/>
    <w:rsid w:val="00605707"/>
    <w:rsid w:val="006260D7"/>
    <w:rsid w:val="006318DD"/>
    <w:rsid w:val="00694434"/>
    <w:rsid w:val="006B4F5C"/>
    <w:rsid w:val="006C73AF"/>
    <w:rsid w:val="006E07BC"/>
    <w:rsid w:val="006E530E"/>
    <w:rsid w:val="00726480"/>
    <w:rsid w:val="00735DE4"/>
    <w:rsid w:val="00736064"/>
    <w:rsid w:val="00747F3D"/>
    <w:rsid w:val="0077725B"/>
    <w:rsid w:val="007A217C"/>
    <w:rsid w:val="007B392F"/>
    <w:rsid w:val="007D33FD"/>
    <w:rsid w:val="007D4D1B"/>
    <w:rsid w:val="007E510E"/>
    <w:rsid w:val="00806F0C"/>
    <w:rsid w:val="00817491"/>
    <w:rsid w:val="0083002A"/>
    <w:rsid w:val="00846963"/>
    <w:rsid w:val="00864617"/>
    <w:rsid w:val="00866749"/>
    <w:rsid w:val="008676AD"/>
    <w:rsid w:val="008761BA"/>
    <w:rsid w:val="00885A87"/>
    <w:rsid w:val="008B751E"/>
    <w:rsid w:val="008D48BD"/>
    <w:rsid w:val="008E5A44"/>
    <w:rsid w:val="008E658B"/>
    <w:rsid w:val="009025D2"/>
    <w:rsid w:val="00902F72"/>
    <w:rsid w:val="0094059F"/>
    <w:rsid w:val="00944EC9"/>
    <w:rsid w:val="00952F50"/>
    <w:rsid w:val="009673DB"/>
    <w:rsid w:val="00985A4A"/>
    <w:rsid w:val="009A611D"/>
    <w:rsid w:val="009C241F"/>
    <w:rsid w:val="009D5C89"/>
    <w:rsid w:val="009F44FF"/>
    <w:rsid w:val="00A03519"/>
    <w:rsid w:val="00A43B66"/>
    <w:rsid w:val="00A4E5E7"/>
    <w:rsid w:val="00A654E2"/>
    <w:rsid w:val="00A74CE1"/>
    <w:rsid w:val="00A76079"/>
    <w:rsid w:val="00A82EA8"/>
    <w:rsid w:val="00A8576C"/>
    <w:rsid w:val="00A92E8E"/>
    <w:rsid w:val="00AA1E9D"/>
    <w:rsid w:val="00AC3FF0"/>
    <w:rsid w:val="00AD40B8"/>
    <w:rsid w:val="00AD7B21"/>
    <w:rsid w:val="00AD7FAF"/>
    <w:rsid w:val="00AE178D"/>
    <w:rsid w:val="00AE493C"/>
    <w:rsid w:val="00AE50DE"/>
    <w:rsid w:val="00B10AD3"/>
    <w:rsid w:val="00B16D9E"/>
    <w:rsid w:val="00B212BB"/>
    <w:rsid w:val="00B35942"/>
    <w:rsid w:val="00B533E8"/>
    <w:rsid w:val="00B55401"/>
    <w:rsid w:val="00B6089D"/>
    <w:rsid w:val="00B67A97"/>
    <w:rsid w:val="00B70F4B"/>
    <w:rsid w:val="00B84D37"/>
    <w:rsid w:val="00B923B0"/>
    <w:rsid w:val="00BA61D8"/>
    <w:rsid w:val="00BB0A33"/>
    <w:rsid w:val="00BC6335"/>
    <w:rsid w:val="00BD2708"/>
    <w:rsid w:val="00BF02D6"/>
    <w:rsid w:val="00C24BBC"/>
    <w:rsid w:val="00C32109"/>
    <w:rsid w:val="00C32A64"/>
    <w:rsid w:val="00C435B9"/>
    <w:rsid w:val="00C44C4D"/>
    <w:rsid w:val="00C635FD"/>
    <w:rsid w:val="00C65144"/>
    <w:rsid w:val="00C711DE"/>
    <w:rsid w:val="00C756DC"/>
    <w:rsid w:val="00C83146"/>
    <w:rsid w:val="00C8769B"/>
    <w:rsid w:val="00C926F6"/>
    <w:rsid w:val="00C92D78"/>
    <w:rsid w:val="00C94A08"/>
    <w:rsid w:val="00CA1124"/>
    <w:rsid w:val="00CA6058"/>
    <w:rsid w:val="00CA7D81"/>
    <w:rsid w:val="00CB0AFC"/>
    <w:rsid w:val="00CB3B19"/>
    <w:rsid w:val="00CC3415"/>
    <w:rsid w:val="00CD0D5E"/>
    <w:rsid w:val="00CD538C"/>
    <w:rsid w:val="00CD5A27"/>
    <w:rsid w:val="00D033F7"/>
    <w:rsid w:val="00D0660C"/>
    <w:rsid w:val="00D127D9"/>
    <w:rsid w:val="00D37921"/>
    <w:rsid w:val="00D511B3"/>
    <w:rsid w:val="00D64B11"/>
    <w:rsid w:val="00D67F5C"/>
    <w:rsid w:val="00D71C2B"/>
    <w:rsid w:val="00D72843"/>
    <w:rsid w:val="00DC2ED4"/>
    <w:rsid w:val="00DC3D34"/>
    <w:rsid w:val="00DC43DB"/>
    <w:rsid w:val="00DC4F4A"/>
    <w:rsid w:val="00DC6B39"/>
    <w:rsid w:val="00DC7EFD"/>
    <w:rsid w:val="00DD5FC4"/>
    <w:rsid w:val="00DD69FA"/>
    <w:rsid w:val="00DE09D9"/>
    <w:rsid w:val="00DE62EB"/>
    <w:rsid w:val="00DF19BA"/>
    <w:rsid w:val="00DF4CDA"/>
    <w:rsid w:val="00E22176"/>
    <w:rsid w:val="00E313DB"/>
    <w:rsid w:val="00E377C9"/>
    <w:rsid w:val="00E473C7"/>
    <w:rsid w:val="00E6118F"/>
    <w:rsid w:val="00E65360"/>
    <w:rsid w:val="00E823D7"/>
    <w:rsid w:val="00E9314E"/>
    <w:rsid w:val="00EB67F8"/>
    <w:rsid w:val="00EC09C7"/>
    <w:rsid w:val="00ED640F"/>
    <w:rsid w:val="00EF0E5B"/>
    <w:rsid w:val="00F060AD"/>
    <w:rsid w:val="00F148A4"/>
    <w:rsid w:val="00F205EA"/>
    <w:rsid w:val="00F21EB9"/>
    <w:rsid w:val="00F25FE1"/>
    <w:rsid w:val="00F35318"/>
    <w:rsid w:val="00F51047"/>
    <w:rsid w:val="00F535F3"/>
    <w:rsid w:val="00F55452"/>
    <w:rsid w:val="00F6020B"/>
    <w:rsid w:val="00F62AC5"/>
    <w:rsid w:val="00F80047"/>
    <w:rsid w:val="00F82FB1"/>
    <w:rsid w:val="00F90824"/>
    <w:rsid w:val="00FC7E2E"/>
    <w:rsid w:val="00FF0AD8"/>
    <w:rsid w:val="00FF2AB3"/>
    <w:rsid w:val="00FF7E4F"/>
    <w:rsid w:val="09DAB2A1"/>
    <w:rsid w:val="0AE567E3"/>
    <w:rsid w:val="0B26FD33"/>
    <w:rsid w:val="22C20B4A"/>
    <w:rsid w:val="26210ACB"/>
    <w:rsid w:val="2A99FB87"/>
    <w:rsid w:val="2BF4F371"/>
    <w:rsid w:val="3061F9E6"/>
    <w:rsid w:val="3352DA59"/>
    <w:rsid w:val="34EEAABA"/>
    <w:rsid w:val="368A7B1B"/>
    <w:rsid w:val="4478E868"/>
    <w:rsid w:val="47217148"/>
    <w:rsid w:val="4E9FA0F2"/>
    <w:rsid w:val="53A36B93"/>
    <w:rsid w:val="5E088C4F"/>
    <w:rsid w:val="5FA45CB0"/>
    <w:rsid w:val="6021E83B"/>
    <w:rsid w:val="659925C0"/>
    <w:rsid w:val="67789AEE"/>
    <w:rsid w:val="69346259"/>
    <w:rsid w:val="6B06B73C"/>
    <w:rsid w:val="713D287E"/>
    <w:rsid w:val="74020B81"/>
    <w:rsid w:val="7FF4ED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24935"/>
  <w15:docId w15:val="{7E5FFFE2-1F2C-4368-97BA-F6B2696A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3C7"/>
    <w:pPr>
      <w:spacing w:after="120"/>
    </w:pPr>
    <w:rPr>
      <w:rFonts w:ascii="Calibri" w:eastAsia="Calibri" w:hAnsi="Calibri" w:cs="Calibri"/>
    </w:rPr>
  </w:style>
  <w:style w:type="paragraph" w:styleId="Heading1">
    <w:name w:val="heading 1"/>
    <w:basedOn w:val="Normal"/>
    <w:uiPriority w:val="9"/>
    <w:qFormat/>
    <w:rsid w:val="00E473C7"/>
    <w:pPr>
      <w:ind w:left="360" w:hanging="360"/>
      <w:outlineLvl w:val="0"/>
    </w:pPr>
    <w:rPr>
      <w:sz w:val="52"/>
      <w:szCs w:val="36"/>
    </w:rPr>
  </w:style>
  <w:style w:type="paragraph" w:styleId="Heading2">
    <w:name w:val="heading 2"/>
    <w:basedOn w:val="Normal"/>
    <w:next w:val="Normal"/>
    <w:link w:val="Heading2Char"/>
    <w:uiPriority w:val="9"/>
    <w:unhideWhenUsed/>
    <w:qFormat/>
    <w:rsid w:val="003B19DC"/>
    <w:pPr>
      <w:keepNext/>
      <w:keepLines/>
      <w:numPr>
        <w:numId w:val="40"/>
      </w:numPr>
      <w:spacing w:before="40"/>
      <w:outlineLvl w:val="1"/>
    </w:pPr>
    <w:rPr>
      <w:rFonts w:eastAsiaTheme="majorEastAsia"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19DC"/>
  </w:style>
  <w:style w:type="paragraph" w:styleId="Title">
    <w:name w:val="Title"/>
    <w:basedOn w:val="Normal"/>
    <w:link w:val="TitleChar"/>
    <w:uiPriority w:val="10"/>
    <w:qFormat/>
    <w:pPr>
      <w:spacing w:before="759"/>
      <w:ind w:left="595" w:right="2620"/>
    </w:pPr>
    <w:rPr>
      <w:sz w:val="84"/>
      <w:szCs w:val="84"/>
    </w:rPr>
  </w:style>
  <w:style w:type="paragraph" w:styleId="ListParagraph">
    <w:name w:val="List Paragraph"/>
    <w:basedOn w:val="Normal"/>
    <w:uiPriority w:val="34"/>
    <w:qFormat/>
    <w:pPr>
      <w:ind w:left="980" w:hanging="36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B19DC"/>
    <w:rPr>
      <w:rFonts w:ascii="Calibri" w:eastAsia="Calibri" w:hAnsi="Calibri" w:cs="Calibri"/>
    </w:rPr>
  </w:style>
  <w:style w:type="character" w:styleId="CommentReference">
    <w:name w:val="annotation reference"/>
    <w:basedOn w:val="DefaultParagraphFont"/>
    <w:uiPriority w:val="99"/>
    <w:semiHidden/>
    <w:unhideWhenUsed/>
    <w:rsid w:val="001F42E4"/>
    <w:rPr>
      <w:sz w:val="16"/>
      <w:szCs w:val="16"/>
    </w:rPr>
  </w:style>
  <w:style w:type="paragraph" w:styleId="CommentText">
    <w:name w:val="annotation text"/>
    <w:basedOn w:val="Normal"/>
    <w:link w:val="CommentTextChar"/>
    <w:uiPriority w:val="99"/>
    <w:unhideWhenUsed/>
    <w:rsid w:val="001F42E4"/>
    <w:rPr>
      <w:sz w:val="20"/>
      <w:szCs w:val="20"/>
    </w:rPr>
  </w:style>
  <w:style w:type="character" w:customStyle="1" w:styleId="CommentTextChar">
    <w:name w:val="Comment Text Char"/>
    <w:basedOn w:val="DefaultParagraphFont"/>
    <w:link w:val="CommentText"/>
    <w:uiPriority w:val="99"/>
    <w:rsid w:val="001F42E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F42E4"/>
    <w:rPr>
      <w:b/>
      <w:bCs/>
    </w:rPr>
  </w:style>
  <w:style w:type="character" w:customStyle="1" w:styleId="CommentSubjectChar">
    <w:name w:val="Comment Subject Char"/>
    <w:basedOn w:val="CommentTextChar"/>
    <w:link w:val="CommentSubject"/>
    <w:uiPriority w:val="99"/>
    <w:semiHidden/>
    <w:rsid w:val="001F42E4"/>
    <w:rPr>
      <w:rFonts w:ascii="Calibri" w:eastAsia="Calibri" w:hAnsi="Calibri" w:cs="Calibri"/>
      <w:b/>
      <w:bCs/>
      <w:sz w:val="20"/>
      <w:szCs w:val="20"/>
    </w:rPr>
  </w:style>
  <w:style w:type="character" w:styleId="Hyperlink">
    <w:name w:val="Hyperlink"/>
    <w:basedOn w:val="DefaultParagraphFont"/>
    <w:uiPriority w:val="99"/>
    <w:unhideWhenUsed/>
    <w:rsid w:val="0077725B"/>
    <w:rPr>
      <w:color w:val="0000FF" w:themeColor="hyperlink"/>
      <w:u w:val="single"/>
    </w:rPr>
  </w:style>
  <w:style w:type="character" w:styleId="UnresolvedMention">
    <w:name w:val="Unresolved Mention"/>
    <w:basedOn w:val="DefaultParagraphFont"/>
    <w:uiPriority w:val="99"/>
    <w:semiHidden/>
    <w:unhideWhenUsed/>
    <w:rsid w:val="0077725B"/>
    <w:rPr>
      <w:color w:val="605E5C"/>
      <w:shd w:val="clear" w:color="auto" w:fill="E1DFDD"/>
    </w:rPr>
  </w:style>
  <w:style w:type="paragraph" w:styleId="NormalWeb">
    <w:name w:val="Normal (Web)"/>
    <w:basedOn w:val="Normal"/>
    <w:uiPriority w:val="99"/>
    <w:semiHidden/>
    <w:unhideWhenUsed/>
    <w:rsid w:val="007A217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5D4FB0"/>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19DC"/>
    <w:rPr>
      <w:rFonts w:ascii="Calibri" w:eastAsiaTheme="majorEastAsia" w:hAnsi="Calibri" w:cstheme="majorBidi"/>
      <w:sz w:val="32"/>
      <w:szCs w:val="26"/>
    </w:rPr>
  </w:style>
  <w:style w:type="paragraph" w:styleId="Header">
    <w:name w:val="header"/>
    <w:basedOn w:val="Normal"/>
    <w:link w:val="HeaderChar"/>
    <w:uiPriority w:val="99"/>
    <w:unhideWhenUsed/>
    <w:rsid w:val="00DE62EB"/>
    <w:pPr>
      <w:tabs>
        <w:tab w:val="center" w:pos="4513"/>
        <w:tab w:val="right" w:pos="9026"/>
      </w:tabs>
    </w:pPr>
  </w:style>
  <w:style w:type="character" w:customStyle="1" w:styleId="HeaderChar">
    <w:name w:val="Header Char"/>
    <w:basedOn w:val="DefaultParagraphFont"/>
    <w:link w:val="Header"/>
    <w:uiPriority w:val="99"/>
    <w:rsid w:val="00DE62EB"/>
    <w:rPr>
      <w:rFonts w:ascii="Calibri" w:eastAsia="Calibri" w:hAnsi="Calibri" w:cs="Calibri"/>
    </w:rPr>
  </w:style>
  <w:style w:type="paragraph" w:styleId="Footer">
    <w:name w:val="footer"/>
    <w:basedOn w:val="Normal"/>
    <w:link w:val="FooterChar"/>
    <w:uiPriority w:val="99"/>
    <w:unhideWhenUsed/>
    <w:rsid w:val="00DE62EB"/>
    <w:pPr>
      <w:tabs>
        <w:tab w:val="center" w:pos="4513"/>
        <w:tab w:val="right" w:pos="9026"/>
      </w:tabs>
    </w:pPr>
  </w:style>
  <w:style w:type="character" w:customStyle="1" w:styleId="FooterChar">
    <w:name w:val="Footer Char"/>
    <w:basedOn w:val="DefaultParagraphFont"/>
    <w:link w:val="Footer"/>
    <w:uiPriority w:val="99"/>
    <w:rsid w:val="00DE62EB"/>
    <w:rPr>
      <w:rFonts w:ascii="Calibri" w:eastAsia="Calibri" w:hAnsi="Calibri" w:cs="Calibri"/>
    </w:rPr>
  </w:style>
  <w:style w:type="character" w:customStyle="1" w:styleId="TitleChar">
    <w:name w:val="Title Char"/>
    <w:basedOn w:val="DefaultParagraphFont"/>
    <w:link w:val="Title"/>
    <w:uiPriority w:val="10"/>
    <w:rsid w:val="00AD7B21"/>
    <w:rPr>
      <w:rFonts w:ascii="Calibri" w:eastAsia="Calibri" w:hAnsi="Calibri" w:cs="Calibri"/>
      <w:sz w:val="84"/>
      <w:szCs w:val="84"/>
    </w:rPr>
  </w:style>
  <w:style w:type="paragraph" w:styleId="FootnoteText">
    <w:name w:val="footnote text"/>
    <w:basedOn w:val="Normal"/>
    <w:link w:val="FootnoteTextChar"/>
    <w:uiPriority w:val="99"/>
    <w:semiHidden/>
    <w:unhideWhenUsed/>
    <w:rsid w:val="00427D45"/>
    <w:rPr>
      <w:sz w:val="20"/>
      <w:szCs w:val="20"/>
    </w:rPr>
  </w:style>
  <w:style w:type="character" w:customStyle="1" w:styleId="FootnoteTextChar">
    <w:name w:val="Footnote Text Char"/>
    <w:basedOn w:val="DefaultParagraphFont"/>
    <w:link w:val="FootnoteText"/>
    <w:uiPriority w:val="99"/>
    <w:semiHidden/>
    <w:rsid w:val="00427D45"/>
    <w:rPr>
      <w:rFonts w:ascii="Calibri" w:eastAsia="Calibri" w:hAnsi="Calibri" w:cs="Calibri"/>
      <w:sz w:val="20"/>
      <w:szCs w:val="20"/>
    </w:rPr>
  </w:style>
  <w:style w:type="character" w:styleId="FootnoteReference">
    <w:name w:val="footnote reference"/>
    <w:basedOn w:val="DefaultParagraphFont"/>
    <w:uiPriority w:val="99"/>
    <w:semiHidden/>
    <w:unhideWhenUsed/>
    <w:rsid w:val="00427D45"/>
    <w:rPr>
      <w:vertAlign w:val="superscript"/>
    </w:rPr>
  </w:style>
  <w:style w:type="paragraph" w:customStyle="1" w:styleId="pf0">
    <w:name w:val="pf0"/>
    <w:basedOn w:val="Normal"/>
    <w:rsid w:val="005620E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5620E6"/>
    <w:rPr>
      <w:rFonts w:ascii="Segoe UI" w:hAnsi="Segoe UI" w:cs="Segoe UI" w:hint="default"/>
      <w:sz w:val="18"/>
      <w:szCs w:val="18"/>
    </w:rPr>
  </w:style>
  <w:style w:type="paragraph" w:styleId="Revision">
    <w:name w:val="Revision"/>
    <w:hidden/>
    <w:uiPriority w:val="99"/>
    <w:semiHidden/>
    <w:rsid w:val="005521E8"/>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817491"/>
    <w:rPr>
      <w:color w:val="800080" w:themeColor="followedHyperlink"/>
      <w:u w:val="single"/>
    </w:rPr>
  </w:style>
  <w:style w:type="character" w:styleId="Strong">
    <w:name w:val="Strong"/>
    <w:basedOn w:val="DefaultParagraphFont"/>
    <w:uiPriority w:val="22"/>
    <w:qFormat/>
    <w:rsid w:val="009025D2"/>
    <w:rPr>
      <w:b/>
      <w:bCs/>
    </w:rPr>
  </w:style>
  <w:style w:type="paragraph" w:customStyle="1" w:styleId="Form-H2">
    <w:name w:val="Form-H2"/>
    <w:basedOn w:val="Normal"/>
    <w:link w:val="Form-H2Char"/>
    <w:qFormat/>
    <w:rsid w:val="00444691"/>
    <w:pPr>
      <w:shd w:val="clear" w:color="auto" w:fill="DBE5F1" w:themeFill="accent1" w:themeFillTint="33"/>
      <w:outlineLvl w:val="1"/>
    </w:pPr>
    <w:rPr>
      <w:b/>
      <w:bCs/>
    </w:rPr>
  </w:style>
  <w:style w:type="character" w:customStyle="1" w:styleId="Form-H2Char">
    <w:name w:val="Form-H2 Char"/>
    <w:basedOn w:val="Heading2Char"/>
    <w:link w:val="Form-H2"/>
    <w:rsid w:val="00444691"/>
    <w:rPr>
      <w:rFonts w:ascii="Calibri" w:eastAsia="Calibri" w:hAnsi="Calibri" w:cs="Calibri"/>
      <w:b/>
      <w:bCs/>
      <w:sz w:val="32"/>
      <w:szCs w:val="26"/>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31591">
      <w:bodyDiv w:val="1"/>
      <w:marLeft w:val="0"/>
      <w:marRight w:val="0"/>
      <w:marTop w:val="0"/>
      <w:marBottom w:val="0"/>
      <w:divBdr>
        <w:top w:val="none" w:sz="0" w:space="0" w:color="auto"/>
        <w:left w:val="none" w:sz="0" w:space="0" w:color="auto"/>
        <w:bottom w:val="none" w:sz="0" w:space="0" w:color="auto"/>
        <w:right w:val="none" w:sz="0" w:space="0" w:color="auto"/>
      </w:divBdr>
    </w:div>
    <w:div w:id="1586110019">
      <w:bodyDiv w:val="1"/>
      <w:marLeft w:val="0"/>
      <w:marRight w:val="0"/>
      <w:marTop w:val="0"/>
      <w:marBottom w:val="0"/>
      <w:divBdr>
        <w:top w:val="none" w:sz="0" w:space="0" w:color="auto"/>
        <w:left w:val="none" w:sz="0" w:space="0" w:color="auto"/>
        <w:bottom w:val="none" w:sz="0" w:space="0" w:color="auto"/>
        <w:right w:val="none" w:sz="0" w:space="0" w:color="auto"/>
      </w:divBdr>
    </w:div>
    <w:div w:id="202358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ading.ac.uk/human-resources/-/media/project/functions/human-resources/documents/humresvalues-for-working-together-and-professional-behaviours.pdf?la=en&amp;hash=0528F51C4148B5C8A1F0A9ECD90941E2" TargetMode="External"/><Relationship Id="rId13" Type="http://schemas.openxmlformats.org/officeDocument/2006/relationships/hyperlink" Target="https://www.reading.ac.uk/human-resources/about-us/professional-and-adviso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ading.ac.uk/human-resources/working-life/pa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ding.ac.uk/human-resources/working-life/reward-and-recognition" TargetMode="External"/><Relationship Id="rId5" Type="http://schemas.openxmlformats.org/officeDocument/2006/relationships/webSettings" Target="webSettings.xml"/><Relationship Id="rId15" Type="http://schemas.openxmlformats.org/officeDocument/2006/relationships/hyperlink" Target="https://www.reading.ac.uk/human-resources/people-development/leadership-and-management-development/3-rs" TargetMode="External"/><Relationship Id="rId10" Type="http://schemas.openxmlformats.org/officeDocument/2006/relationships/hyperlink" Target="https://www.reading.ac.uk/human-resources/working-life/reward-and-recogni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ading.ac.uk/human-resources/people-development/leadership-and-management-development/3-rs" TargetMode="External"/><Relationship Id="rId14" Type="http://schemas.openxmlformats.org/officeDocument/2006/relationships/hyperlink" Target="https://www.reading.ac.uk/human-resources/-/media/project/functions/human-resources/documents/humresvalues-for-working-together-and-professional-behaviours.pdf?la=en&amp;hash=0528F51C4148B5C8A1F0A9ECD90941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8520-FE8D-47DF-BDB3-9C5B6BB9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9431</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Accelerated Pay Progression Procedure</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Accelerated Pay Progression Procedure</dc:title>
  <dc:creator>Sarah Ceato</dc:creator>
  <cp:lastModifiedBy>Nicola Johnson</cp:lastModifiedBy>
  <cp:revision>3</cp:revision>
  <dcterms:created xsi:type="dcterms:W3CDTF">2024-07-12T11:31:00Z</dcterms:created>
  <dcterms:modified xsi:type="dcterms:W3CDTF">2024-07-12T11:32:00Z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for Microsoft 365</vt:lpwstr>
  </property>
  <property fmtid="{D5CDD505-2E9C-101B-9397-08002B2CF9AE}" pid="4" name="LastSaved">
    <vt:filetime>2024-01-15T00:00:00Z</vt:filetime>
  </property>
  <property fmtid="{D5CDD505-2E9C-101B-9397-08002B2CF9AE}" pid="5" name="Producer">
    <vt:lpwstr>Microsoft® Word for Microsoft 365</vt:lpwstr>
  </property>
</Properties>
</file>