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C1A0" w14:textId="2D9E5ACE" w:rsidR="00AA47AB" w:rsidRPr="00E332C4" w:rsidRDefault="007C797A" w:rsidP="00840E34">
      <w:pPr>
        <w:pStyle w:val="Heading1"/>
        <w:rPr>
          <w:rFonts w:ascii="Arial" w:hAnsi="Arial"/>
          <w:lang w:val="fr-FR"/>
        </w:rPr>
      </w:pPr>
      <w:r w:rsidRPr="00E332C4">
        <w:rPr>
          <w:rFonts w:ascii="Arial" w:hAnsi="Arial"/>
          <w:lang w:val="fr-FR"/>
        </w:rPr>
        <w:t xml:space="preserve">PGR </w:t>
      </w:r>
      <w:r w:rsidR="00E332C4" w:rsidRPr="00E332C4">
        <w:rPr>
          <w:rFonts w:ascii="Arial" w:hAnsi="Arial"/>
          <w:lang w:val="fr-FR"/>
        </w:rPr>
        <w:t>Data Management Plan</w:t>
      </w:r>
    </w:p>
    <w:p w14:paraId="26C0744B" w14:textId="041F7286" w:rsidR="00BC5DCA" w:rsidRDefault="00E332C4" w:rsidP="00582BE2">
      <w:pPr>
        <w:pStyle w:val="UoRSubtitle"/>
        <w:rPr>
          <w:rFonts w:ascii="Arial" w:hAnsi="Arial" w:cs="Arial"/>
          <w:lang w:val="fr-FR"/>
        </w:rPr>
      </w:pPr>
      <w:bookmarkStart w:id="0" w:name="_Toc411949762"/>
      <w:bookmarkStart w:id="1" w:name="_Toc411949761"/>
      <w:r w:rsidRPr="00E332C4">
        <w:rPr>
          <w:rFonts w:ascii="Arial" w:hAnsi="Arial" w:cs="Arial"/>
          <w:lang w:val="fr-FR"/>
        </w:rPr>
        <w:t>Revie</w:t>
      </w:r>
      <w:r>
        <w:rPr>
          <w:rFonts w:ascii="Arial" w:hAnsi="Arial" w:cs="Arial"/>
          <w:lang w:val="fr-FR"/>
        </w:rPr>
        <w:t xml:space="preserve">w </w:t>
      </w:r>
      <w:r w:rsidR="006F2736">
        <w:rPr>
          <w:rFonts w:ascii="Arial" w:hAnsi="Arial" w:cs="Arial"/>
          <w:lang w:val="fr-FR"/>
        </w:rPr>
        <w:t>C</w:t>
      </w:r>
      <w:r>
        <w:rPr>
          <w:rFonts w:ascii="Arial" w:hAnsi="Arial" w:cs="Arial"/>
          <w:lang w:val="fr-FR"/>
        </w:rPr>
        <w:t>hecklist</w:t>
      </w:r>
    </w:p>
    <w:p w14:paraId="5465D30D" w14:textId="11F800F5" w:rsidR="006F2736" w:rsidRDefault="006F2736" w:rsidP="006F2736">
      <w:r>
        <w:t xml:space="preserve">This </w:t>
      </w:r>
      <w:r>
        <w:t>c</w:t>
      </w:r>
      <w:r>
        <w:t xml:space="preserve">hecklist can be used by the student’s Supervisor to review their Data Management Plan (DMP). Relevant sections of the DMP are referenced for each question. Questions 2, 3 and 7 may not be relevant and can be marked as N/A. </w:t>
      </w:r>
    </w:p>
    <w:p w14:paraId="57ED1E87" w14:textId="77777777" w:rsidR="006F2736" w:rsidRDefault="006F2736" w:rsidP="006F2736"/>
    <w:tbl>
      <w:tblPr>
        <w:tblStyle w:val="TableGrid"/>
        <w:tblW w:w="0" w:type="auto"/>
        <w:tblLook w:val="04A0" w:firstRow="1" w:lastRow="0" w:firstColumn="1" w:lastColumn="0" w:noHBand="0" w:noVBand="1"/>
      </w:tblPr>
      <w:tblGrid>
        <w:gridCol w:w="7885"/>
        <w:gridCol w:w="608"/>
        <w:gridCol w:w="564"/>
      </w:tblGrid>
      <w:tr w:rsidR="006F2736" w:rsidRPr="006F2736" w14:paraId="65CDABCC" w14:textId="77777777" w:rsidTr="00D107D1">
        <w:tc>
          <w:tcPr>
            <w:tcW w:w="7885" w:type="dxa"/>
          </w:tcPr>
          <w:p w14:paraId="615E7B5A" w14:textId="77777777" w:rsidR="006F2736" w:rsidRPr="006F2736" w:rsidRDefault="006F2736" w:rsidP="00D107D1">
            <w:pPr>
              <w:spacing w:after="120"/>
              <w:rPr>
                <w:b/>
                <w:sz w:val="22"/>
              </w:rPr>
            </w:pPr>
            <w:r w:rsidRPr="006F2736">
              <w:rPr>
                <w:b/>
                <w:sz w:val="22"/>
              </w:rPr>
              <w:t>1. Has the DMP been updated for this submission?</w:t>
            </w:r>
          </w:p>
        </w:tc>
        <w:tc>
          <w:tcPr>
            <w:tcW w:w="567" w:type="dxa"/>
          </w:tcPr>
          <w:p w14:paraId="00AF1F8A" w14:textId="77777777" w:rsidR="006F2736" w:rsidRPr="006F2736" w:rsidRDefault="006F2736" w:rsidP="00D107D1">
            <w:pPr>
              <w:spacing w:after="120"/>
              <w:rPr>
                <w:b/>
                <w:sz w:val="22"/>
              </w:rPr>
            </w:pPr>
            <w:r w:rsidRPr="006F2736">
              <w:rPr>
                <w:b/>
                <w:sz w:val="22"/>
              </w:rPr>
              <w:t>Yes</w:t>
            </w:r>
          </w:p>
          <w:sdt>
            <w:sdtPr>
              <w:rPr>
                <w:b/>
                <w:sz w:val="22"/>
              </w:rPr>
              <w:id w:val="-1598089967"/>
              <w14:checkbox>
                <w14:checked w14:val="0"/>
                <w14:checkedState w14:val="2612" w14:font="MS Gothic"/>
                <w14:uncheckedState w14:val="2610" w14:font="MS Gothic"/>
              </w14:checkbox>
            </w:sdtPr>
            <w:sdtContent>
              <w:p w14:paraId="59599D90" w14:textId="77777777" w:rsidR="006F2736" w:rsidRPr="006F2736" w:rsidRDefault="006F2736" w:rsidP="00D107D1">
                <w:pPr>
                  <w:spacing w:after="120"/>
                  <w:rPr>
                    <w:b/>
                    <w:sz w:val="22"/>
                  </w:rPr>
                </w:pPr>
                <w:r w:rsidRPr="006F2736">
                  <w:rPr>
                    <w:rFonts w:ascii="MS Gothic" w:eastAsia="MS Gothic" w:hAnsi="MS Gothic" w:hint="eastAsia"/>
                    <w:b/>
                    <w:sz w:val="22"/>
                  </w:rPr>
                  <w:t>☐</w:t>
                </w:r>
              </w:p>
            </w:sdtContent>
          </w:sdt>
        </w:tc>
        <w:tc>
          <w:tcPr>
            <w:tcW w:w="564" w:type="dxa"/>
          </w:tcPr>
          <w:p w14:paraId="5DFE9280" w14:textId="77777777" w:rsidR="006F2736" w:rsidRPr="006F2736" w:rsidRDefault="006F2736" w:rsidP="00D107D1">
            <w:pPr>
              <w:spacing w:after="120"/>
              <w:rPr>
                <w:b/>
                <w:sz w:val="22"/>
              </w:rPr>
            </w:pPr>
            <w:r w:rsidRPr="006F2736">
              <w:rPr>
                <w:b/>
                <w:sz w:val="22"/>
              </w:rPr>
              <w:t>No</w:t>
            </w:r>
          </w:p>
          <w:sdt>
            <w:sdtPr>
              <w:rPr>
                <w:b/>
                <w:sz w:val="22"/>
              </w:rPr>
              <w:id w:val="1090425290"/>
              <w14:checkbox>
                <w14:checked w14:val="0"/>
                <w14:checkedState w14:val="2612" w14:font="MS Gothic"/>
                <w14:uncheckedState w14:val="2610" w14:font="MS Gothic"/>
              </w14:checkbox>
            </w:sdtPr>
            <w:sdtContent>
              <w:p w14:paraId="0A47211A" w14:textId="77777777" w:rsidR="006F2736" w:rsidRPr="006F2736" w:rsidRDefault="006F2736" w:rsidP="00D107D1">
                <w:pPr>
                  <w:spacing w:after="120"/>
                  <w:rPr>
                    <w:b/>
                    <w:sz w:val="22"/>
                  </w:rPr>
                </w:pPr>
                <w:r w:rsidRPr="006F2736">
                  <w:rPr>
                    <w:rFonts w:ascii="MS Gothic" w:eastAsia="MS Gothic" w:hAnsi="MS Gothic" w:hint="eastAsia"/>
                    <w:b/>
                    <w:sz w:val="22"/>
                  </w:rPr>
                  <w:t>☐</w:t>
                </w:r>
              </w:p>
            </w:sdtContent>
          </w:sdt>
        </w:tc>
      </w:tr>
      <w:tr w:rsidR="006F2736" w:rsidRPr="006F2736" w14:paraId="5773501E" w14:textId="77777777" w:rsidTr="00D107D1">
        <w:tc>
          <w:tcPr>
            <w:tcW w:w="7885" w:type="dxa"/>
          </w:tcPr>
          <w:p w14:paraId="1E44AAA5" w14:textId="77777777" w:rsidR="006F2736" w:rsidRPr="006F2736" w:rsidRDefault="006F2736" w:rsidP="00D107D1">
            <w:pPr>
              <w:spacing w:after="120"/>
              <w:rPr>
                <w:sz w:val="22"/>
              </w:rPr>
            </w:pPr>
            <w:r w:rsidRPr="006F2736">
              <w:rPr>
                <w:sz w:val="22"/>
              </w:rPr>
              <w:t>See: Document version, Date of last update, Changes from previous version</w:t>
            </w:r>
          </w:p>
        </w:tc>
        <w:tc>
          <w:tcPr>
            <w:tcW w:w="567" w:type="dxa"/>
          </w:tcPr>
          <w:p w14:paraId="4B53473E" w14:textId="77777777" w:rsidR="006F2736" w:rsidRPr="006F2736" w:rsidRDefault="006F2736" w:rsidP="00D107D1">
            <w:pPr>
              <w:spacing w:after="120"/>
              <w:rPr>
                <w:sz w:val="22"/>
              </w:rPr>
            </w:pPr>
          </w:p>
        </w:tc>
        <w:tc>
          <w:tcPr>
            <w:tcW w:w="564" w:type="dxa"/>
          </w:tcPr>
          <w:p w14:paraId="54E1046B" w14:textId="77777777" w:rsidR="006F2736" w:rsidRPr="006F2736" w:rsidRDefault="006F2736" w:rsidP="00D107D1">
            <w:pPr>
              <w:spacing w:after="120"/>
              <w:rPr>
                <w:sz w:val="22"/>
              </w:rPr>
            </w:pPr>
          </w:p>
        </w:tc>
      </w:tr>
      <w:tr w:rsidR="006F2736" w:rsidRPr="006F2736" w14:paraId="67DA2AC1" w14:textId="77777777" w:rsidTr="00D107D1">
        <w:tc>
          <w:tcPr>
            <w:tcW w:w="7885" w:type="dxa"/>
          </w:tcPr>
          <w:p w14:paraId="7DD5612B" w14:textId="77777777" w:rsidR="006F2736" w:rsidRPr="006F2736" w:rsidRDefault="006F2736" w:rsidP="00D107D1">
            <w:pPr>
              <w:spacing w:after="120"/>
              <w:rPr>
                <w:sz w:val="22"/>
              </w:rPr>
            </w:pPr>
            <w:r w:rsidRPr="006F2736">
              <w:rPr>
                <w:sz w:val="22"/>
              </w:rPr>
              <w:t>The DMP should be developed iteratively, with the student adding and amending detail as the research proceeds. An updated version should be submitted for each review.</w:t>
            </w:r>
          </w:p>
        </w:tc>
        <w:tc>
          <w:tcPr>
            <w:tcW w:w="567" w:type="dxa"/>
          </w:tcPr>
          <w:p w14:paraId="7DFD9964" w14:textId="77777777" w:rsidR="006F2736" w:rsidRPr="006F2736" w:rsidRDefault="006F2736" w:rsidP="00D107D1">
            <w:pPr>
              <w:spacing w:after="120"/>
              <w:rPr>
                <w:sz w:val="22"/>
              </w:rPr>
            </w:pPr>
          </w:p>
        </w:tc>
        <w:tc>
          <w:tcPr>
            <w:tcW w:w="564" w:type="dxa"/>
          </w:tcPr>
          <w:p w14:paraId="04F28B64" w14:textId="77777777" w:rsidR="006F2736" w:rsidRPr="006F2736" w:rsidRDefault="006F2736" w:rsidP="00D107D1">
            <w:pPr>
              <w:spacing w:after="120"/>
              <w:rPr>
                <w:sz w:val="22"/>
              </w:rPr>
            </w:pPr>
          </w:p>
        </w:tc>
      </w:tr>
      <w:tr w:rsidR="006F2736" w:rsidRPr="006F2736" w14:paraId="18CE7206" w14:textId="77777777" w:rsidTr="00D107D1">
        <w:tc>
          <w:tcPr>
            <w:tcW w:w="7885" w:type="dxa"/>
          </w:tcPr>
          <w:p w14:paraId="37A72D7E" w14:textId="77777777" w:rsidR="006F2736" w:rsidRPr="006F2736" w:rsidRDefault="006F2736" w:rsidP="00D107D1">
            <w:pPr>
              <w:spacing w:after="120"/>
              <w:rPr>
                <w:b/>
                <w:sz w:val="22"/>
              </w:rPr>
            </w:pPr>
            <w:r w:rsidRPr="006F2736">
              <w:rPr>
                <w:b/>
                <w:sz w:val="22"/>
              </w:rPr>
              <w:t>Comments</w:t>
            </w:r>
          </w:p>
          <w:p w14:paraId="23890C86" w14:textId="77777777" w:rsidR="006F2736" w:rsidRPr="006F2736" w:rsidRDefault="006F2736" w:rsidP="00D107D1">
            <w:pPr>
              <w:spacing w:after="120"/>
              <w:rPr>
                <w:sz w:val="22"/>
              </w:rPr>
            </w:pPr>
          </w:p>
          <w:p w14:paraId="5BB22AAC" w14:textId="77777777" w:rsidR="006F2736" w:rsidRPr="006F2736" w:rsidRDefault="006F2736" w:rsidP="00D107D1">
            <w:pPr>
              <w:spacing w:after="120"/>
              <w:rPr>
                <w:sz w:val="22"/>
              </w:rPr>
            </w:pPr>
          </w:p>
        </w:tc>
        <w:tc>
          <w:tcPr>
            <w:tcW w:w="567" w:type="dxa"/>
          </w:tcPr>
          <w:p w14:paraId="5D1BF8F3" w14:textId="77777777" w:rsidR="006F2736" w:rsidRPr="006F2736" w:rsidRDefault="006F2736" w:rsidP="00D107D1">
            <w:pPr>
              <w:spacing w:after="120"/>
              <w:rPr>
                <w:sz w:val="22"/>
              </w:rPr>
            </w:pPr>
          </w:p>
        </w:tc>
        <w:tc>
          <w:tcPr>
            <w:tcW w:w="564" w:type="dxa"/>
          </w:tcPr>
          <w:p w14:paraId="152A74C5" w14:textId="77777777" w:rsidR="006F2736" w:rsidRPr="006F2736" w:rsidRDefault="006F2736" w:rsidP="00D107D1">
            <w:pPr>
              <w:spacing w:after="120"/>
              <w:rPr>
                <w:sz w:val="22"/>
              </w:rPr>
            </w:pPr>
          </w:p>
        </w:tc>
      </w:tr>
      <w:tr w:rsidR="006F2736" w:rsidRPr="006F2736" w14:paraId="7CFC3990" w14:textId="77777777" w:rsidTr="00D107D1">
        <w:tc>
          <w:tcPr>
            <w:tcW w:w="7885" w:type="dxa"/>
          </w:tcPr>
          <w:p w14:paraId="42F91C75" w14:textId="77777777" w:rsidR="006F2736" w:rsidRPr="006F2736" w:rsidRDefault="006F2736" w:rsidP="00D107D1">
            <w:pPr>
              <w:spacing w:after="120"/>
              <w:rPr>
                <w:b/>
                <w:sz w:val="22"/>
              </w:rPr>
            </w:pPr>
            <w:r w:rsidRPr="006F2736">
              <w:rPr>
                <w:b/>
                <w:sz w:val="22"/>
              </w:rPr>
              <w:t>2. Is the student aware of any contracts that affect IPR in data or include notice requirements for data publication?</w:t>
            </w:r>
          </w:p>
        </w:tc>
        <w:tc>
          <w:tcPr>
            <w:tcW w:w="567" w:type="dxa"/>
          </w:tcPr>
          <w:p w14:paraId="69C58AE5" w14:textId="77777777" w:rsidR="006F2736" w:rsidRPr="006F2736" w:rsidRDefault="006F2736" w:rsidP="00D107D1">
            <w:pPr>
              <w:spacing w:after="120"/>
              <w:rPr>
                <w:b/>
                <w:sz w:val="22"/>
              </w:rPr>
            </w:pPr>
            <w:r w:rsidRPr="006F2736">
              <w:rPr>
                <w:b/>
                <w:sz w:val="22"/>
              </w:rPr>
              <w:t>Yes</w:t>
            </w:r>
          </w:p>
          <w:sdt>
            <w:sdtPr>
              <w:rPr>
                <w:b/>
                <w:sz w:val="22"/>
              </w:rPr>
              <w:id w:val="764340969"/>
              <w14:checkbox>
                <w14:checked w14:val="0"/>
                <w14:checkedState w14:val="2612" w14:font="MS Gothic"/>
                <w14:uncheckedState w14:val="2610" w14:font="MS Gothic"/>
              </w14:checkbox>
            </w:sdtPr>
            <w:sdtContent>
              <w:p w14:paraId="5A6E5D97"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570940FF" w14:textId="77777777" w:rsidR="006F2736" w:rsidRPr="006F2736" w:rsidRDefault="006F2736" w:rsidP="00D107D1">
            <w:pPr>
              <w:spacing w:after="120"/>
              <w:rPr>
                <w:b/>
                <w:sz w:val="22"/>
              </w:rPr>
            </w:pPr>
            <w:r w:rsidRPr="006F2736">
              <w:rPr>
                <w:b/>
                <w:sz w:val="22"/>
              </w:rPr>
              <w:t>No</w:t>
            </w:r>
          </w:p>
          <w:sdt>
            <w:sdtPr>
              <w:rPr>
                <w:b/>
                <w:sz w:val="22"/>
              </w:rPr>
              <w:id w:val="1260953827"/>
              <w14:checkbox>
                <w14:checked w14:val="0"/>
                <w14:checkedState w14:val="2612" w14:font="MS Gothic"/>
                <w14:uncheckedState w14:val="2610" w14:font="MS Gothic"/>
              </w14:checkbox>
            </w:sdtPr>
            <w:sdtContent>
              <w:p w14:paraId="190F59FF"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674D1F03" w14:textId="77777777" w:rsidTr="00D107D1">
        <w:tc>
          <w:tcPr>
            <w:tcW w:w="7885" w:type="dxa"/>
          </w:tcPr>
          <w:p w14:paraId="733956C6" w14:textId="77777777" w:rsidR="006F2736" w:rsidRPr="006F2736" w:rsidRDefault="006F2736" w:rsidP="00D107D1">
            <w:pPr>
              <w:spacing w:after="120"/>
              <w:rPr>
                <w:sz w:val="22"/>
              </w:rPr>
            </w:pPr>
            <w:r w:rsidRPr="006F2736">
              <w:rPr>
                <w:sz w:val="22"/>
              </w:rPr>
              <w:t>See: 1.3</w:t>
            </w:r>
          </w:p>
        </w:tc>
        <w:tc>
          <w:tcPr>
            <w:tcW w:w="567" w:type="dxa"/>
          </w:tcPr>
          <w:p w14:paraId="79C2E7BB" w14:textId="77777777" w:rsidR="006F2736" w:rsidRPr="006F2736" w:rsidRDefault="006F2736" w:rsidP="00D107D1">
            <w:pPr>
              <w:spacing w:after="120"/>
              <w:rPr>
                <w:sz w:val="22"/>
              </w:rPr>
            </w:pPr>
          </w:p>
        </w:tc>
        <w:tc>
          <w:tcPr>
            <w:tcW w:w="564" w:type="dxa"/>
          </w:tcPr>
          <w:p w14:paraId="4540F03D" w14:textId="77777777" w:rsidR="006F2736" w:rsidRPr="006F2736" w:rsidRDefault="006F2736" w:rsidP="00D107D1">
            <w:pPr>
              <w:spacing w:after="120"/>
              <w:rPr>
                <w:sz w:val="22"/>
              </w:rPr>
            </w:pPr>
          </w:p>
        </w:tc>
      </w:tr>
      <w:tr w:rsidR="006F2736" w:rsidRPr="006F2736" w14:paraId="16309AE7" w14:textId="77777777" w:rsidTr="00D107D1">
        <w:tc>
          <w:tcPr>
            <w:tcW w:w="7885" w:type="dxa"/>
          </w:tcPr>
          <w:p w14:paraId="14ABA18A" w14:textId="77777777" w:rsidR="006F2736" w:rsidRPr="006F2736" w:rsidRDefault="006F2736" w:rsidP="00D107D1">
            <w:pPr>
              <w:spacing w:after="120"/>
              <w:rPr>
                <w:sz w:val="22"/>
              </w:rPr>
            </w:pPr>
            <w:r w:rsidRPr="006F2736">
              <w:rPr>
                <w:sz w:val="22"/>
              </w:rPr>
              <w:t>Contracts may include CASE/industrial sponsorship agreements, and IP assignment agreements. The student should have copies of all relevant contracts. Ensure the student is aware of IP, confidentiality and publication clauses in these contracts.</w:t>
            </w:r>
          </w:p>
        </w:tc>
        <w:tc>
          <w:tcPr>
            <w:tcW w:w="567" w:type="dxa"/>
          </w:tcPr>
          <w:p w14:paraId="1760F0BE" w14:textId="77777777" w:rsidR="006F2736" w:rsidRPr="006F2736" w:rsidRDefault="006F2736" w:rsidP="00D107D1">
            <w:pPr>
              <w:spacing w:after="120"/>
              <w:rPr>
                <w:sz w:val="22"/>
              </w:rPr>
            </w:pPr>
          </w:p>
        </w:tc>
        <w:tc>
          <w:tcPr>
            <w:tcW w:w="564" w:type="dxa"/>
          </w:tcPr>
          <w:p w14:paraId="7D00790B" w14:textId="77777777" w:rsidR="006F2736" w:rsidRPr="006F2736" w:rsidRDefault="006F2736" w:rsidP="00D107D1">
            <w:pPr>
              <w:spacing w:after="120"/>
              <w:rPr>
                <w:sz w:val="22"/>
              </w:rPr>
            </w:pPr>
          </w:p>
        </w:tc>
      </w:tr>
      <w:tr w:rsidR="006F2736" w:rsidRPr="006F2736" w14:paraId="3F2A91FF" w14:textId="77777777" w:rsidTr="00D107D1">
        <w:tc>
          <w:tcPr>
            <w:tcW w:w="7885" w:type="dxa"/>
          </w:tcPr>
          <w:p w14:paraId="61B345CA" w14:textId="77777777" w:rsidR="006F2736" w:rsidRPr="006F2736" w:rsidRDefault="006F2736" w:rsidP="00D107D1">
            <w:pPr>
              <w:spacing w:after="120"/>
              <w:rPr>
                <w:b/>
                <w:sz w:val="22"/>
              </w:rPr>
            </w:pPr>
            <w:r w:rsidRPr="006F2736">
              <w:rPr>
                <w:b/>
                <w:sz w:val="22"/>
              </w:rPr>
              <w:t>Comments</w:t>
            </w:r>
          </w:p>
          <w:p w14:paraId="3589473A" w14:textId="77777777" w:rsidR="006F2736" w:rsidRPr="006F2736" w:rsidRDefault="006F2736" w:rsidP="00D107D1">
            <w:pPr>
              <w:spacing w:after="120"/>
              <w:rPr>
                <w:b/>
                <w:sz w:val="22"/>
              </w:rPr>
            </w:pPr>
          </w:p>
          <w:p w14:paraId="6E7E44AC" w14:textId="77777777" w:rsidR="006F2736" w:rsidRPr="006F2736" w:rsidRDefault="006F2736" w:rsidP="00D107D1">
            <w:pPr>
              <w:spacing w:after="120"/>
              <w:rPr>
                <w:sz w:val="22"/>
              </w:rPr>
            </w:pPr>
          </w:p>
          <w:p w14:paraId="7D1D7B0F" w14:textId="77777777" w:rsidR="006F2736" w:rsidRPr="006F2736" w:rsidRDefault="006F2736" w:rsidP="00D107D1">
            <w:pPr>
              <w:spacing w:after="120"/>
              <w:rPr>
                <w:sz w:val="22"/>
              </w:rPr>
            </w:pPr>
          </w:p>
        </w:tc>
        <w:tc>
          <w:tcPr>
            <w:tcW w:w="567" w:type="dxa"/>
          </w:tcPr>
          <w:p w14:paraId="6F06E2F6" w14:textId="77777777" w:rsidR="006F2736" w:rsidRPr="006F2736" w:rsidRDefault="006F2736" w:rsidP="00D107D1">
            <w:pPr>
              <w:spacing w:after="120"/>
              <w:rPr>
                <w:sz w:val="22"/>
              </w:rPr>
            </w:pPr>
          </w:p>
        </w:tc>
        <w:tc>
          <w:tcPr>
            <w:tcW w:w="564" w:type="dxa"/>
          </w:tcPr>
          <w:p w14:paraId="763DE296" w14:textId="77777777" w:rsidR="006F2736" w:rsidRPr="006F2736" w:rsidRDefault="006F2736" w:rsidP="00D107D1">
            <w:pPr>
              <w:spacing w:after="120"/>
              <w:rPr>
                <w:sz w:val="22"/>
              </w:rPr>
            </w:pPr>
          </w:p>
        </w:tc>
      </w:tr>
      <w:tr w:rsidR="006F2736" w:rsidRPr="006F2736" w14:paraId="01C16AFA" w14:textId="77777777" w:rsidTr="00D107D1">
        <w:tc>
          <w:tcPr>
            <w:tcW w:w="7885" w:type="dxa"/>
          </w:tcPr>
          <w:p w14:paraId="5F2FC711" w14:textId="77777777" w:rsidR="006F2736" w:rsidRPr="006F2736" w:rsidRDefault="006F2736" w:rsidP="00D107D1">
            <w:pPr>
              <w:spacing w:after="120"/>
              <w:rPr>
                <w:b/>
                <w:sz w:val="22"/>
              </w:rPr>
            </w:pPr>
            <w:r w:rsidRPr="006F2736">
              <w:rPr>
                <w:b/>
                <w:sz w:val="22"/>
              </w:rPr>
              <w:t>3. Has the student identified key secondary data sources?</w:t>
            </w:r>
          </w:p>
        </w:tc>
        <w:tc>
          <w:tcPr>
            <w:tcW w:w="567" w:type="dxa"/>
          </w:tcPr>
          <w:p w14:paraId="46F4B270" w14:textId="77777777" w:rsidR="006F2736" w:rsidRPr="006F2736" w:rsidRDefault="006F2736" w:rsidP="00D107D1">
            <w:pPr>
              <w:spacing w:after="120"/>
              <w:rPr>
                <w:b/>
                <w:sz w:val="22"/>
              </w:rPr>
            </w:pPr>
            <w:r w:rsidRPr="006F2736">
              <w:rPr>
                <w:b/>
                <w:sz w:val="22"/>
              </w:rPr>
              <w:t>Yes</w:t>
            </w:r>
          </w:p>
          <w:sdt>
            <w:sdtPr>
              <w:rPr>
                <w:b/>
                <w:sz w:val="22"/>
              </w:rPr>
              <w:id w:val="1808045286"/>
              <w14:checkbox>
                <w14:checked w14:val="0"/>
                <w14:checkedState w14:val="2612" w14:font="MS Gothic"/>
                <w14:uncheckedState w14:val="2610" w14:font="MS Gothic"/>
              </w14:checkbox>
            </w:sdtPr>
            <w:sdtContent>
              <w:p w14:paraId="346E55AB"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07D958F1" w14:textId="77777777" w:rsidR="006F2736" w:rsidRPr="006F2736" w:rsidRDefault="006F2736" w:rsidP="00D107D1">
            <w:pPr>
              <w:spacing w:after="120"/>
              <w:rPr>
                <w:b/>
                <w:sz w:val="22"/>
              </w:rPr>
            </w:pPr>
            <w:r w:rsidRPr="006F2736">
              <w:rPr>
                <w:b/>
                <w:sz w:val="22"/>
              </w:rPr>
              <w:t>No</w:t>
            </w:r>
          </w:p>
          <w:sdt>
            <w:sdtPr>
              <w:rPr>
                <w:b/>
                <w:sz w:val="22"/>
              </w:rPr>
              <w:id w:val="-1448087182"/>
              <w14:checkbox>
                <w14:checked w14:val="0"/>
                <w14:checkedState w14:val="2612" w14:font="MS Gothic"/>
                <w14:uncheckedState w14:val="2610" w14:font="MS Gothic"/>
              </w14:checkbox>
            </w:sdtPr>
            <w:sdtContent>
              <w:p w14:paraId="3835C488"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5C07DE44" w14:textId="77777777" w:rsidTr="00D107D1">
        <w:tc>
          <w:tcPr>
            <w:tcW w:w="7885" w:type="dxa"/>
          </w:tcPr>
          <w:p w14:paraId="7431BCED" w14:textId="77777777" w:rsidR="006F2736" w:rsidRPr="006F2736" w:rsidRDefault="006F2736" w:rsidP="00D107D1">
            <w:pPr>
              <w:spacing w:after="120"/>
              <w:rPr>
                <w:sz w:val="22"/>
              </w:rPr>
            </w:pPr>
            <w:r w:rsidRPr="006F2736">
              <w:rPr>
                <w:sz w:val="22"/>
              </w:rPr>
              <w:lastRenderedPageBreak/>
              <w:t>See: 2.1</w:t>
            </w:r>
          </w:p>
        </w:tc>
        <w:tc>
          <w:tcPr>
            <w:tcW w:w="567" w:type="dxa"/>
          </w:tcPr>
          <w:p w14:paraId="3329D493" w14:textId="77777777" w:rsidR="006F2736" w:rsidRPr="006F2736" w:rsidRDefault="006F2736" w:rsidP="00D107D1">
            <w:pPr>
              <w:spacing w:after="120"/>
              <w:rPr>
                <w:sz w:val="22"/>
              </w:rPr>
            </w:pPr>
          </w:p>
        </w:tc>
        <w:tc>
          <w:tcPr>
            <w:tcW w:w="564" w:type="dxa"/>
          </w:tcPr>
          <w:p w14:paraId="66CCDB59" w14:textId="77777777" w:rsidR="006F2736" w:rsidRPr="006F2736" w:rsidRDefault="006F2736" w:rsidP="00D107D1">
            <w:pPr>
              <w:spacing w:after="120"/>
              <w:rPr>
                <w:sz w:val="22"/>
              </w:rPr>
            </w:pPr>
          </w:p>
        </w:tc>
      </w:tr>
      <w:tr w:rsidR="006F2736" w:rsidRPr="006F2736" w14:paraId="3ACF37C1" w14:textId="77777777" w:rsidTr="00D107D1">
        <w:tc>
          <w:tcPr>
            <w:tcW w:w="7885" w:type="dxa"/>
          </w:tcPr>
          <w:p w14:paraId="34E6B6FD" w14:textId="77777777" w:rsidR="006F2736" w:rsidRPr="006F2736" w:rsidRDefault="006F2736" w:rsidP="00D107D1">
            <w:pPr>
              <w:spacing w:after="120"/>
              <w:rPr>
                <w:sz w:val="22"/>
              </w:rPr>
            </w:pPr>
            <w:r w:rsidRPr="006F2736">
              <w:rPr>
                <w:sz w:val="22"/>
              </w:rPr>
              <w:t xml:space="preserve">The student should identify key secondary sources with references, and note licence terms or any conditions placed on use of data. </w:t>
            </w:r>
          </w:p>
        </w:tc>
        <w:tc>
          <w:tcPr>
            <w:tcW w:w="567" w:type="dxa"/>
          </w:tcPr>
          <w:p w14:paraId="1206CB0D" w14:textId="77777777" w:rsidR="006F2736" w:rsidRPr="006F2736" w:rsidRDefault="006F2736" w:rsidP="00D107D1">
            <w:pPr>
              <w:spacing w:after="120"/>
              <w:rPr>
                <w:sz w:val="22"/>
              </w:rPr>
            </w:pPr>
          </w:p>
        </w:tc>
        <w:tc>
          <w:tcPr>
            <w:tcW w:w="564" w:type="dxa"/>
          </w:tcPr>
          <w:p w14:paraId="29A85B9C" w14:textId="77777777" w:rsidR="006F2736" w:rsidRPr="006F2736" w:rsidRDefault="006F2736" w:rsidP="00D107D1">
            <w:pPr>
              <w:spacing w:after="120"/>
              <w:rPr>
                <w:sz w:val="22"/>
              </w:rPr>
            </w:pPr>
          </w:p>
        </w:tc>
      </w:tr>
      <w:tr w:rsidR="006F2736" w:rsidRPr="006F2736" w14:paraId="639D8B60" w14:textId="77777777" w:rsidTr="00D107D1">
        <w:tc>
          <w:tcPr>
            <w:tcW w:w="7885" w:type="dxa"/>
          </w:tcPr>
          <w:p w14:paraId="3A9AB6EA" w14:textId="77777777" w:rsidR="006F2736" w:rsidRPr="006F2736" w:rsidRDefault="006F2736" w:rsidP="00D107D1">
            <w:pPr>
              <w:spacing w:after="120"/>
              <w:rPr>
                <w:b/>
                <w:sz w:val="22"/>
              </w:rPr>
            </w:pPr>
            <w:r w:rsidRPr="006F2736">
              <w:rPr>
                <w:b/>
                <w:sz w:val="22"/>
              </w:rPr>
              <w:t>Comments</w:t>
            </w:r>
          </w:p>
          <w:p w14:paraId="5C67F3A4" w14:textId="77777777" w:rsidR="006F2736" w:rsidRPr="006F2736" w:rsidRDefault="006F2736" w:rsidP="00D107D1">
            <w:pPr>
              <w:spacing w:after="120"/>
              <w:rPr>
                <w:b/>
                <w:sz w:val="22"/>
              </w:rPr>
            </w:pPr>
          </w:p>
          <w:p w14:paraId="1AFAC31B" w14:textId="77777777" w:rsidR="006F2736" w:rsidRPr="006F2736" w:rsidRDefault="006F2736" w:rsidP="00D107D1">
            <w:pPr>
              <w:spacing w:after="120"/>
              <w:rPr>
                <w:sz w:val="22"/>
              </w:rPr>
            </w:pPr>
          </w:p>
          <w:p w14:paraId="211BA533" w14:textId="77777777" w:rsidR="006F2736" w:rsidRPr="006F2736" w:rsidRDefault="006F2736" w:rsidP="00D107D1">
            <w:pPr>
              <w:spacing w:after="120"/>
              <w:rPr>
                <w:sz w:val="22"/>
              </w:rPr>
            </w:pPr>
          </w:p>
        </w:tc>
        <w:tc>
          <w:tcPr>
            <w:tcW w:w="567" w:type="dxa"/>
          </w:tcPr>
          <w:p w14:paraId="3C9D4675" w14:textId="77777777" w:rsidR="006F2736" w:rsidRPr="006F2736" w:rsidRDefault="006F2736" w:rsidP="00D107D1">
            <w:pPr>
              <w:spacing w:after="120"/>
              <w:rPr>
                <w:sz w:val="22"/>
              </w:rPr>
            </w:pPr>
          </w:p>
        </w:tc>
        <w:tc>
          <w:tcPr>
            <w:tcW w:w="564" w:type="dxa"/>
          </w:tcPr>
          <w:p w14:paraId="78A4C16E" w14:textId="77777777" w:rsidR="006F2736" w:rsidRPr="006F2736" w:rsidRDefault="006F2736" w:rsidP="00D107D1">
            <w:pPr>
              <w:spacing w:after="120"/>
              <w:rPr>
                <w:sz w:val="22"/>
              </w:rPr>
            </w:pPr>
          </w:p>
        </w:tc>
      </w:tr>
      <w:tr w:rsidR="006F2736" w:rsidRPr="006F2736" w14:paraId="4EF743D5" w14:textId="77777777" w:rsidTr="00D107D1">
        <w:tc>
          <w:tcPr>
            <w:tcW w:w="7885" w:type="dxa"/>
          </w:tcPr>
          <w:p w14:paraId="2DF8C9CD" w14:textId="77777777" w:rsidR="006F2736" w:rsidRPr="006F2736" w:rsidRDefault="006F2736" w:rsidP="00D107D1">
            <w:pPr>
              <w:spacing w:after="120"/>
              <w:rPr>
                <w:b/>
                <w:sz w:val="22"/>
              </w:rPr>
            </w:pPr>
            <w:r w:rsidRPr="006F2736">
              <w:rPr>
                <w:b/>
                <w:sz w:val="22"/>
              </w:rPr>
              <w:t>4. Has the student identified all the primary data that will be collected/created?</w:t>
            </w:r>
          </w:p>
        </w:tc>
        <w:tc>
          <w:tcPr>
            <w:tcW w:w="567" w:type="dxa"/>
          </w:tcPr>
          <w:p w14:paraId="3C6294D7" w14:textId="77777777" w:rsidR="006F2736" w:rsidRPr="006F2736" w:rsidRDefault="006F2736" w:rsidP="00D107D1">
            <w:pPr>
              <w:spacing w:after="120"/>
              <w:rPr>
                <w:b/>
                <w:sz w:val="22"/>
              </w:rPr>
            </w:pPr>
            <w:r w:rsidRPr="006F2736">
              <w:rPr>
                <w:b/>
                <w:sz w:val="22"/>
              </w:rPr>
              <w:t>Yes</w:t>
            </w:r>
          </w:p>
          <w:sdt>
            <w:sdtPr>
              <w:rPr>
                <w:b/>
                <w:sz w:val="22"/>
              </w:rPr>
              <w:id w:val="-1704630687"/>
              <w14:checkbox>
                <w14:checked w14:val="0"/>
                <w14:checkedState w14:val="2612" w14:font="MS Gothic"/>
                <w14:uncheckedState w14:val="2610" w14:font="MS Gothic"/>
              </w14:checkbox>
            </w:sdtPr>
            <w:sdtContent>
              <w:p w14:paraId="2CF4CE01"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468FC44B" w14:textId="77777777" w:rsidR="006F2736" w:rsidRPr="006F2736" w:rsidRDefault="006F2736" w:rsidP="00D107D1">
            <w:pPr>
              <w:spacing w:after="120"/>
              <w:rPr>
                <w:b/>
                <w:sz w:val="22"/>
              </w:rPr>
            </w:pPr>
            <w:r w:rsidRPr="006F2736">
              <w:rPr>
                <w:b/>
                <w:sz w:val="22"/>
              </w:rPr>
              <w:t>No</w:t>
            </w:r>
          </w:p>
          <w:sdt>
            <w:sdtPr>
              <w:rPr>
                <w:b/>
                <w:sz w:val="22"/>
              </w:rPr>
              <w:id w:val="-4214473"/>
              <w14:checkbox>
                <w14:checked w14:val="0"/>
                <w14:checkedState w14:val="2612" w14:font="MS Gothic"/>
                <w14:uncheckedState w14:val="2610" w14:font="MS Gothic"/>
              </w14:checkbox>
            </w:sdtPr>
            <w:sdtContent>
              <w:p w14:paraId="146A5979"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3E8DCE69" w14:textId="77777777" w:rsidTr="00D107D1">
        <w:tc>
          <w:tcPr>
            <w:tcW w:w="7885" w:type="dxa"/>
          </w:tcPr>
          <w:p w14:paraId="7EF22A27" w14:textId="77777777" w:rsidR="006F2736" w:rsidRPr="006F2736" w:rsidRDefault="006F2736" w:rsidP="00D107D1">
            <w:pPr>
              <w:spacing w:after="120"/>
              <w:rPr>
                <w:sz w:val="22"/>
              </w:rPr>
            </w:pPr>
            <w:r w:rsidRPr="006F2736">
              <w:rPr>
                <w:sz w:val="22"/>
              </w:rPr>
              <w:t>See: 2.2</w:t>
            </w:r>
          </w:p>
        </w:tc>
        <w:tc>
          <w:tcPr>
            <w:tcW w:w="567" w:type="dxa"/>
          </w:tcPr>
          <w:p w14:paraId="2B4809F6" w14:textId="77777777" w:rsidR="006F2736" w:rsidRPr="006F2736" w:rsidRDefault="006F2736" w:rsidP="00D107D1">
            <w:pPr>
              <w:spacing w:after="120"/>
              <w:rPr>
                <w:sz w:val="22"/>
              </w:rPr>
            </w:pPr>
          </w:p>
        </w:tc>
        <w:tc>
          <w:tcPr>
            <w:tcW w:w="564" w:type="dxa"/>
          </w:tcPr>
          <w:p w14:paraId="05B2FC83" w14:textId="77777777" w:rsidR="006F2736" w:rsidRPr="006F2736" w:rsidRDefault="006F2736" w:rsidP="00D107D1">
            <w:pPr>
              <w:spacing w:after="120"/>
              <w:rPr>
                <w:sz w:val="22"/>
              </w:rPr>
            </w:pPr>
          </w:p>
        </w:tc>
      </w:tr>
      <w:tr w:rsidR="006F2736" w:rsidRPr="006F2736" w14:paraId="17E569B3" w14:textId="77777777" w:rsidTr="00D107D1">
        <w:tc>
          <w:tcPr>
            <w:tcW w:w="7885" w:type="dxa"/>
          </w:tcPr>
          <w:p w14:paraId="61345B0C" w14:textId="77777777" w:rsidR="006F2736" w:rsidRPr="006F2736" w:rsidRDefault="006F2736" w:rsidP="00D107D1">
            <w:pPr>
              <w:spacing w:after="120"/>
              <w:rPr>
                <w:sz w:val="22"/>
              </w:rPr>
            </w:pPr>
            <w:r w:rsidRPr="006F2736">
              <w:rPr>
                <w:sz w:val="22"/>
              </w:rPr>
              <w:t>All primary data should be included. Data should be identified by type at least. Details of formats and quantities may need to be specified later, but early estimates of quantity can be useful, especially if the volume of data will be high and additional storage will be needed.</w:t>
            </w:r>
          </w:p>
        </w:tc>
        <w:tc>
          <w:tcPr>
            <w:tcW w:w="567" w:type="dxa"/>
          </w:tcPr>
          <w:p w14:paraId="3095D173" w14:textId="77777777" w:rsidR="006F2736" w:rsidRPr="006F2736" w:rsidRDefault="006F2736" w:rsidP="00D107D1">
            <w:pPr>
              <w:spacing w:after="120"/>
              <w:rPr>
                <w:sz w:val="22"/>
              </w:rPr>
            </w:pPr>
          </w:p>
        </w:tc>
        <w:tc>
          <w:tcPr>
            <w:tcW w:w="564" w:type="dxa"/>
          </w:tcPr>
          <w:p w14:paraId="7E90E671" w14:textId="77777777" w:rsidR="006F2736" w:rsidRPr="006F2736" w:rsidRDefault="006F2736" w:rsidP="00D107D1">
            <w:pPr>
              <w:spacing w:after="120"/>
              <w:rPr>
                <w:sz w:val="22"/>
              </w:rPr>
            </w:pPr>
          </w:p>
        </w:tc>
      </w:tr>
      <w:tr w:rsidR="006F2736" w:rsidRPr="006F2736" w14:paraId="1A18B61F" w14:textId="77777777" w:rsidTr="00D107D1">
        <w:tc>
          <w:tcPr>
            <w:tcW w:w="7885" w:type="dxa"/>
          </w:tcPr>
          <w:p w14:paraId="5714BA30" w14:textId="77777777" w:rsidR="006F2736" w:rsidRPr="006F2736" w:rsidRDefault="006F2736" w:rsidP="00D107D1">
            <w:pPr>
              <w:spacing w:after="120"/>
              <w:rPr>
                <w:b/>
                <w:sz w:val="22"/>
              </w:rPr>
            </w:pPr>
            <w:r w:rsidRPr="006F2736">
              <w:rPr>
                <w:b/>
                <w:sz w:val="22"/>
              </w:rPr>
              <w:t>Comments</w:t>
            </w:r>
          </w:p>
          <w:p w14:paraId="5137AC30" w14:textId="77777777" w:rsidR="006F2736" w:rsidRPr="006F2736" w:rsidRDefault="006F2736" w:rsidP="00D107D1">
            <w:pPr>
              <w:spacing w:after="120"/>
              <w:rPr>
                <w:b/>
                <w:sz w:val="22"/>
              </w:rPr>
            </w:pPr>
          </w:p>
          <w:p w14:paraId="5FD584BA" w14:textId="77777777" w:rsidR="006F2736" w:rsidRPr="006F2736" w:rsidRDefault="006F2736" w:rsidP="00D107D1">
            <w:pPr>
              <w:spacing w:after="120"/>
              <w:rPr>
                <w:b/>
                <w:sz w:val="22"/>
              </w:rPr>
            </w:pPr>
          </w:p>
          <w:p w14:paraId="1D51C4DD" w14:textId="77777777" w:rsidR="006F2736" w:rsidRPr="006F2736" w:rsidRDefault="006F2736" w:rsidP="00D107D1">
            <w:pPr>
              <w:spacing w:after="120"/>
              <w:rPr>
                <w:b/>
                <w:sz w:val="22"/>
              </w:rPr>
            </w:pPr>
          </w:p>
        </w:tc>
        <w:tc>
          <w:tcPr>
            <w:tcW w:w="567" w:type="dxa"/>
          </w:tcPr>
          <w:p w14:paraId="64FA1E56" w14:textId="77777777" w:rsidR="006F2736" w:rsidRPr="006F2736" w:rsidRDefault="006F2736" w:rsidP="00D107D1">
            <w:pPr>
              <w:spacing w:after="120"/>
              <w:rPr>
                <w:sz w:val="22"/>
              </w:rPr>
            </w:pPr>
          </w:p>
        </w:tc>
        <w:tc>
          <w:tcPr>
            <w:tcW w:w="564" w:type="dxa"/>
          </w:tcPr>
          <w:p w14:paraId="6A6AB117" w14:textId="77777777" w:rsidR="006F2736" w:rsidRPr="006F2736" w:rsidRDefault="006F2736" w:rsidP="00D107D1">
            <w:pPr>
              <w:spacing w:after="120"/>
              <w:rPr>
                <w:sz w:val="22"/>
              </w:rPr>
            </w:pPr>
          </w:p>
        </w:tc>
      </w:tr>
      <w:tr w:rsidR="006F2736" w:rsidRPr="006F2736" w14:paraId="38F659C0" w14:textId="77777777" w:rsidTr="00D107D1">
        <w:tc>
          <w:tcPr>
            <w:tcW w:w="7885" w:type="dxa"/>
          </w:tcPr>
          <w:p w14:paraId="410F72EB" w14:textId="77777777" w:rsidR="006F2736" w:rsidRPr="006F2736" w:rsidRDefault="006F2736" w:rsidP="00D107D1">
            <w:pPr>
              <w:spacing w:after="120"/>
              <w:rPr>
                <w:b/>
                <w:sz w:val="22"/>
              </w:rPr>
            </w:pPr>
            <w:r w:rsidRPr="006F2736">
              <w:rPr>
                <w:b/>
                <w:sz w:val="22"/>
              </w:rPr>
              <w:t>5. Has the student documented their instruments, methods and quality controls?</w:t>
            </w:r>
          </w:p>
        </w:tc>
        <w:tc>
          <w:tcPr>
            <w:tcW w:w="567" w:type="dxa"/>
          </w:tcPr>
          <w:p w14:paraId="08B868EE" w14:textId="77777777" w:rsidR="006F2736" w:rsidRPr="006F2736" w:rsidRDefault="006F2736" w:rsidP="00D107D1">
            <w:pPr>
              <w:spacing w:after="120"/>
              <w:rPr>
                <w:b/>
                <w:sz w:val="22"/>
              </w:rPr>
            </w:pPr>
            <w:r w:rsidRPr="006F2736">
              <w:rPr>
                <w:b/>
                <w:sz w:val="22"/>
              </w:rPr>
              <w:t>Yes</w:t>
            </w:r>
          </w:p>
          <w:sdt>
            <w:sdtPr>
              <w:rPr>
                <w:b/>
                <w:sz w:val="22"/>
              </w:rPr>
              <w:id w:val="-1650743547"/>
              <w14:checkbox>
                <w14:checked w14:val="0"/>
                <w14:checkedState w14:val="2612" w14:font="MS Gothic"/>
                <w14:uncheckedState w14:val="2610" w14:font="MS Gothic"/>
              </w14:checkbox>
            </w:sdtPr>
            <w:sdtContent>
              <w:p w14:paraId="259E37D9"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41D13AF3" w14:textId="77777777" w:rsidR="006F2736" w:rsidRPr="006F2736" w:rsidRDefault="006F2736" w:rsidP="00D107D1">
            <w:pPr>
              <w:spacing w:after="120"/>
              <w:rPr>
                <w:b/>
                <w:sz w:val="22"/>
              </w:rPr>
            </w:pPr>
            <w:r w:rsidRPr="006F2736">
              <w:rPr>
                <w:b/>
                <w:sz w:val="22"/>
              </w:rPr>
              <w:t>No</w:t>
            </w:r>
          </w:p>
          <w:sdt>
            <w:sdtPr>
              <w:rPr>
                <w:b/>
                <w:sz w:val="22"/>
              </w:rPr>
              <w:id w:val="-1024868315"/>
              <w14:checkbox>
                <w14:checked w14:val="0"/>
                <w14:checkedState w14:val="2612" w14:font="MS Gothic"/>
                <w14:uncheckedState w14:val="2610" w14:font="MS Gothic"/>
              </w14:checkbox>
            </w:sdtPr>
            <w:sdtContent>
              <w:p w14:paraId="12CF622F"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3940CAB7" w14:textId="77777777" w:rsidTr="00D107D1">
        <w:tc>
          <w:tcPr>
            <w:tcW w:w="7885" w:type="dxa"/>
          </w:tcPr>
          <w:p w14:paraId="5DDDE8D3" w14:textId="77777777" w:rsidR="006F2736" w:rsidRPr="006F2736" w:rsidRDefault="006F2736" w:rsidP="00D107D1">
            <w:pPr>
              <w:spacing w:after="120"/>
              <w:rPr>
                <w:sz w:val="22"/>
              </w:rPr>
            </w:pPr>
            <w:r w:rsidRPr="006F2736">
              <w:rPr>
                <w:sz w:val="22"/>
              </w:rPr>
              <w:t>See: 2.3, 2.4</w:t>
            </w:r>
          </w:p>
        </w:tc>
        <w:tc>
          <w:tcPr>
            <w:tcW w:w="567" w:type="dxa"/>
          </w:tcPr>
          <w:p w14:paraId="2539CAD5" w14:textId="77777777" w:rsidR="006F2736" w:rsidRPr="006F2736" w:rsidRDefault="006F2736" w:rsidP="00D107D1">
            <w:pPr>
              <w:spacing w:after="120"/>
              <w:rPr>
                <w:sz w:val="22"/>
              </w:rPr>
            </w:pPr>
          </w:p>
        </w:tc>
        <w:tc>
          <w:tcPr>
            <w:tcW w:w="564" w:type="dxa"/>
          </w:tcPr>
          <w:p w14:paraId="35272199" w14:textId="77777777" w:rsidR="006F2736" w:rsidRPr="006F2736" w:rsidRDefault="006F2736" w:rsidP="00D107D1">
            <w:pPr>
              <w:spacing w:after="120"/>
              <w:rPr>
                <w:sz w:val="22"/>
              </w:rPr>
            </w:pPr>
          </w:p>
        </w:tc>
      </w:tr>
      <w:tr w:rsidR="006F2736" w:rsidRPr="006F2736" w14:paraId="7D82C9DD" w14:textId="77777777" w:rsidTr="00D107D1">
        <w:tc>
          <w:tcPr>
            <w:tcW w:w="7885" w:type="dxa"/>
          </w:tcPr>
          <w:p w14:paraId="05ADAA0C" w14:textId="77777777" w:rsidR="006F2736" w:rsidRPr="006F2736" w:rsidRDefault="006F2736" w:rsidP="00D107D1">
            <w:pPr>
              <w:spacing w:after="120"/>
              <w:rPr>
                <w:sz w:val="22"/>
              </w:rPr>
            </w:pPr>
            <w:r w:rsidRPr="006F2736">
              <w:rPr>
                <w:sz w:val="22"/>
              </w:rPr>
              <w:t>Information in these sections may be minimal and general at first, but should become more detailed as instruments and methods are specified and the workflow for data collection and processing is developed. At an early stage these sections can be used as prompts for the student to start considering the practicalities of how data will be collected and validated.</w:t>
            </w:r>
          </w:p>
        </w:tc>
        <w:tc>
          <w:tcPr>
            <w:tcW w:w="567" w:type="dxa"/>
          </w:tcPr>
          <w:p w14:paraId="7261407C" w14:textId="77777777" w:rsidR="006F2736" w:rsidRPr="006F2736" w:rsidRDefault="006F2736" w:rsidP="00D107D1">
            <w:pPr>
              <w:spacing w:after="120"/>
              <w:rPr>
                <w:sz w:val="22"/>
              </w:rPr>
            </w:pPr>
          </w:p>
        </w:tc>
        <w:tc>
          <w:tcPr>
            <w:tcW w:w="564" w:type="dxa"/>
          </w:tcPr>
          <w:p w14:paraId="17F3C2BF" w14:textId="77777777" w:rsidR="006F2736" w:rsidRPr="006F2736" w:rsidRDefault="006F2736" w:rsidP="00D107D1">
            <w:pPr>
              <w:spacing w:after="120"/>
              <w:rPr>
                <w:sz w:val="22"/>
              </w:rPr>
            </w:pPr>
          </w:p>
        </w:tc>
      </w:tr>
      <w:tr w:rsidR="006F2736" w:rsidRPr="006F2736" w14:paraId="2CBCAF6D" w14:textId="77777777" w:rsidTr="00D107D1">
        <w:tc>
          <w:tcPr>
            <w:tcW w:w="7885" w:type="dxa"/>
          </w:tcPr>
          <w:p w14:paraId="1D871122" w14:textId="77777777" w:rsidR="006F2736" w:rsidRPr="006F2736" w:rsidRDefault="006F2736" w:rsidP="00D107D1">
            <w:pPr>
              <w:spacing w:after="120"/>
              <w:rPr>
                <w:b/>
                <w:sz w:val="22"/>
              </w:rPr>
            </w:pPr>
            <w:r w:rsidRPr="006F2736">
              <w:rPr>
                <w:b/>
                <w:sz w:val="22"/>
              </w:rPr>
              <w:t>Comments</w:t>
            </w:r>
          </w:p>
          <w:p w14:paraId="61A903EA" w14:textId="77777777" w:rsidR="006F2736" w:rsidRPr="006F2736" w:rsidRDefault="006F2736" w:rsidP="00D107D1">
            <w:pPr>
              <w:spacing w:after="120"/>
              <w:rPr>
                <w:b/>
                <w:sz w:val="22"/>
              </w:rPr>
            </w:pPr>
          </w:p>
          <w:p w14:paraId="2C081B8C" w14:textId="77777777" w:rsidR="006F2736" w:rsidRPr="006F2736" w:rsidRDefault="006F2736" w:rsidP="00D107D1">
            <w:pPr>
              <w:spacing w:after="120"/>
              <w:rPr>
                <w:b/>
                <w:sz w:val="22"/>
              </w:rPr>
            </w:pPr>
          </w:p>
          <w:p w14:paraId="4E15A725" w14:textId="77777777" w:rsidR="006F2736" w:rsidRPr="006F2736" w:rsidRDefault="006F2736" w:rsidP="00D107D1">
            <w:pPr>
              <w:spacing w:after="120"/>
              <w:rPr>
                <w:b/>
                <w:sz w:val="22"/>
              </w:rPr>
            </w:pPr>
          </w:p>
        </w:tc>
        <w:tc>
          <w:tcPr>
            <w:tcW w:w="567" w:type="dxa"/>
          </w:tcPr>
          <w:p w14:paraId="2FBA15C0" w14:textId="77777777" w:rsidR="006F2736" w:rsidRPr="006F2736" w:rsidRDefault="006F2736" w:rsidP="00D107D1">
            <w:pPr>
              <w:spacing w:after="120"/>
              <w:rPr>
                <w:sz w:val="22"/>
              </w:rPr>
            </w:pPr>
          </w:p>
        </w:tc>
        <w:tc>
          <w:tcPr>
            <w:tcW w:w="564" w:type="dxa"/>
          </w:tcPr>
          <w:p w14:paraId="10E14264" w14:textId="77777777" w:rsidR="006F2736" w:rsidRPr="006F2736" w:rsidRDefault="006F2736" w:rsidP="00D107D1">
            <w:pPr>
              <w:spacing w:after="120"/>
              <w:rPr>
                <w:sz w:val="22"/>
              </w:rPr>
            </w:pPr>
          </w:p>
        </w:tc>
      </w:tr>
      <w:tr w:rsidR="006F2736" w:rsidRPr="006F2736" w14:paraId="43514906" w14:textId="77777777" w:rsidTr="00D107D1">
        <w:tc>
          <w:tcPr>
            <w:tcW w:w="7885" w:type="dxa"/>
          </w:tcPr>
          <w:p w14:paraId="5DA2ABCF" w14:textId="77777777" w:rsidR="006F2736" w:rsidRPr="006F2736" w:rsidRDefault="006F2736" w:rsidP="00D107D1">
            <w:pPr>
              <w:spacing w:after="120"/>
              <w:rPr>
                <w:b/>
                <w:sz w:val="22"/>
              </w:rPr>
            </w:pPr>
            <w:r w:rsidRPr="006F2736">
              <w:rPr>
                <w:b/>
                <w:sz w:val="22"/>
              </w:rPr>
              <w:t>6. Has the student identified appropriate storage and security solutions for their data?</w:t>
            </w:r>
          </w:p>
        </w:tc>
        <w:tc>
          <w:tcPr>
            <w:tcW w:w="567" w:type="dxa"/>
          </w:tcPr>
          <w:p w14:paraId="44A5FB6A" w14:textId="77777777" w:rsidR="006F2736" w:rsidRPr="006F2736" w:rsidRDefault="006F2736" w:rsidP="00D107D1">
            <w:pPr>
              <w:spacing w:after="120"/>
              <w:rPr>
                <w:b/>
                <w:sz w:val="22"/>
              </w:rPr>
            </w:pPr>
            <w:r w:rsidRPr="006F2736">
              <w:rPr>
                <w:b/>
                <w:sz w:val="22"/>
              </w:rPr>
              <w:t>Yes</w:t>
            </w:r>
          </w:p>
          <w:sdt>
            <w:sdtPr>
              <w:rPr>
                <w:b/>
                <w:sz w:val="22"/>
              </w:rPr>
              <w:id w:val="-340086545"/>
              <w14:checkbox>
                <w14:checked w14:val="0"/>
                <w14:checkedState w14:val="2612" w14:font="MS Gothic"/>
                <w14:uncheckedState w14:val="2610" w14:font="MS Gothic"/>
              </w14:checkbox>
            </w:sdtPr>
            <w:sdtContent>
              <w:p w14:paraId="2EAAFBD5"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708BEA8D" w14:textId="77777777" w:rsidR="006F2736" w:rsidRPr="006F2736" w:rsidRDefault="006F2736" w:rsidP="00D107D1">
            <w:pPr>
              <w:spacing w:after="120"/>
              <w:rPr>
                <w:b/>
                <w:sz w:val="22"/>
              </w:rPr>
            </w:pPr>
            <w:r w:rsidRPr="006F2736">
              <w:rPr>
                <w:b/>
                <w:sz w:val="22"/>
              </w:rPr>
              <w:t>No</w:t>
            </w:r>
          </w:p>
          <w:sdt>
            <w:sdtPr>
              <w:rPr>
                <w:b/>
                <w:sz w:val="22"/>
              </w:rPr>
              <w:id w:val="904883409"/>
              <w14:checkbox>
                <w14:checked w14:val="0"/>
                <w14:checkedState w14:val="2612" w14:font="MS Gothic"/>
                <w14:uncheckedState w14:val="2610" w14:font="MS Gothic"/>
              </w14:checkbox>
            </w:sdtPr>
            <w:sdtContent>
              <w:p w14:paraId="42B20AB3"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622F6528" w14:textId="77777777" w:rsidTr="00D107D1">
        <w:tc>
          <w:tcPr>
            <w:tcW w:w="7885" w:type="dxa"/>
          </w:tcPr>
          <w:p w14:paraId="206B3669" w14:textId="77777777" w:rsidR="006F2736" w:rsidRPr="006F2736" w:rsidRDefault="006F2736" w:rsidP="00D107D1">
            <w:pPr>
              <w:spacing w:after="120"/>
              <w:rPr>
                <w:sz w:val="22"/>
              </w:rPr>
            </w:pPr>
            <w:r w:rsidRPr="006F2736">
              <w:rPr>
                <w:sz w:val="22"/>
              </w:rPr>
              <w:lastRenderedPageBreak/>
              <w:t>See: 3.1</w:t>
            </w:r>
          </w:p>
        </w:tc>
        <w:tc>
          <w:tcPr>
            <w:tcW w:w="567" w:type="dxa"/>
          </w:tcPr>
          <w:p w14:paraId="4C131BB5" w14:textId="77777777" w:rsidR="006F2736" w:rsidRPr="006F2736" w:rsidRDefault="006F2736" w:rsidP="00D107D1">
            <w:pPr>
              <w:spacing w:after="120"/>
              <w:rPr>
                <w:sz w:val="22"/>
              </w:rPr>
            </w:pPr>
          </w:p>
        </w:tc>
        <w:tc>
          <w:tcPr>
            <w:tcW w:w="564" w:type="dxa"/>
          </w:tcPr>
          <w:p w14:paraId="141AC620" w14:textId="77777777" w:rsidR="006F2736" w:rsidRPr="006F2736" w:rsidRDefault="006F2736" w:rsidP="00D107D1">
            <w:pPr>
              <w:spacing w:after="120"/>
              <w:rPr>
                <w:sz w:val="22"/>
              </w:rPr>
            </w:pPr>
          </w:p>
        </w:tc>
      </w:tr>
      <w:tr w:rsidR="006F2736" w:rsidRPr="006F2736" w14:paraId="3F98A9D0" w14:textId="77777777" w:rsidTr="00D107D1">
        <w:tc>
          <w:tcPr>
            <w:tcW w:w="7885" w:type="dxa"/>
          </w:tcPr>
          <w:p w14:paraId="4F489DD3" w14:textId="77777777" w:rsidR="006F2736" w:rsidRPr="006F2736" w:rsidRDefault="006F2736" w:rsidP="00D107D1">
            <w:pPr>
              <w:spacing w:after="120"/>
              <w:rPr>
                <w:sz w:val="22"/>
              </w:rPr>
            </w:pPr>
            <w:r w:rsidRPr="006F2736">
              <w:rPr>
                <w:sz w:val="22"/>
              </w:rPr>
              <w:t>Storage solutions should ensure data are backed up and secure. Primary storage should be institutional - using the University network or OneDrive, or other facility infrastructure. Access control measures should be proportionate, e.g. file encryption is appropriate for personal/sensitive data. The student should consider storage and backup of data collected in the field, and using secure methods of transfer to primary storage, e.g. via VPN to the University network, or encrypting high-risk files for transfer by unsecured channels such as email. Paper-based data and consent forms may also need to be considered.</w:t>
            </w:r>
          </w:p>
        </w:tc>
        <w:tc>
          <w:tcPr>
            <w:tcW w:w="567" w:type="dxa"/>
          </w:tcPr>
          <w:p w14:paraId="2FDB8FE1" w14:textId="77777777" w:rsidR="006F2736" w:rsidRPr="006F2736" w:rsidRDefault="006F2736" w:rsidP="00D107D1">
            <w:pPr>
              <w:spacing w:after="120"/>
              <w:rPr>
                <w:sz w:val="22"/>
              </w:rPr>
            </w:pPr>
          </w:p>
        </w:tc>
        <w:tc>
          <w:tcPr>
            <w:tcW w:w="564" w:type="dxa"/>
          </w:tcPr>
          <w:p w14:paraId="152B779E" w14:textId="77777777" w:rsidR="006F2736" w:rsidRPr="006F2736" w:rsidRDefault="006F2736" w:rsidP="00D107D1">
            <w:pPr>
              <w:spacing w:after="120"/>
              <w:rPr>
                <w:sz w:val="22"/>
              </w:rPr>
            </w:pPr>
          </w:p>
        </w:tc>
      </w:tr>
      <w:tr w:rsidR="006F2736" w:rsidRPr="006F2736" w14:paraId="48D3DDD9" w14:textId="77777777" w:rsidTr="00D107D1">
        <w:tc>
          <w:tcPr>
            <w:tcW w:w="7885" w:type="dxa"/>
          </w:tcPr>
          <w:p w14:paraId="5EB759FE" w14:textId="77777777" w:rsidR="006F2736" w:rsidRPr="006F2736" w:rsidRDefault="006F2736" w:rsidP="00D107D1">
            <w:pPr>
              <w:spacing w:after="120"/>
              <w:rPr>
                <w:b/>
                <w:sz w:val="22"/>
              </w:rPr>
            </w:pPr>
            <w:r w:rsidRPr="006F2736">
              <w:rPr>
                <w:b/>
                <w:sz w:val="22"/>
              </w:rPr>
              <w:t>Comments</w:t>
            </w:r>
          </w:p>
          <w:p w14:paraId="3B043F6A" w14:textId="77777777" w:rsidR="006F2736" w:rsidRPr="006F2736" w:rsidRDefault="006F2736" w:rsidP="00D107D1">
            <w:pPr>
              <w:spacing w:after="120"/>
              <w:rPr>
                <w:b/>
                <w:sz w:val="22"/>
              </w:rPr>
            </w:pPr>
          </w:p>
          <w:p w14:paraId="2D018CB1" w14:textId="77777777" w:rsidR="006F2736" w:rsidRPr="006F2736" w:rsidRDefault="006F2736" w:rsidP="00D107D1">
            <w:pPr>
              <w:spacing w:after="120"/>
              <w:rPr>
                <w:b/>
                <w:sz w:val="22"/>
              </w:rPr>
            </w:pPr>
          </w:p>
        </w:tc>
        <w:tc>
          <w:tcPr>
            <w:tcW w:w="567" w:type="dxa"/>
          </w:tcPr>
          <w:p w14:paraId="2F7F2B35" w14:textId="77777777" w:rsidR="006F2736" w:rsidRPr="006F2736" w:rsidRDefault="006F2736" w:rsidP="00D107D1">
            <w:pPr>
              <w:spacing w:after="120"/>
              <w:rPr>
                <w:sz w:val="22"/>
              </w:rPr>
            </w:pPr>
          </w:p>
        </w:tc>
        <w:tc>
          <w:tcPr>
            <w:tcW w:w="564" w:type="dxa"/>
          </w:tcPr>
          <w:p w14:paraId="3CA95FFA" w14:textId="77777777" w:rsidR="006F2736" w:rsidRPr="006F2736" w:rsidRDefault="006F2736" w:rsidP="00D107D1">
            <w:pPr>
              <w:spacing w:after="120"/>
              <w:rPr>
                <w:sz w:val="22"/>
              </w:rPr>
            </w:pPr>
          </w:p>
        </w:tc>
      </w:tr>
      <w:tr w:rsidR="006F2736" w:rsidRPr="006F2736" w14:paraId="28C01544" w14:textId="77777777" w:rsidTr="00D107D1">
        <w:tc>
          <w:tcPr>
            <w:tcW w:w="7885" w:type="dxa"/>
          </w:tcPr>
          <w:p w14:paraId="02F2BA7B" w14:textId="77777777" w:rsidR="006F2736" w:rsidRPr="006F2736" w:rsidRDefault="006F2736" w:rsidP="00D107D1">
            <w:pPr>
              <w:spacing w:after="120"/>
              <w:rPr>
                <w:b/>
                <w:sz w:val="22"/>
              </w:rPr>
            </w:pPr>
            <w:r w:rsidRPr="006F2736">
              <w:rPr>
                <w:b/>
                <w:sz w:val="22"/>
              </w:rPr>
              <w:t>7. If the student is collecting data from human participants, have they documented how they will meet ethical obligations and comply with data protection law?</w:t>
            </w:r>
          </w:p>
        </w:tc>
        <w:tc>
          <w:tcPr>
            <w:tcW w:w="567" w:type="dxa"/>
          </w:tcPr>
          <w:p w14:paraId="34E8C2B2" w14:textId="77777777" w:rsidR="006F2736" w:rsidRPr="006F2736" w:rsidRDefault="006F2736" w:rsidP="00D107D1">
            <w:pPr>
              <w:spacing w:after="120"/>
              <w:rPr>
                <w:b/>
                <w:sz w:val="22"/>
              </w:rPr>
            </w:pPr>
            <w:r w:rsidRPr="006F2736">
              <w:rPr>
                <w:b/>
                <w:sz w:val="22"/>
              </w:rPr>
              <w:t>Yes</w:t>
            </w:r>
          </w:p>
          <w:sdt>
            <w:sdtPr>
              <w:rPr>
                <w:b/>
                <w:sz w:val="22"/>
              </w:rPr>
              <w:id w:val="-165021135"/>
              <w14:checkbox>
                <w14:checked w14:val="0"/>
                <w14:checkedState w14:val="2612" w14:font="MS Gothic"/>
                <w14:uncheckedState w14:val="2610" w14:font="MS Gothic"/>
              </w14:checkbox>
            </w:sdtPr>
            <w:sdtContent>
              <w:p w14:paraId="6082017A"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767F9BDB" w14:textId="77777777" w:rsidR="006F2736" w:rsidRPr="006F2736" w:rsidRDefault="006F2736" w:rsidP="00D107D1">
            <w:pPr>
              <w:spacing w:after="120"/>
              <w:rPr>
                <w:b/>
                <w:sz w:val="22"/>
              </w:rPr>
            </w:pPr>
            <w:r w:rsidRPr="006F2736">
              <w:rPr>
                <w:b/>
                <w:sz w:val="22"/>
              </w:rPr>
              <w:t>No</w:t>
            </w:r>
          </w:p>
          <w:sdt>
            <w:sdtPr>
              <w:rPr>
                <w:b/>
                <w:sz w:val="22"/>
              </w:rPr>
              <w:id w:val="-1523397765"/>
              <w14:checkbox>
                <w14:checked w14:val="0"/>
                <w14:checkedState w14:val="2612" w14:font="MS Gothic"/>
                <w14:uncheckedState w14:val="2610" w14:font="MS Gothic"/>
              </w14:checkbox>
            </w:sdtPr>
            <w:sdtContent>
              <w:p w14:paraId="188B080A"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3C93F5A6" w14:textId="77777777" w:rsidTr="00D107D1">
        <w:tc>
          <w:tcPr>
            <w:tcW w:w="7885" w:type="dxa"/>
          </w:tcPr>
          <w:p w14:paraId="6BFC9CEE" w14:textId="77777777" w:rsidR="006F2736" w:rsidRPr="006F2736" w:rsidRDefault="006F2736" w:rsidP="00D107D1">
            <w:pPr>
              <w:spacing w:after="120"/>
              <w:rPr>
                <w:sz w:val="22"/>
              </w:rPr>
            </w:pPr>
            <w:r w:rsidRPr="006F2736">
              <w:rPr>
                <w:sz w:val="22"/>
              </w:rPr>
              <w:t>See: 5</w:t>
            </w:r>
          </w:p>
        </w:tc>
        <w:tc>
          <w:tcPr>
            <w:tcW w:w="567" w:type="dxa"/>
          </w:tcPr>
          <w:p w14:paraId="551D3E63" w14:textId="77777777" w:rsidR="006F2736" w:rsidRPr="006F2736" w:rsidRDefault="006F2736" w:rsidP="00D107D1">
            <w:pPr>
              <w:spacing w:after="120"/>
              <w:rPr>
                <w:sz w:val="22"/>
              </w:rPr>
            </w:pPr>
          </w:p>
        </w:tc>
        <w:tc>
          <w:tcPr>
            <w:tcW w:w="564" w:type="dxa"/>
          </w:tcPr>
          <w:p w14:paraId="5DEF3368" w14:textId="77777777" w:rsidR="006F2736" w:rsidRPr="006F2736" w:rsidRDefault="006F2736" w:rsidP="00D107D1">
            <w:pPr>
              <w:spacing w:after="120"/>
              <w:rPr>
                <w:sz w:val="22"/>
              </w:rPr>
            </w:pPr>
          </w:p>
        </w:tc>
      </w:tr>
      <w:tr w:rsidR="006F2736" w:rsidRPr="006F2736" w14:paraId="528FAFB5" w14:textId="77777777" w:rsidTr="00D107D1">
        <w:tc>
          <w:tcPr>
            <w:tcW w:w="7885" w:type="dxa"/>
          </w:tcPr>
          <w:p w14:paraId="1343A51E" w14:textId="77777777" w:rsidR="006F2736" w:rsidRPr="006F2736" w:rsidRDefault="006F2736" w:rsidP="00D107D1">
            <w:pPr>
              <w:spacing w:after="120"/>
              <w:rPr>
                <w:sz w:val="22"/>
              </w:rPr>
            </w:pPr>
            <w:r w:rsidRPr="006F2736">
              <w:rPr>
                <w:sz w:val="22"/>
              </w:rPr>
              <w:t>The student will need to obtain ethical approval from the School or University Research Ethics Committee. They will need to ensure that any personal data are collected, stored and disclosed in accordance with data protection law. They should plan ahead for public sharing of data that will support their thesis or any publications: most data collected from human participants can be shared, providing they are anonymised or shared in line with the original consent and with appropriate controls to protect confidentiality. The student should be referred to University guidance on Research Ethics and Data Protection (provided by Information Management and Policy Services) and encouraged to seek advice if needed.</w:t>
            </w:r>
          </w:p>
        </w:tc>
        <w:tc>
          <w:tcPr>
            <w:tcW w:w="567" w:type="dxa"/>
          </w:tcPr>
          <w:p w14:paraId="25223223" w14:textId="77777777" w:rsidR="006F2736" w:rsidRPr="006F2736" w:rsidRDefault="006F2736" w:rsidP="00D107D1">
            <w:pPr>
              <w:spacing w:after="120"/>
              <w:rPr>
                <w:sz w:val="22"/>
              </w:rPr>
            </w:pPr>
          </w:p>
        </w:tc>
        <w:tc>
          <w:tcPr>
            <w:tcW w:w="564" w:type="dxa"/>
          </w:tcPr>
          <w:p w14:paraId="2BEA3212" w14:textId="77777777" w:rsidR="006F2736" w:rsidRPr="006F2736" w:rsidRDefault="006F2736" w:rsidP="00D107D1">
            <w:pPr>
              <w:spacing w:after="120"/>
              <w:rPr>
                <w:sz w:val="22"/>
              </w:rPr>
            </w:pPr>
          </w:p>
        </w:tc>
      </w:tr>
      <w:tr w:rsidR="006F2736" w:rsidRPr="006F2736" w14:paraId="769BC7FC" w14:textId="77777777" w:rsidTr="00D107D1">
        <w:tc>
          <w:tcPr>
            <w:tcW w:w="7885" w:type="dxa"/>
          </w:tcPr>
          <w:p w14:paraId="6D54A46B" w14:textId="77777777" w:rsidR="006F2736" w:rsidRPr="006F2736" w:rsidRDefault="006F2736" w:rsidP="00D107D1">
            <w:pPr>
              <w:spacing w:after="120"/>
              <w:rPr>
                <w:b/>
                <w:sz w:val="22"/>
              </w:rPr>
            </w:pPr>
            <w:r w:rsidRPr="006F2736">
              <w:rPr>
                <w:b/>
                <w:sz w:val="22"/>
              </w:rPr>
              <w:t>Comments</w:t>
            </w:r>
          </w:p>
          <w:p w14:paraId="63348BC3" w14:textId="77777777" w:rsidR="006F2736" w:rsidRPr="006F2736" w:rsidRDefault="006F2736" w:rsidP="00D107D1">
            <w:pPr>
              <w:spacing w:after="120"/>
              <w:rPr>
                <w:b/>
                <w:sz w:val="22"/>
              </w:rPr>
            </w:pPr>
          </w:p>
          <w:p w14:paraId="71E2B172" w14:textId="77777777" w:rsidR="006F2736" w:rsidRPr="006F2736" w:rsidRDefault="006F2736" w:rsidP="00D107D1">
            <w:pPr>
              <w:spacing w:after="120"/>
              <w:rPr>
                <w:b/>
                <w:sz w:val="22"/>
              </w:rPr>
            </w:pPr>
          </w:p>
          <w:p w14:paraId="20BE5B0D" w14:textId="77777777" w:rsidR="006F2736" w:rsidRPr="006F2736" w:rsidRDefault="006F2736" w:rsidP="00D107D1">
            <w:pPr>
              <w:spacing w:after="120"/>
              <w:rPr>
                <w:b/>
                <w:sz w:val="22"/>
              </w:rPr>
            </w:pPr>
          </w:p>
        </w:tc>
        <w:tc>
          <w:tcPr>
            <w:tcW w:w="567" w:type="dxa"/>
          </w:tcPr>
          <w:p w14:paraId="41B7C648" w14:textId="77777777" w:rsidR="006F2736" w:rsidRPr="006F2736" w:rsidRDefault="006F2736" w:rsidP="00D107D1">
            <w:pPr>
              <w:spacing w:after="120"/>
              <w:rPr>
                <w:sz w:val="22"/>
              </w:rPr>
            </w:pPr>
          </w:p>
        </w:tc>
        <w:tc>
          <w:tcPr>
            <w:tcW w:w="564" w:type="dxa"/>
          </w:tcPr>
          <w:p w14:paraId="423E99B7" w14:textId="77777777" w:rsidR="006F2736" w:rsidRPr="006F2736" w:rsidRDefault="006F2736" w:rsidP="00D107D1">
            <w:pPr>
              <w:spacing w:after="120"/>
              <w:rPr>
                <w:sz w:val="22"/>
              </w:rPr>
            </w:pPr>
          </w:p>
        </w:tc>
      </w:tr>
      <w:tr w:rsidR="006F2736" w:rsidRPr="006F2736" w14:paraId="21EE6B68" w14:textId="77777777" w:rsidTr="00D107D1">
        <w:tc>
          <w:tcPr>
            <w:tcW w:w="7885" w:type="dxa"/>
          </w:tcPr>
          <w:p w14:paraId="51540BD4" w14:textId="77777777" w:rsidR="006F2736" w:rsidRPr="006F2736" w:rsidRDefault="006F2736" w:rsidP="00D107D1">
            <w:pPr>
              <w:spacing w:after="120"/>
              <w:rPr>
                <w:b/>
                <w:sz w:val="22"/>
              </w:rPr>
            </w:pPr>
            <w:r w:rsidRPr="006F2736">
              <w:rPr>
                <w:b/>
                <w:sz w:val="22"/>
              </w:rPr>
              <w:t>8. Does the student know who will own their data, and whether they will need to seek permission from anyone before they make data publicly available?</w:t>
            </w:r>
          </w:p>
        </w:tc>
        <w:tc>
          <w:tcPr>
            <w:tcW w:w="567" w:type="dxa"/>
          </w:tcPr>
          <w:p w14:paraId="20569278" w14:textId="77777777" w:rsidR="006F2736" w:rsidRPr="006F2736" w:rsidRDefault="006F2736" w:rsidP="00D107D1">
            <w:pPr>
              <w:spacing w:after="120"/>
              <w:rPr>
                <w:b/>
                <w:sz w:val="22"/>
              </w:rPr>
            </w:pPr>
            <w:r w:rsidRPr="006F2736">
              <w:rPr>
                <w:b/>
                <w:sz w:val="22"/>
              </w:rPr>
              <w:t>Yes</w:t>
            </w:r>
          </w:p>
          <w:sdt>
            <w:sdtPr>
              <w:rPr>
                <w:b/>
                <w:sz w:val="22"/>
              </w:rPr>
              <w:id w:val="-1647731943"/>
              <w14:checkbox>
                <w14:checked w14:val="0"/>
                <w14:checkedState w14:val="2612" w14:font="MS Gothic"/>
                <w14:uncheckedState w14:val="2610" w14:font="MS Gothic"/>
              </w14:checkbox>
            </w:sdtPr>
            <w:sdtContent>
              <w:p w14:paraId="343DBFE4"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3FF74D71" w14:textId="77777777" w:rsidR="006F2736" w:rsidRPr="006F2736" w:rsidRDefault="006F2736" w:rsidP="00D107D1">
            <w:pPr>
              <w:spacing w:after="120"/>
              <w:rPr>
                <w:b/>
                <w:sz w:val="22"/>
              </w:rPr>
            </w:pPr>
            <w:r w:rsidRPr="006F2736">
              <w:rPr>
                <w:b/>
                <w:sz w:val="22"/>
              </w:rPr>
              <w:t>No</w:t>
            </w:r>
          </w:p>
          <w:sdt>
            <w:sdtPr>
              <w:rPr>
                <w:b/>
                <w:sz w:val="22"/>
              </w:rPr>
              <w:id w:val="1857463076"/>
              <w14:checkbox>
                <w14:checked w14:val="0"/>
                <w14:checkedState w14:val="2612" w14:font="MS Gothic"/>
                <w14:uncheckedState w14:val="2610" w14:font="MS Gothic"/>
              </w14:checkbox>
            </w:sdtPr>
            <w:sdtContent>
              <w:p w14:paraId="0D62CA0F"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48AF61E2" w14:textId="77777777" w:rsidTr="00D107D1">
        <w:tc>
          <w:tcPr>
            <w:tcW w:w="7885" w:type="dxa"/>
          </w:tcPr>
          <w:p w14:paraId="529B32F9" w14:textId="77777777" w:rsidR="006F2736" w:rsidRPr="006F2736" w:rsidRDefault="006F2736" w:rsidP="00D107D1">
            <w:pPr>
              <w:spacing w:after="120"/>
              <w:rPr>
                <w:sz w:val="22"/>
              </w:rPr>
            </w:pPr>
            <w:r w:rsidRPr="006F2736">
              <w:rPr>
                <w:sz w:val="22"/>
              </w:rPr>
              <w:t>See: 6</w:t>
            </w:r>
          </w:p>
        </w:tc>
        <w:tc>
          <w:tcPr>
            <w:tcW w:w="567" w:type="dxa"/>
          </w:tcPr>
          <w:p w14:paraId="26FF4B28" w14:textId="77777777" w:rsidR="006F2736" w:rsidRPr="006F2736" w:rsidRDefault="006F2736" w:rsidP="00D107D1">
            <w:pPr>
              <w:spacing w:after="120"/>
              <w:rPr>
                <w:sz w:val="22"/>
              </w:rPr>
            </w:pPr>
          </w:p>
        </w:tc>
        <w:tc>
          <w:tcPr>
            <w:tcW w:w="564" w:type="dxa"/>
          </w:tcPr>
          <w:p w14:paraId="2AF30910" w14:textId="77777777" w:rsidR="006F2736" w:rsidRPr="006F2736" w:rsidRDefault="006F2736" w:rsidP="00D107D1">
            <w:pPr>
              <w:spacing w:after="120"/>
              <w:rPr>
                <w:sz w:val="22"/>
              </w:rPr>
            </w:pPr>
          </w:p>
        </w:tc>
      </w:tr>
      <w:tr w:rsidR="006F2736" w:rsidRPr="006F2736" w14:paraId="22D870D3" w14:textId="77777777" w:rsidTr="00D107D1">
        <w:tc>
          <w:tcPr>
            <w:tcW w:w="7885" w:type="dxa"/>
          </w:tcPr>
          <w:p w14:paraId="0B4B085A" w14:textId="77777777" w:rsidR="006F2736" w:rsidRPr="006F2736" w:rsidRDefault="006F2736" w:rsidP="00D107D1">
            <w:pPr>
              <w:spacing w:after="120"/>
              <w:rPr>
                <w:sz w:val="22"/>
              </w:rPr>
            </w:pPr>
            <w:r w:rsidRPr="006F2736">
              <w:rPr>
                <w:sz w:val="22"/>
              </w:rPr>
              <w:t xml:space="preserve">The student must be aware if their research is governed by any contracts (e.g. an industrial sponsorship agreement) that affect ownership and permission to disclose arising IP (see 1.3). Even where ownership of IP is not affected, such </w:t>
            </w:r>
            <w:r w:rsidRPr="006F2736">
              <w:rPr>
                <w:sz w:val="22"/>
              </w:rPr>
              <w:lastRenderedPageBreak/>
              <w:t>contracts may include publication clauses requiring a specified period of notice to the other party of any intended publication (including public release of data). If data will be created jointly (e.g. as part of a team), the student should be aware that they may need to seek permission from joint holders of IPR to make data public. If data are owned by the University, permission to make the data publicly available may be assumed, unless they are subject to confidentiality agreement (e.g. under an IP assignment agreement with the University) or the research is on a formal path to commercial exploitation (e.g. an application for patent protection is in process).</w:t>
            </w:r>
          </w:p>
        </w:tc>
        <w:tc>
          <w:tcPr>
            <w:tcW w:w="567" w:type="dxa"/>
          </w:tcPr>
          <w:p w14:paraId="588C11BA" w14:textId="77777777" w:rsidR="006F2736" w:rsidRPr="006F2736" w:rsidRDefault="006F2736" w:rsidP="00D107D1">
            <w:pPr>
              <w:spacing w:after="120"/>
              <w:rPr>
                <w:sz w:val="22"/>
              </w:rPr>
            </w:pPr>
          </w:p>
        </w:tc>
        <w:tc>
          <w:tcPr>
            <w:tcW w:w="564" w:type="dxa"/>
          </w:tcPr>
          <w:p w14:paraId="1090ECC8" w14:textId="77777777" w:rsidR="006F2736" w:rsidRPr="006F2736" w:rsidRDefault="006F2736" w:rsidP="00D107D1">
            <w:pPr>
              <w:spacing w:after="120"/>
              <w:rPr>
                <w:sz w:val="22"/>
              </w:rPr>
            </w:pPr>
          </w:p>
        </w:tc>
      </w:tr>
      <w:tr w:rsidR="006F2736" w:rsidRPr="006F2736" w14:paraId="06157873" w14:textId="77777777" w:rsidTr="00D107D1">
        <w:tc>
          <w:tcPr>
            <w:tcW w:w="7885" w:type="dxa"/>
          </w:tcPr>
          <w:p w14:paraId="646D2305" w14:textId="77777777" w:rsidR="006F2736" w:rsidRPr="006F2736" w:rsidRDefault="006F2736" w:rsidP="00D107D1">
            <w:pPr>
              <w:spacing w:after="120"/>
              <w:rPr>
                <w:b/>
                <w:sz w:val="22"/>
              </w:rPr>
            </w:pPr>
            <w:r w:rsidRPr="006F2736">
              <w:rPr>
                <w:b/>
                <w:sz w:val="22"/>
              </w:rPr>
              <w:t>Comments</w:t>
            </w:r>
          </w:p>
          <w:p w14:paraId="49E564E3" w14:textId="77777777" w:rsidR="006F2736" w:rsidRPr="006F2736" w:rsidRDefault="006F2736" w:rsidP="00D107D1">
            <w:pPr>
              <w:spacing w:after="120"/>
              <w:rPr>
                <w:b/>
                <w:sz w:val="22"/>
              </w:rPr>
            </w:pPr>
          </w:p>
          <w:p w14:paraId="005C2BCA" w14:textId="77777777" w:rsidR="006F2736" w:rsidRPr="006F2736" w:rsidRDefault="006F2736" w:rsidP="00D107D1">
            <w:pPr>
              <w:spacing w:after="120"/>
              <w:rPr>
                <w:b/>
                <w:sz w:val="22"/>
              </w:rPr>
            </w:pPr>
          </w:p>
          <w:p w14:paraId="6B089742" w14:textId="77777777" w:rsidR="006F2736" w:rsidRPr="006F2736" w:rsidRDefault="006F2736" w:rsidP="00D107D1">
            <w:pPr>
              <w:spacing w:after="120"/>
              <w:rPr>
                <w:b/>
                <w:sz w:val="22"/>
              </w:rPr>
            </w:pPr>
          </w:p>
        </w:tc>
        <w:tc>
          <w:tcPr>
            <w:tcW w:w="567" w:type="dxa"/>
          </w:tcPr>
          <w:p w14:paraId="439FA5A1" w14:textId="77777777" w:rsidR="006F2736" w:rsidRPr="006F2736" w:rsidRDefault="006F2736" w:rsidP="00D107D1">
            <w:pPr>
              <w:spacing w:after="120"/>
              <w:rPr>
                <w:sz w:val="22"/>
              </w:rPr>
            </w:pPr>
          </w:p>
        </w:tc>
        <w:tc>
          <w:tcPr>
            <w:tcW w:w="564" w:type="dxa"/>
          </w:tcPr>
          <w:p w14:paraId="5EA1F3DE" w14:textId="77777777" w:rsidR="006F2736" w:rsidRPr="006F2736" w:rsidRDefault="006F2736" w:rsidP="00D107D1">
            <w:pPr>
              <w:spacing w:after="120"/>
              <w:rPr>
                <w:sz w:val="22"/>
              </w:rPr>
            </w:pPr>
          </w:p>
        </w:tc>
      </w:tr>
      <w:tr w:rsidR="006F2736" w:rsidRPr="006F2736" w14:paraId="3F0C56AF" w14:textId="77777777" w:rsidTr="00D107D1">
        <w:tc>
          <w:tcPr>
            <w:tcW w:w="7885" w:type="dxa"/>
          </w:tcPr>
          <w:p w14:paraId="00BA7D5E" w14:textId="77777777" w:rsidR="006F2736" w:rsidRPr="006F2736" w:rsidRDefault="006F2736" w:rsidP="00D107D1">
            <w:pPr>
              <w:spacing w:after="120"/>
              <w:rPr>
                <w:b/>
                <w:sz w:val="22"/>
              </w:rPr>
            </w:pPr>
            <w:r w:rsidRPr="006F2736">
              <w:rPr>
                <w:b/>
                <w:sz w:val="22"/>
              </w:rPr>
              <w:t>9. Has the student identified the data repository or repositories that will be used to preserve and share their data (and code where relevant)?</w:t>
            </w:r>
          </w:p>
        </w:tc>
        <w:tc>
          <w:tcPr>
            <w:tcW w:w="567" w:type="dxa"/>
          </w:tcPr>
          <w:p w14:paraId="0D682B5C" w14:textId="77777777" w:rsidR="006F2736" w:rsidRPr="006F2736" w:rsidRDefault="006F2736" w:rsidP="00D107D1">
            <w:pPr>
              <w:spacing w:after="120"/>
              <w:rPr>
                <w:b/>
                <w:sz w:val="22"/>
              </w:rPr>
            </w:pPr>
            <w:r w:rsidRPr="006F2736">
              <w:rPr>
                <w:b/>
                <w:sz w:val="22"/>
              </w:rPr>
              <w:t>Yes</w:t>
            </w:r>
          </w:p>
          <w:sdt>
            <w:sdtPr>
              <w:rPr>
                <w:b/>
                <w:sz w:val="22"/>
              </w:rPr>
              <w:id w:val="-277568263"/>
              <w14:checkbox>
                <w14:checked w14:val="0"/>
                <w14:checkedState w14:val="2612" w14:font="MS Gothic"/>
                <w14:uncheckedState w14:val="2610" w14:font="MS Gothic"/>
              </w14:checkbox>
            </w:sdtPr>
            <w:sdtContent>
              <w:p w14:paraId="70542257"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66B6589B" w14:textId="77777777" w:rsidR="006F2736" w:rsidRPr="006F2736" w:rsidRDefault="006F2736" w:rsidP="00D107D1">
            <w:pPr>
              <w:spacing w:after="120"/>
              <w:rPr>
                <w:b/>
                <w:sz w:val="22"/>
              </w:rPr>
            </w:pPr>
            <w:r w:rsidRPr="006F2736">
              <w:rPr>
                <w:b/>
                <w:sz w:val="22"/>
              </w:rPr>
              <w:t>No</w:t>
            </w:r>
          </w:p>
          <w:sdt>
            <w:sdtPr>
              <w:rPr>
                <w:b/>
                <w:sz w:val="22"/>
              </w:rPr>
              <w:id w:val="1213159582"/>
              <w14:checkbox>
                <w14:checked w14:val="0"/>
                <w14:checkedState w14:val="2612" w14:font="MS Gothic"/>
                <w14:uncheckedState w14:val="2610" w14:font="MS Gothic"/>
              </w14:checkbox>
            </w:sdtPr>
            <w:sdtContent>
              <w:p w14:paraId="7C72113D"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7D738239" w14:textId="77777777" w:rsidTr="00D107D1">
        <w:tc>
          <w:tcPr>
            <w:tcW w:w="7885" w:type="dxa"/>
          </w:tcPr>
          <w:p w14:paraId="5766456C" w14:textId="77777777" w:rsidR="006F2736" w:rsidRPr="006F2736" w:rsidRDefault="006F2736" w:rsidP="00D107D1">
            <w:pPr>
              <w:spacing w:after="120"/>
              <w:rPr>
                <w:sz w:val="22"/>
              </w:rPr>
            </w:pPr>
            <w:r w:rsidRPr="006F2736">
              <w:rPr>
                <w:sz w:val="22"/>
              </w:rPr>
              <w:t>See: 7.2, 7.3</w:t>
            </w:r>
          </w:p>
        </w:tc>
        <w:tc>
          <w:tcPr>
            <w:tcW w:w="567" w:type="dxa"/>
          </w:tcPr>
          <w:p w14:paraId="098235E0" w14:textId="77777777" w:rsidR="006F2736" w:rsidRPr="006F2736" w:rsidRDefault="006F2736" w:rsidP="00D107D1">
            <w:pPr>
              <w:spacing w:after="120"/>
              <w:rPr>
                <w:sz w:val="22"/>
              </w:rPr>
            </w:pPr>
          </w:p>
        </w:tc>
        <w:tc>
          <w:tcPr>
            <w:tcW w:w="564" w:type="dxa"/>
          </w:tcPr>
          <w:p w14:paraId="63598C98" w14:textId="77777777" w:rsidR="006F2736" w:rsidRPr="006F2736" w:rsidRDefault="006F2736" w:rsidP="00D107D1">
            <w:pPr>
              <w:spacing w:after="120"/>
              <w:rPr>
                <w:sz w:val="22"/>
              </w:rPr>
            </w:pPr>
          </w:p>
        </w:tc>
      </w:tr>
      <w:tr w:rsidR="006F2736" w:rsidRPr="006F2736" w14:paraId="4BEEE772" w14:textId="77777777" w:rsidTr="00D107D1">
        <w:tc>
          <w:tcPr>
            <w:tcW w:w="7885" w:type="dxa"/>
          </w:tcPr>
          <w:p w14:paraId="5357D132" w14:textId="77777777" w:rsidR="006F2736" w:rsidRPr="006F2736" w:rsidRDefault="006F2736" w:rsidP="00D107D1">
            <w:pPr>
              <w:spacing w:after="120"/>
              <w:rPr>
                <w:sz w:val="22"/>
              </w:rPr>
            </w:pPr>
            <w:r w:rsidRPr="006F2736">
              <w:rPr>
                <w:sz w:val="22"/>
              </w:rPr>
              <w:t xml:space="preserve">Students must plan to use public data repository services to preserve and share data that will support their thesis and any publications that may result from the research. They should use external services where relevant to their research area or the type of data, e.g.: a NERC data centre if funded by NERC; the UK Data Service </w:t>
            </w:r>
            <w:proofErr w:type="spellStart"/>
            <w:r w:rsidRPr="006F2736">
              <w:rPr>
                <w:sz w:val="22"/>
              </w:rPr>
              <w:t>ReShare</w:t>
            </w:r>
            <w:proofErr w:type="spellEnd"/>
            <w:r w:rsidRPr="006F2736">
              <w:rPr>
                <w:sz w:val="22"/>
              </w:rPr>
              <w:t xml:space="preserve"> repository for ESRC-funded and other social science data; EBI databases for molecular biology data, etc. In the absence of a suitable external service they can use the University’s Research Data Archive. </w:t>
            </w:r>
          </w:p>
        </w:tc>
        <w:tc>
          <w:tcPr>
            <w:tcW w:w="567" w:type="dxa"/>
          </w:tcPr>
          <w:p w14:paraId="6B015B2E" w14:textId="77777777" w:rsidR="006F2736" w:rsidRPr="006F2736" w:rsidRDefault="006F2736" w:rsidP="00D107D1">
            <w:pPr>
              <w:spacing w:after="120"/>
              <w:rPr>
                <w:sz w:val="22"/>
              </w:rPr>
            </w:pPr>
          </w:p>
        </w:tc>
        <w:tc>
          <w:tcPr>
            <w:tcW w:w="564" w:type="dxa"/>
          </w:tcPr>
          <w:p w14:paraId="2E13E2C2" w14:textId="77777777" w:rsidR="006F2736" w:rsidRPr="006F2736" w:rsidRDefault="006F2736" w:rsidP="00D107D1">
            <w:pPr>
              <w:spacing w:after="120"/>
              <w:rPr>
                <w:sz w:val="22"/>
              </w:rPr>
            </w:pPr>
          </w:p>
        </w:tc>
      </w:tr>
      <w:tr w:rsidR="006F2736" w:rsidRPr="006F2736" w14:paraId="09FC3686" w14:textId="77777777" w:rsidTr="00D107D1">
        <w:tc>
          <w:tcPr>
            <w:tcW w:w="7885" w:type="dxa"/>
          </w:tcPr>
          <w:p w14:paraId="2731D862" w14:textId="77777777" w:rsidR="006F2736" w:rsidRPr="006F2736" w:rsidRDefault="006F2736" w:rsidP="00D107D1">
            <w:pPr>
              <w:spacing w:after="120"/>
              <w:rPr>
                <w:b/>
                <w:sz w:val="22"/>
              </w:rPr>
            </w:pPr>
            <w:r w:rsidRPr="006F2736">
              <w:rPr>
                <w:b/>
                <w:sz w:val="22"/>
              </w:rPr>
              <w:t>Comments</w:t>
            </w:r>
          </w:p>
          <w:p w14:paraId="3E46E485" w14:textId="77777777" w:rsidR="006F2736" w:rsidRPr="006F2736" w:rsidRDefault="006F2736" w:rsidP="00D107D1">
            <w:pPr>
              <w:spacing w:after="120"/>
              <w:rPr>
                <w:b/>
                <w:sz w:val="22"/>
              </w:rPr>
            </w:pPr>
          </w:p>
          <w:p w14:paraId="40B98FA5" w14:textId="77777777" w:rsidR="006F2736" w:rsidRPr="006F2736" w:rsidRDefault="006F2736" w:rsidP="00D107D1">
            <w:pPr>
              <w:spacing w:after="120"/>
              <w:rPr>
                <w:b/>
                <w:sz w:val="22"/>
              </w:rPr>
            </w:pPr>
          </w:p>
        </w:tc>
        <w:tc>
          <w:tcPr>
            <w:tcW w:w="567" w:type="dxa"/>
          </w:tcPr>
          <w:p w14:paraId="29C871CD" w14:textId="77777777" w:rsidR="006F2736" w:rsidRPr="006F2736" w:rsidRDefault="006F2736" w:rsidP="00D107D1">
            <w:pPr>
              <w:spacing w:after="120"/>
              <w:rPr>
                <w:sz w:val="22"/>
              </w:rPr>
            </w:pPr>
          </w:p>
        </w:tc>
        <w:tc>
          <w:tcPr>
            <w:tcW w:w="564" w:type="dxa"/>
          </w:tcPr>
          <w:p w14:paraId="09C29C8B" w14:textId="77777777" w:rsidR="006F2736" w:rsidRPr="006F2736" w:rsidRDefault="006F2736" w:rsidP="00D107D1">
            <w:pPr>
              <w:spacing w:after="120"/>
              <w:rPr>
                <w:sz w:val="22"/>
              </w:rPr>
            </w:pPr>
          </w:p>
        </w:tc>
      </w:tr>
      <w:tr w:rsidR="006F2736" w:rsidRPr="006F2736" w14:paraId="54CD07E4" w14:textId="77777777" w:rsidTr="00D107D1">
        <w:tc>
          <w:tcPr>
            <w:tcW w:w="7885" w:type="dxa"/>
          </w:tcPr>
          <w:p w14:paraId="2BC464BC" w14:textId="77777777" w:rsidR="006F2736" w:rsidRPr="006F2736" w:rsidRDefault="006F2736" w:rsidP="00D107D1">
            <w:pPr>
              <w:spacing w:after="120"/>
              <w:rPr>
                <w:b/>
                <w:sz w:val="22"/>
              </w:rPr>
            </w:pPr>
            <w:r w:rsidRPr="006F2736">
              <w:rPr>
                <w:b/>
                <w:sz w:val="22"/>
              </w:rPr>
              <w:t>10. Does the student have any specific resource, training or information requirements?</w:t>
            </w:r>
          </w:p>
        </w:tc>
        <w:tc>
          <w:tcPr>
            <w:tcW w:w="567" w:type="dxa"/>
          </w:tcPr>
          <w:p w14:paraId="285940A9" w14:textId="77777777" w:rsidR="006F2736" w:rsidRPr="006F2736" w:rsidRDefault="006F2736" w:rsidP="00D107D1">
            <w:pPr>
              <w:spacing w:after="120"/>
              <w:rPr>
                <w:b/>
                <w:sz w:val="22"/>
              </w:rPr>
            </w:pPr>
            <w:r w:rsidRPr="006F2736">
              <w:rPr>
                <w:b/>
                <w:sz w:val="22"/>
              </w:rPr>
              <w:t>Yes</w:t>
            </w:r>
          </w:p>
          <w:sdt>
            <w:sdtPr>
              <w:rPr>
                <w:b/>
                <w:sz w:val="22"/>
              </w:rPr>
              <w:id w:val="1719162681"/>
              <w14:checkbox>
                <w14:checked w14:val="0"/>
                <w14:checkedState w14:val="2612" w14:font="MS Gothic"/>
                <w14:uncheckedState w14:val="2610" w14:font="MS Gothic"/>
              </w14:checkbox>
            </w:sdtPr>
            <w:sdtContent>
              <w:p w14:paraId="03126E5D"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75208687" w14:textId="77777777" w:rsidR="006F2736" w:rsidRPr="006F2736" w:rsidRDefault="006F2736" w:rsidP="00D107D1">
            <w:pPr>
              <w:spacing w:after="120"/>
              <w:rPr>
                <w:b/>
                <w:sz w:val="22"/>
              </w:rPr>
            </w:pPr>
            <w:r w:rsidRPr="006F2736">
              <w:rPr>
                <w:b/>
                <w:sz w:val="22"/>
              </w:rPr>
              <w:t>No</w:t>
            </w:r>
          </w:p>
          <w:sdt>
            <w:sdtPr>
              <w:rPr>
                <w:b/>
                <w:sz w:val="22"/>
              </w:rPr>
              <w:id w:val="1972253771"/>
              <w14:checkbox>
                <w14:checked w14:val="0"/>
                <w14:checkedState w14:val="2612" w14:font="MS Gothic"/>
                <w14:uncheckedState w14:val="2610" w14:font="MS Gothic"/>
              </w14:checkbox>
            </w:sdtPr>
            <w:sdtContent>
              <w:p w14:paraId="7BD5D158"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66E33707" w14:textId="77777777" w:rsidTr="00D107D1">
        <w:tc>
          <w:tcPr>
            <w:tcW w:w="7885" w:type="dxa"/>
          </w:tcPr>
          <w:p w14:paraId="58B49775" w14:textId="77777777" w:rsidR="006F2736" w:rsidRPr="006F2736" w:rsidRDefault="006F2736" w:rsidP="00D107D1">
            <w:pPr>
              <w:spacing w:after="120"/>
              <w:rPr>
                <w:sz w:val="22"/>
              </w:rPr>
            </w:pPr>
            <w:r w:rsidRPr="006F2736">
              <w:rPr>
                <w:sz w:val="22"/>
              </w:rPr>
              <w:t>See: 8.2, 8.3</w:t>
            </w:r>
          </w:p>
        </w:tc>
        <w:tc>
          <w:tcPr>
            <w:tcW w:w="567" w:type="dxa"/>
          </w:tcPr>
          <w:p w14:paraId="23235758" w14:textId="77777777" w:rsidR="006F2736" w:rsidRPr="006F2736" w:rsidRDefault="006F2736" w:rsidP="00D107D1">
            <w:pPr>
              <w:spacing w:after="120"/>
              <w:rPr>
                <w:sz w:val="22"/>
              </w:rPr>
            </w:pPr>
          </w:p>
        </w:tc>
        <w:tc>
          <w:tcPr>
            <w:tcW w:w="564" w:type="dxa"/>
          </w:tcPr>
          <w:p w14:paraId="1DDA9DC4" w14:textId="77777777" w:rsidR="006F2736" w:rsidRPr="006F2736" w:rsidRDefault="006F2736" w:rsidP="00D107D1">
            <w:pPr>
              <w:spacing w:after="120"/>
              <w:rPr>
                <w:sz w:val="22"/>
              </w:rPr>
            </w:pPr>
          </w:p>
        </w:tc>
      </w:tr>
      <w:tr w:rsidR="006F2736" w:rsidRPr="006F2736" w14:paraId="0FF3FB70" w14:textId="77777777" w:rsidTr="00D107D1">
        <w:tc>
          <w:tcPr>
            <w:tcW w:w="7885" w:type="dxa"/>
          </w:tcPr>
          <w:p w14:paraId="35C2E4AE" w14:textId="77777777" w:rsidR="006F2736" w:rsidRPr="006F2736" w:rsidRDefault="006F2736" w:rsidP="00D107D1">
            <w:pPr>
              <w:spacing w:after="120"/>
              <w:rPr>
                <w:sz w:val="22"/>
              </w:rPr>
            </w:pPr>
            <w:r w:rsidRPr="006F2736">
              <w:rPr>
                <w:sz w:val="22"/>
              </w:rPr>
              <w:t xml:space="preserve">If the student needs any resources, training or information to support their data management activities, these should be discussed. </w:t>
            </w:r>
          </w:p>
        </w:tc>
        <w:tc>
          <w:tcPr>
            <w:tcW w:w="567" w:type="dxa"/>
          </w:tcPr>
          <w:p w14:paraId="10CBB896" w14:textId="77777777" w:rsidR="006F2736" w:rsidRPr="006F2736" w:rsidRDefault="006F2736" w:rsidP="00D107D1">
            <w:pPr>
              <w:spacing w:after="120"/>
              <w:rPr>
                <w:sz w:val="22"/>
              </w:rPr>
            </w:pPr>
          </w:p>
        </w:tc>
        <w:tc>
          <w:tcPr>
            <w:tcW w:w="564" w:type="dxa"/>
          </w:tcPr>
          <w:p w14:paraId="72751001" w14:textId="77777777" w:rsidR="006F2736" w:rsidRPr="006F2736" w:rsidRDefault="006F2736" w:rsidP="00D107D1">
            <w:pPr>
              <w:spacing w:after="120"/>
              <w:rPr>
                <w:sz w:val="22"/>
              </w:rPr>
            </w:pPr>
          </w:p>
        </w:tc>
      </w:tr>
      <w:tr w:rsidR="006F2736" w:rsidRPr="006F2736" w14:paraId="5895B672" w14:textId="77777777" w:rsidTr="00D107D1">
        <w:tc>
          <w:tcPr>
            <w:tcW w:w="7885" w:type="dxa"/>
          </w:tcPr>
          <w:p w14:paraId="1E01C1F2" w14:textId="77777777" w:rsidR="006F2736" w:rsidRPr="006F2736" w:rsidRDefault="006F2736" w:rsidP="00D107D1">
            <w:pPr>
              <w:spacing w:after="120"/>
              <w:rPr>
                <w:b/>
                <w:sz w:val="22"/>
              </w:rPr>
            </w:pPr>
            <w:r w:rsidRPr="006F2736">
              <w:rPr>
                <w:b/>
                <w:sz w:val="22"/>
              </w:rPr>
              <w:t>Comments</w:t>
            </w:r>
          </w:p>
          <w:p w14:paraId="447A149D" w14:textId="77777777" w:rsidR="006F2736" w:rsidRPr="006F2736" w:rsidRDefault="006F2736" w:rsidP="00D107D1">
            <w:pPr>
              <w:spacing w:after="120"/>
              <w:rPr>
                <w:b/>
                <w:sz w:val="22"/>
              </w:rPr>
            </w:pPr>
          </w:p>
          <w:p w14:paraId="1A75B19D" w14:textId="77777777" w:rsidR="006F2736" w:rsidRPr="006F2736" w:rsidRDefault="006F2736" w:rsidP="00D107D1">
            <w:pPr>
              <w:spacing w:after="120"/>
              <w:rPr>
                <w:b/>
                <w:sz w:val="22"/>
              </w:rPr>
            </w:pPr>
          </w:p>
        </w:tc>
        <w:tc>
          <w:tcPr>
            <w:tcW w:w="567" w:type="dxa"/>
          </w:tcPr>
          <w:p w14:paraId="302BA110" w14:textId="77777777" w:rsidR="006F2736" w:rsidRPr="006F2736" w:rsidRDefault="006F2736" w:rsidP="00D107D1">
            <w:pPr>
              <w:spacing w:after="120"/>
              <w:rPr>
                <w:sz w:val="22"/>
              </w:rPr>
            </w:pPr>
          </w:p>
        </w:tc>
        <w:tc>
          <w:tcPr>
            <w:tcW w:w="564" w:type="dxa"/>
          </w:tcPr>
          <w:p w14:paraId="14CEB22A" w14:textId="77777777" w:rsidR="006F2736" w:rsidRPr="006F2736" w:rsidRDefault="006F2736" w:rsidP="00D107D1">
            <w:pPr>
              <w:spacing w:after="120"/>
              <w:rPr>
                <w:sz w:val="22"/>
              </w:rPr>
            </w:pPr>
          </w:p>
        </w:tc>
      </w:tr>
    </w:tbl>
    <w:p w14:paraId="02850E4E" w14:textId="77777777" w:rsidR="006F2736" w:rsidRDefault="006F2736" w:rsidP="006F2736"/>
    <w:p w14:paraId="45828679" w14:textId="77777777" w:rsidR="006F2736" w:rsidRDefault="006F2736" w:rsidP="006F2736"/>
    <w:p w14:paraId="3B6DBC62" w14:textId="77777777" w:rsidR="006F2736" w:rsidRDefault="006F2736" w:rsidP="006F2736">
      <w:pPr>
        <w:pStyle w:val="Heading2"/>
      </w:pPr>
      <w:r>
        <w:t>Overall assessment and recommendations</w:t>
      </w:r>
    </w:p>
    <w:p w14:paraId="6E1D930B" w14:textId="77777777" w:rsidR="006F2736" w:rsidRPr="006F2736" w:rsidRDefault="006F2736" w:rsidP="006F2736">
      <w:pPr>
        <w:rPr>
          <w:lang w:eastAsia="en-US"/>
        </w:rPr>
      </w:pPr>
    </w:p>
    <w:tbl>
      <w:tblPr>
        <w:tblStyle w:val="TableGrid"/>
        <w:tblW w:w="0" w:type="auto"/>
        <w:tblLook w:val="04A0" w:firstRow="1" w:lastRow="0" w:firstColumn="1" w:lastColumn="0" w:noHBand="0" w:noVBand="1"/>
      </w:tblPr>
      <w:tblGrid>
        <w:gridCol w:w="7888"/>
        <w:gridCol w:w="608"/>
        <w:gridCol w:w="564"/>
      </w:tblGrid>
      <w:tr w:rsidR="006F2736" w:rsidRPr="006F2736" w14:paraId="577D29A4" w14:textId="77777777" w:rsidTr="00D107D1">
        <w:tc>
          <w:tcPr>
            <w:tcW w:w="7888" w:type="dxa"/>
          </w:tcPr>
          <w:p w14:paraId="7BE0BFB5" w14:textId="77777777" w:rsidR="006F2736" w:rsidRPr="006F2736" w:rsidRDefault="006F2736" w:rsidP="00D107D1">
            <w:pPr>
              <w:spacing w:after="120"/>
              <w:rPr>
                <w:b/>
                <w:sz w:val="22"/>
              </w:rPr>
            </w:pPr>
            <w:r w:rsidRPr="006F2736">
              <w:rPr>
                <w:b/>
                <w:sz w:val="22"/>
              </w:rPr>
              <w:t>11. Is the DMP satisfactory?</w:t>
            </w:r>
          </w:p>
        </w:tc>
        <w:tc>
          <w:tcPr>
            <w:tcW w:w="564" w:type="dxa"/>
          </w:tcPr>
          <w:p w14:paraId="78278739" w14:textId="77777777" w:rsidR="006F2736" w:rsidRPr="006F2736" w:rsidRDefault="006F2736" w:rsidP="00D107D1">
            <w:pPr>
              <w:spacing w:after="120"/>
              <w:rPr>
                <w:b/>
                <w:sz w:val="22"/>
              </w:rPr>
            </w:pPr>
            <w:r w:rsidRPr="006F2736">
              <w:rPr>
                <w:b/>
                <w:sz w:val="22"/>
              </w:rPr>
              <w:t>Yes</w:t>
            </w:r>
          </w:p>
          <w:sdt>
            <w:sdtPr>
              <w:rPr>
                <w:b/>
                <w:sz w:val="22"/>
              </w:rPr>
              <w:id w:val="-1034573918"/>
              <w14:checkbox>
                <w14:checked w14:val="0"/>
                <w14:checkedState w14:val="2612" w14:font="MS Gothic"/>
                <w14:uncheckedState w14:val="2610" w14:font="MS Gothic"/>
              </w14:checkbox>
            </w:sdtPr>
            <w:sdtContent>
              <w:p w14:paraId="1F7B9B4E"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6401D414" w14:textId="77777777" w:rsidR="006F2736" w:rsidRPr="006F2736" w:rsidRDefault="006F2736" w:rsidP="00D107D1">
            <w:pPr>
              <w:spacing w:after="120"/>
              <w:rPr>
                <w:b/>
                <w:sz w:val="22"/>
              </w:rPr>
            </w:pPr>
            <w:r w:rsidRPr="006F2736">
              <w:rPr>
                <w:b/>
                <w:sz w:val="22"/>
              </w:rPr>
              <w:t>No</w:t>
            </w:r>
          </w:p>
          <w:sdt>
            <w:sdtPr>
              <w:rPr>
                <w:b/>
                <w:sz w:val="22"/>
              </w:rPr>
              <w:id w:val="1439100163"/>
              <w14:checkbox>
                <w14:checked w14:val="0"/>
                <w14:checkedState w14:val="2612" w14:font="MS Gothic"/>
                <w14:uncheckedState w14:val="2610" w14:font="MS Gothic"/>
              </w14:checkbox>
            </w:sdtPr>
            <w:sdtContent>
              <w:p w14:paraId="3531EDD1"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6F56A301" w14:textId="77777777" w:rsidTr="00D107D1">
        <w:tc>
          <w:tcPr>
            <w:tcW w:w="7888" w:type="dxa"/>
          </w:tcPr>
          <w:p w14:paraId="77B353B0" w14:textId="77777777" w:rsidR="006F2736" w:rsidRPr="006F2736" w:rsidRDefault="006F2736" w:rsidP="00D107D1">
            <w:pPr>
              <w:spacing w:after="120"/>
              <w:rPr>
                <w:sz w:val="22"/>
              </w:rPr>
            </w:pPr>
          </w:p>
        </w:tc>
        <w:tc>
          <w:tcPr>
            <w:tcW w:w="564" w:type="dxa"/>
          </w:tcPr>
          <w:p w14:paraId="359E8258" w14:textId="77777777" w:rsidR="006F2736" w:rsidRPr="006F2736" w:rsidRDefault="006F2736" w:rsidP="00D107D1">
            <w:pPr>
              <w:spacing w:after="120"/>
              <w:rPr>
                <w:sz w:val="22"/>
              </w:rPr>
            </w:pPr>
          </w:p>
        </w:tc>
        <w:tc>
          <w:tcPr>
            <w:tcW w:w="564" w:type="dxa"/>
          </w:tcPr>
          <w:p w14:paraId="1CFB4A1B" w14:textId="77777777" w:rsidR="006F2736" w:rsidRPr="006F2736" w:rsidRDefault="006F2736" w:rsidP="00D107D1">
            <w:pPr>
              <w:spacing w:after="120"/>
              <w:rPr>
                <w:sz w:val="22"/>
              </w:rPr>
            </w:pPr>
          </w:p>
        </w:tc>
      </w:tr>
      <w:tr w:rsidR="006F2736" w:rsidRPr="006F2736" w14:paraId="7ABF334B" w14:textId="77777777" w:rsidTr="00D107D1">
        <w:tc>
          <w:tcPr>
            <w:tcW w:w="7888" w:type="dxa"/>
          </w:tcPr>
          <w:p w14:paraId="69B85C37" w14:textId="77777777" w:rsidR="006F2736" w:rsidRPr="006F2736" w:rsidRDefault="006F2736" w:rsidP="00D107D1">
            <w:pPr>
              <w:spacing w:after="120"/>
              <w:rPr>
                <w:b/>
                <w:sz w:val="22"/>
              </w:rPr>
            </w:pPr>
            <w:r w:rsidRPr="006F2736">
              <w:rPr>
                <w:b/>
                <w:sz w:val="22"/>
              </w:rPr>
              <w:t>12. Do you have any recommendations for further action or suggestions for improvement?</w:t>
            </w:r>
          </w:p>
        </w:tc>
        <w:tc>
          <w:tcPr>
            <w:tcW w:w="564" w:type="dxa"/>
          </w:tcPr>
          <w:p w14:paraId="60B697C0" w14:textId="77777777" w:rsidR="006F2736" w:rsidRPr="006F2736" w:rsidRDefault="006F2736" w:rsidP="00D107D1">
            <w:pPr>
              <w:spacing w:after="120"/>
              <w:rPr>
                <w:b/>
                <w:sz w:val="22"/>
              </w:rPr>
            </w:pPr>
            <w:r w:rsidRPr="006F2736">
              <w:rPr>
                <w:b/>
                <w:sz w:val="22"/>
              </w:rPr>
              <w:t>Yes</w:t>
            </w:r>
          </w:p>
          <w:sdt>
            <w:sdtPr>
              <w:rPr>
                <w:b/>
                <w:sz w:val="22"/>
              </w:rPr>
              <w:id w:val="-9753711"/>
              <w14:checkbox>
                <w14:checked w14:val="0"/>
                <w14:checkedState w14:val="2612" w14:font="MS Gothic"/>
                <w14:uncheckedState w14:val="2610" w14:font="MS Gothic"/>
              </w14:checkbox>
            </w:sdtPr>
            <w:sdtContent>
              <w:p w14:paraId="57E87E8F"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c>
          <w:tcPr>
            <w:tcW w:w="564" w:type="dxa"/>
          </w:tcPr>
          <w:p w14:paraId="0D4C1DAD" w14:textId="77777777" w:rsidR="006F2736" w:rsidRPr="006F2736" w:rsidRDefault="006F2736" w:rsidP="00D107D1">
            <w:pPr>
              <w:spacing w:after="120"/>
              <w:rPr>
                <w:b/>
                <w:sz w:val="22"/>
              </w:rPr>
            </w:pPr>
            <w:r w:rsidRPr="006F2736">
              <w:rPr>
                <w:b/>
                <w:sz w:val="22"/>
              </w:rPr>
              <w:t>No</w:t>
            </w:r>
          </w:p>
          <w:sdt>
            <w:sdtPr>
              <w:rPr>
                <w:b/>
                <w:sz w:val="22"/>
              </w:rPr>
              <w:id w:val="-1399282047"/>
              <w14:checkbox>
                <w14:checked w14:val="0"/>
                <w14:checkedState w14:val="2612" w14:font="MS Gothic"/>
                <w14:uncheckedState w14:val="2610" w14:font="MS Gothic"/>
              </w14:checkbox>
            </w:sdtPr>
            <w:sdtContent>
              <w:p w14:paraId="3C1B34A3" w14:textId="77777777" w:rsidR="006F2736" w:rsidRPr="006F2736" w:rsidRDefault="006F2736" w:rsidP="00D107D1">
                <w:pPr>
                  <w:spacing w:after="120"/>
                  <w:rPr>
                    <w:sz w:val="22"/>
                  </w:rPr>
                </w:pPr>
                <w:r w:rsidRPr="006F2736">
                  <w:rPr>
                    <w:rFonts w:ascii="MS Gothic" w:eastAsia="MS Gothic" w:hAnsi="MS Gothic" w:hint="eastAsia"/>
                    <w:b/>
                    <w:sz w:val="22"/>
                  </w:rPr>
                  <w:t>☐</w:t>
                </w:r>
              </w:p>
            </w:sdtContent>
          </w:sdt>
        </w:tc>
      </w:tr>
      <w:tr w:rsidR="006F2736" w:rsidRPr="006F2736" w14:paraId="5295A1B7" w14:textId="77777777" w:rsidTr="00D107D1">
        <w:tc>
          <w:tcPr>
            <w:tcW w:w="7888" w:type="dxa"/>
          </w:tcPr>
          <w:p w14:paraId="141FBB89" w14:textId="77777777" w:rsidR="006F2736" w:rsidRPr="006F2736" w:rsidRDefault="006F2736" w:rsidP="00D107D1">
            <w:pPr>
              <w:spacing w:after="120"/>
              <w:rPr>
                <w:b/>
                <w:sz w:val="22"/>
              </w:rPr>
            </w:pPr>
            <w:r w:rsidRPr="006F2736">
              <w:rPr>
                <w:sz w:val="22"/>
              </w:rPr>
              <w:t>Enter here any specific recommendations based on any particular issues or gaps identified in reviewing the student’s DMP. You can recommend the student attend data management training via the RRDP or refer the student to the Research Data Manager for support on any aspects of research data management.</w:t>
            </w:r>
          </w:p>
        </w:tc>
        <w:tc>
          <w:tcPr>
            <w:tcW w:w="564" w:type="dxa"/>
          </w:tcPr>
          <w:p w14:paraId="206A30D7" w14:textId="77777777" w:rsidR="006F2736" w:rsidRPr="006F2736" w:rsidRDefault="006F2736" w:rsidP="00D107D1">
            <w:pPr>
              <w:spacing w:after="120"/>
              <w:rPr>
                <w:sz w:val="22"/>
              </w:rPr>
            </w:pPr>
          </w:p>
        </w:tc>
        <w:tc>
          <w:tcPr>
            <w:tcW w:w="564" w:type="dxa"/>
          </w:tcPr>
          <w:p w14:paraId="24E0792E" w14:textId="77777777" w:rsidR="006F2736" w:rsidRPr="006F2736" w:rsidRDefault="006F2736" w:rsidP="00D107D1">
            <w:pPr>
              <w:spacing w:after="120"/>
              <w:rPr>
                <w:sz w:val="22"/>
              </w:rPr>
            </w:pPr>
          </w:p>
        </w:tc>
      </w:tr>
      <w:tr w:rsidR="006F2736" w:rsidRPr="006F2736" w14:paraId="09A3546C" w14:textId="77777777" w:rsidTr="00D107D1">
        <w:tc>
          <w:tcPr>
            <w:tcW w:w="7888" w:type="dxa"/>
          </w:tcPr>
          <w:p w14:paraId="5169D8AC" w14:textId="77777777" w:rsidR="006F2736" w:rsidRPr="006F2736" w:rsidRDefault="006F2736" w:rsidP="00D107D1">
            <w:pPr>
              <w:spacing w:after="120"/>
              <w:rPr>
                <w:sz w:val="22"/>
              </w:rPr>
            </w:pPr>
          </w:p>
          <w:p w14:paraId="64AA2D9A" w14:textId="77777777" w:rsidR="006F2736" w:rsidRPr="006F2736" w:rsidRDefault="006F2736" w:rsidP="00D107D1">
            <w:pPr>
              <w:spacing w:after="120"/>
              <w:rPr>
                <w:sz w:val="22"/>
              </w:rPr>
            </w:pPr>
          </w:p>
          <w:p w14:paraId="6FA45518" w14:textId="77777777" w:rsidR="006F2736" w:rsidRPr="006F2736" w:rsidRDefault="006F2736" w:rsidP="00D107D1">
            <w:pPr>
              <w:spacing w:after="120"/>
              <w:rPr>
                <w:sz w:val="22"/>
              </w:rPr>
            </w:pPr>
          </w:p>
          <w:p w14:paraId="0E6165FE" w14:textId="77777777" w:rsidR="006F2736" w:rsidRPr="006F2736" w:rsidRDefault="006F2736" w:rsidP="00D107D1">
            <w:pPr>
              <w:spacing w:after="120"/>
              <w:rPr>
                <w:sz w:val="22"/>
              </w:rPr>
            </w:pPr>
          </w:p>
          <w:p w14:paraId="499286E2" w14:textId="77777777" w:rsidR="006F2736" w:rsidRPr="006F2736" w:rsidRDefault="006F2736" w:rsidP="00D107D1">
            <w:pPr>
              <w:spacing w:after="120"/>
              <w:rPr>
                <w:sz w:val="22"/>
              </w:rPr>
            </w:pPr>
          </w:p>
        </w:tc>
        <w:tc>
          <w:tcPr>
            <w:tcW w:w="564" w:type="dxa"/>
          </w:tcPr>
          <w:p w14:paraId="154D5C21" w14:textId="77777777" w:rsidR="006F2736" w:rsidRPr="006F2736" w:rsidRDefault="006F2736" w:rsidP="00D107D1">
            <w:pPr>
              <w:spacing w:after="120"/>
              <w:rPr>
                <w:sz w:val="22"/>
              </w:rPr>
            </w:pPr>
          </w:p>
        </w:tc>
        <w:tc>
          <w:tcPr>
            <w:tcW w:w="564" w:type="dxa"/>
          </w:tcPr>
          <w:p w14:paraId="53D4112A" w14:textId="77777777" w:rsidR="006F2736" w:rsidRPr="006F2736" w:rsidRDefault="006F2736" w:rsidP="00D107D1">
            <w:pPr>
              <w:spacing w:after="120"/>
              <w:rPr>
                <w:sz w:val="22"/>
              </w:rPr>
            </w:pPr>
          </w:p>
        </w:tc>
      </w:tr>
    </w:tbl>
    <w:p w14:paraId="59EA76BE" w14:textId="77777777" w:rsidR="006F2736" w:rsidRDefault="006F2736" w:rsidP="006F2736"/>
    <w:p w14:paraId="14B3EB33" w14:textId="77777777" w:rsidR="00131E7A" w:rsidRPr="00131E7A" w:rsidRDefault="00131E7A" w:rsidP="00131E7A">
      <w:pPr>
        <w:rPr>
          <w:lang w:eastAsia="en-US"/>
        </w:rPr>
      </w:pPr>
    </w:p>
    <w:bookmarkEnd w:id="0"/>
    <w:bookmarkEnd w:id="1"/>
    <w:p w14:paraId="63519E54" w14:textId="1E48C169" w:rsidR="00576C8F" w:rsidRPr="00576C8F" w:rsidRDefault="00576C8F" w:rsidP="005E3132">
      <w:pPr>
        <w:spacing w:before="0" w:after="200" w:line="276" w:lineRule="auto"/>
        <w:rPr>
          <w:rFonts w:cs="Arial"/>
        </w:rPr>
      </w:pPr>
    </w:p>
    <w:sectPr w:rsidR="00576C8F" w:rsidRPr="00576C8F" w:rsidSect="006A118C">
      <w:footerReference w:type="default" r:id="rId11"/>
      <w:headerReference w:type="first" r:id="rId12"/>
      <w:footerReference w:type="first" r:id="rId13"/>
      <w:pgSz w:w="11906" w:h="16840"/>
      <w:pgMar w:top="1134" w:right="73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592F" w14:textId="77777777" w:rsidR="005067E1" w:rsidRDefault="005067E1">
      <w:pPr>
        <w:spacing w:before="0" w:line="240" w:lineRule="auto"/>
      </w:pPr>
      <w:r>
        <w:separator/>
      </w:r>
    </w:p>
  </w:endnote>
  <w:endnote w:type="continuationSeparator" w:id="0">
    <w:p w14:paraId="1B5D1C48" w14:textId="77777777" w:rsidR="005067E1" w:rsidRDefault="005067E1">
      <w:pPr>
        <w:spacing w:before="0" w:line="240" w:lineRule="auto"/>
      </w:pPr>
      <w:r>
        <w:continuationSeparator/>
      </w:r>
    </w:p>
  </w:endnote>
  <w:endnote w:type="continuationNotice" w:id="1">
    <w:p w14:paraId="0F3E83CA" w14:textId="77777777" w:rsidR="005067E1" w:rsidRDefault="005067E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embedBold r:id="rId1" w:subsetted="1" w:fontKey="{5C5CC61A-28E4-4C06-B256-73FDACB5C6D1}"/>
  </w:font>
  <w:font w:name="Tahoma">
    <w:panose1 w:val="020B0604030504040204"/>
    <w:charset w:val="00"/>
    <w:family w:val="swiss"/>
    <w:pitch w:val="variable"/>
    <w:sig w:usb0="E1002EFF" w:usb1="C000605B" w:usb2="00000029" w:usb3="00000000" w:csb0="000101FF" w:csb1="00000000"/>
    <w:embedRegular r:id="rId2" w:fontKey="{7CF8E61D-336D-4A7B-BF72-707BD9ED724C}"/>
  </w:font>
  <w:font w:name="&amp;quot">
    <w:altName w:val="Cambria"/>
    <w:panose1 w:val="00000000000000000000"/>
    <w:charset w:val="00"/>
    <w:family w:val="roman"/>
    <w:notTrueType/>
    <w:pitch w:val="default"/>
  </w:font>
  <w:font w:name="Effra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A596" w14:textId="3EF7E1A7" w:rsidR="001C4E5B" w:rsidRPr="000F7D30" w:rsidRDefault="000F7D30" w:rsidP="00F74C28">
    <w:pPr>
      <w:pStyle w:val="Header"/>
      <w:rPr>
        <w:b/>
      </w:rPr>
    </w:pPr>
    <w:r>
      <w:t xml:space="preserve">©University of Reading </w:t>
    </w:r>
    <w:r>
      <w:fldChar w:fldCharType="begin"/>
    </w:r>
    <w:r>
      <w:instrText xml:space="preserve"> DATE  \@ "YYYY"  \* MERGEFORMAT </w:instrText>
    </w:r>
    <w:r>
      <w:fldChar w:fldCharType="separate"/>
    </w:r>
    <w:r w:rsidR="0019531B">
      <w:rPr>
        <w:noProof/>
      </w:rPr>
      <w:t>2022</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60000B">
      <w:rPr>
        <w:b/>
        <w:noProof/>
      </w:rPr>
      <w:t>3</w:t>
    </w:r>
    <w:r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1873" w14:textId="7A6E7F1C" w:rsidR="006940AE" w:rsidRPr="006940AE" w:rsidRDefault="00841B35" w:rsidP="00F74C28">
    <w:pPr>
      <w:pStyle w:val="Header"/>
      <w:rPr>
        <w:b/>
      </w:rPr>
    </w:pPr>
    <w:r>
      <w:t xml:space="preserve">©University of Reading </w:t>
    </w:r>
    <w:r>
      <w:fldChar w:fldCharType="begin"/>
    </w:r>
    <w:r>
      <w:instrText xml:space="preserve"> DATE  \@ "YYYY"  \* MERGEFORMAT </w:instrText>
    </w:r>
    <w:r>
      <w:fldChar w:fldCharType="separate"/>
    </w:r>
    <w:r w:rsidR="0019531B">
      <w:rPr>
        <w:noProof/>
      </w:rPr>
      <w:t>2022</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38453C">
      <w:rPr>
        <w:b/>
        <w:noProof/>
      </w:rPr>
      <w:t>1</w:t>
    </w:r>
    <w:r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A377" w14:textId="77777777" w:rsidR="005067E1" w:rsidRDefault="005067E1">
      <w:pPr>
        <w:spacing w:before="0" w:line="240" w:lineRule="auto"/>
      </w:pPr>
      <w:r>
        <w:separator/>
      </w:r>
    </w:p>
  </w:footnote>
  <w:footnote w:type="continuationSeparator" w:id="0">
    <w:p w14:paraId="15FF9B32" w14:textId="77777777" w:rsidR="005067E1" w:rsidRDefault="005067E1">
      <w:pPr>
        <w:spacing w:before="0" w:line="240" w:lineRule="auto"/>
      </w:pPr>
      <w:r>
        <w:continuationSeparator/>
      </w:r>
    </w:p>
  </w:footnote>
  <w:footnote w:type="continuationNotice" w:id="1">
    <w:p w14:paraId="1339AA39" w14:textId="77777777" w:rsidR="005067E1" w:rsidRDefault="005067E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E8A9" w14:textId="6E199616" w:rsidR="00EC4BD3" w:rsidRDefault="0018422F" w:rsidP="00EC4BD3">
    <w:pPr>
      <w:pStyle w:val="UoRUnitname"/>
      <w:rPr>
        <w:noProof/>
        <w:lang w:eastAsia="en-GB"/>
      </w:rPr>
    </w:pPr>
    <w:r>
      <w:t>Research Engagement</w:t>
    </w:r>
    <w:r w:rsidR="00EC4BD3">
      <w:br/>
    </w:r>
    <w:r w:rsidR="00E71B5D">
      <w:t>Library</w:t>
    </w:r>
    <w:r w:rsidR="00EC4BD3">
      <w:br/>
    </w:r>
    <w:r w:rsidR="00EC4BD3">
      <w:ptab w:relativeTo="margin" w:alignment="right" w:leader="none"/>
    </w:r>
    <w:r w:rsidR="00B3693C">
      <w:rPr>
        <w:noProof/>
        <w:lang w:eastAsia="en-GB"/>
      </w:rPr>
      <w:drawing>
        <wp:inline distT="0" distB="0" distL="0" distR="0" wp14:anchorId="06131DFC" wp14:editId="1A5FC9CF">
          <wp:extent cx="1511935" cy="487680"/>
          <wp:effectExtent l="0" t="0" r="0" b="7620"/>
          <wp:docPr id="1" name="Picture 1" descr="University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87680"/>
                  </a:xfrm>
                  <a:prstGeom prst="rect">
                    <a:avLst/>
                  </a:prstGeom>
                  <a:noFill/>
                </pic:spPr>
              </pic:pic>
            </a:graphicData>
          </a:graphic>
        </wp:inline>
      </w:drawing>
    </w:r>
    <w:r w:rsidR="00EC4BD3">
      <w:rPr>
        <w:noProof/>
        <w:lang w:eastAsia="en-GB"/>
      </w:rPr>
      <w:br/>
    </w:r>
  </w:p>
  <w:p w14:paraId="53C70A48" w14:textId="77777777" w:rsidR="00EC4BD3" w:rsidRPr="00EC4BD3" w:rsidRDefault="00EC4BD3" w:rsidP="00EC4BD3">
    <w:pPr>
      <w:pStyle w:val="UoRUnitname"/>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5575"/>
    <w:multiLevelType w:val="hybridMultilevel"/>
    <w:tmpl w:val="466E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5F78D8"/>
    <w:multiLevelType w:val="hybridMultilevel"/>
    <w:tmpl w:val="938E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74011B"/>
    <w:multiLevelType w:val="hybridMultilevel"/>
    <w:tmpl w:val="382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A3BD1"/>
    <w:multiLevelType w:val="hybridMultilevel"/>
    <w:tmpl w:val="14C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AF2BCE"/>
    <w:multiLevelType w:val="hybridMultilevel"/>
    <w:tmpl w:val="729C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955E5"/>
    <w:multiLevelType w:val="hybridMultilevel"/>
    <w:tmpl w:val="14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076146"/>
    <w:multiLevelType w:val="hybridMultilevel"/>
    <w:tmpl w:val="1A5E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62885"/>
    <w:multiLevelType w:val="hybridMultilevel"/>
    <w:tmpl w:val="990028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940F77"/>
    <w:multiLevelType w:val="hybridMultilevel"/>
    <w:tmpl w:val="C1A0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47753F"/>
    <w:multiLevelType w:val="hybridMultilevel"/>
    <w:tmpl w:val="34F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335F2"/>
    <w:multiLevelType w:val="hybridMultilevel"/>
    <w:tmpl w:val="81BE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2E0"/>
    <w:multiLevelType w:val="hybridMultilevel"/>
    <w:tmpl w:val="715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B2345"/>
    <w:multiLevelType w:val="hybridMultilevel"/>
    <w:tmpl w:val="85C0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B249C"/>
    <w:multiLevelType w:val="hybridMultilevel"/>
    <w:tmpl w:val="3F4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471AB"/>
    <w:multiLevelType w:val="hybridMultilevel"/>
    <w:tmpl w:val="FAE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0246C"/>
    <w:multiLevelType w:val="hybridMultilevel"/>
    <w:tmpl w:val="E026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06A4D"/>
    <w:multiLevelType w:val="hybridMultilevel"/>
    <w:tmpl w:val="D5C2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FE6215"/>
    <w:multiLevelType w:val="hybridMultilevel"/>
    <w:tmpl w:val="2070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933C2"/>
    <w:multiLevelType w:val="hybridMultilevel"/>
    <w:tmpl w:val="CDA0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76451"/>
    <w:multiLevelType w:val="multilevel"/>
    <w:tmpl w:val="9F7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00DFF"/>
    <w:multiLevelType w:val="hybridMultilevel"/>
    <w:tmpl w:val="2850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14F4E"/>
    <w:multiLevelType w:val="multilevel"/>
    <w:tmpl w:val="779C2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34" w15:restartNumberingAfterBreak="0">
    <w:nsid w:val="6BFF5949"/>
    <w:multiLevelType w:val="hybridMultilevel"/>
    <w:tmpl w:val="99002804"/>
    <w:lvl w:ilvl="0" w:tplc="5BA0A1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228A5"/>
    <w:multiLevelType w:val="hybridMultilevel"/>
    <w:tmpl w:val="BCF8F1C2"/>
    <w:lvl w:ilvl="0" w:tplc="73AE343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761FAF"/>
    <w:multiLevelType w:val="multilevel"/>
    <w:tmpl w:val="709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52C2C"/>
    <w:multiLevelType w:val="hybridMultilevel"/>
    <w:tmpl w:val="B470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20D81"/>
    <w:multiLevelType w:val="hybridMultilevel"/>
    <w:tmpl w:val="5E16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C4E4C"/>
    <w:multiLevelType w:val="multilevel"/>
    <w:tmpl w:val="00F4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4267A"/>
    <w:multiLevelType w:val="hybridMultilevel"/>
    <w:tmpl w:val="AAE8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046726">
    <w:abstractNumId w:val="14"/>
  </w:num>
  <w:num w:numId="2" w16cid:durableId="2027168868">
    <w:abstractNumId w:val="40"/>
  </w:num>
  <w:num w:numId="3" w16cid:durableId="2027367749">
    <w:abstractNumId w:val="19"/>
  </w:num>
  <w:num w:numId="4" w16cid:durableId="1464083227">
    <w:abstractNumId w:val="9"/>
  </w:num>
  <w:num w:numId="5" w16cid:durableId="507326814">
    <w:abstractNumId w:val="7"/>
  </w:num>
  <w:num w:numId="6" w16cid:durableId="1813714881">
    <w:abstractNumId w:val="6"/>
  </w:num>
  <w:num w:numId="7" w16cid:durableId="2046830381">
    <w:abstractNumId w:val="5"/>
  </w:num>
  <w:num w:numId="8" w16cid:durableId="1612126265">
    <w:abstractNumId w:val="4"/>
  </w:num>
  <w:num w:numId="9" w16cid:durableId="32076490">
    <w:abstractNumId w:val="8"/>
  </w:num>
  <w:num w:numId="10" w16cid:durableId="1982535218">
    <w:abstractNumId w:val="3"/>
  </w:num>
  <w:num w:numId="11" w16cid:durableId="1676181496">
    <w:abstractNumId w:val="2"/>
  </w:num>
  <w:num w:numId="12" w16cid:durableId="1326665258">
    <w:abstractNumId w:val="1"/>
  </w:num>
  <w:num w:numId="13" w16cid:durableId="1698044129">
    <w:abstractNumId w:val="0"/>
  </w:num>
  <w:num w:numId="14" w16cid:durableId="1734037703">
    <w:abstractNumId w:val="15"/>
  </w:num>
  <w:num w:numId="15" w16cid:durableId="1918244840">
    <w:abstractNumId w:val="12"/>
  </w:num>
  <w:num w:numId="16" w16cid:durableId="1855993085">
    <w:abstractNumId w:val="20"/>
  </w:num>
  <w:num w:numId="17" w16cid:durableId="938216287">
    <w:abstractNumId w:val="25"/>
  </w:num>
  <w:num w:numId="18" w16cid:durableId="385570080">
    <w:abstractNumId w:val="39"/>
  </w:num>
  <w:num w:numId="19" w16cid:durableId="190653223">
    <w:abstractNumId w:val="26"/>
  </w:num>
  <w:num w:numId="20" w16cid:durableId="1394624852">
    <w:abstractNumId w:val="41"/>
  </w:num>
  <w:num w:numId="21" w16cid:durableId="294414133">
    <w:abstractNumId w:val="27"/>
  </w:num>
  <w:num w:numId="22" w16cid:durableId="1585650511">
    <w:abstractNumId w:val="33"/>
  </w:num>
  <w:num w:numId="23" w16cid:durableId="661587009">
    <w:abstractNumId w:val="30"/>
  </w:num>
  <w:num w:numId="24" w16cid:durableId="76174330">
    <w:abstractNumId w:val="31"/>
  </w:num>
  <w:num w:numId="25" w16cid:durableId="1706053386">
    <w:abstractNumId w:val="36"/>
  </w:num>
  <w:num w:numId="26" w16cid:durableId="312491393">
    <w:abstractNumId w:val="28"/>
  </w:num>
  <w:num w:numId="27" w16cid:durableId="1184973711">
    <w:abstractNumId w:val="32"/>
  </w:num>
  <w:num w:numId="28" w16cid:durableId="424573558">
    <w:abstractNumId w:val="22"/>
  </w:num>
  <w:num w:numId="29" w16cid:durableId="1249265840">
    <w:abstractNumId w:val="17"/>
  </w:num>
  <w:num w:numId="30" w16cid:durableId="1204290852">
    <w:abstractNumId w:val="23"/>
  </w:num>
  <w:num w:numId="31" w16cid:durableId="1591936461">
    <w:abstractNumId w:val="21"/>
  </w:num>
  <w:num w:numId="32" w16cid:durableId="1221285490">
    <w:abstractNumId w:val="34"/>
  </w:num>
  <w:num w:numId="33" w16cid:durableId="714549010">
    <w:abstractNumId w:val="18"/>
  </w:num>
  <w:num w:numId="34" w16cid:durableId="187914333">
    <w:abstractNumId w:val="35"/>
  </w:num>
  <w:num w:numId="35" w16cid:durableId="450326711">
    <w:abstractNumId w:val="37"/>
  </w:num>
  <w:num w:numId="36" w16cid:durableId="285158542">
    <w:abstractNumId w:val="13"/>
  </w:num>
  <w:num w:numId="37" w16cid:durableId="1317413770">
    <w:abstractNumId w:val="16"/>
  </w:num>
  <w:num w:numId="38" w16cid:durableId="1089499264">
    <w:abstractNumId w:val="24"/>
  </w:num>
  <w:num w:numId="39" w16cid:durableId="1809935039">
    <w:abstractNumId w:val="10"/>
  </w:num>
  <w:num w:numId="40" w16cid:durableId="278297391">
    <w:abstractNumId w:val="11"/>
  </w:num>
  <w:num w:numId="41" w16cid:durableId="8603428">
    <w:abstractNumId w:val="38"/>
  </w:num>
  <w:num w:numId="42" w16cid:durableId="6503273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3C"/>
    <w:rsid w:val="00002155"/>
    <w:rsid w:val="00002782"/>
    <w:rsid w:val="000048A7"/>
    <w:rsid w:val="00005D3D"/>
    <w:rsid w:val="00013314"/>
    <w:rsid w:val="000215FE"/>
    <w:rsid w:val="000244C9"/>
    <w:rsid w:val="000252AF"/>
    <w:rsid w:val="00030432"/>
    <w:rsid w:val="00031021"/>
    <w:rsid w:val="0003102D"/>
    <w:rsid w:val="00031C1F"/>
    <w:rsid w:val="00036644"/>
    <w:rsid w:val="0004057A"/>
    <w:rsid w:val="00051580"/>
    <w:rsid w:val="00052272"/>
    <w:rsid w:val="00052F2E"/>
    <w:rsid w:val="00053234"/>
    <w:rsid w:val="00053D21"/>
    <w:rsid w:val="00055436"/>
    <w:rsid w:val="00057899"/>
    <w:rsid w:val="00060B6B"/>
    <w:rsid w:val="00065373"/>
    <w:rsid w:val="000660D0"/>
    <w:rsid w:val="0006761E"/>
    <w:rsid w:val="0007021A"/>
    <w:rsid w:val="00070AA8"/>
    <w:rsid w:val="00072139"/>
    <w:rsid w:val="000733BD"/>
    <w:rsid w:val="00073C7A"/>
    <w:rsid w:val="00080403"/>
    <w:rsid w:val="00085D72"/>
    <w:rsid w:val="00085D95"/>
    <w:rsid w:val="0009124E"/>
    <w:rsid w:val="00092194"/>
    <w:rsid w:val="000A54C2"/>
    <w:rsid w:val="000B13AE"/>
    <w:rsid w:val="000B1568"/>
    <w:rsid w:val="000B1B17"/>
    <w:rsid w:val="000B210D"/>
    <w:rsid w:val="000B268B"/>
    <w:rsid w:val="000B3E93"/>
    <w:rsid w:val="000B59E2"/>
    <w:rsid w:val="000C1799"/>
    <w:rsid w:val="000C28CA"/>
    <w:rsid w:val="000C2EFC"/>
    <w:rsid w:val="000C7CCD"/>
    <w:rsid w:val="000D0597"/>
    <w:rsid w:val="000D2785"/>
    <w:rsid w:val="000D2844"/>
    <w:rsid w:val="000D3B32"/>
    <w:rsid w:val="000D45BC"/>
    <w:rsid w:val="000D5809"/>
    <w:rsid w:val="000D6376"/>
    <w:rsid w:val="000D6421"/>
    <w:rsid w:val="000D6A6A"/>
    <w:rsid w:val="000D7A4D"/>
    <w:rsid w:val="000D7C8D"/>
    <w:rsid w:val="000E1012"/>
    <w:rsid w:val="000E1236"/>
    <w:rsid w:val="000E1538"/>
    <w:rsid w:val="000E1EE4"/>
    <w:rsid w:val="000E2CBD"/>
    <w:rsid w:val="000E4958"/>
    <w:rsid w:val="000E55DB"/>
    <w:rsid w:val="000E56D8"/>
    <w:rsid w:val="000E586F"/>
    <w:rsid w:val="000E593C"/>
    <w:rsid w:val="000F062C"/>
    <w:rsid w:val="000F0762"/>
    <w:rsid w:val="000F09FE"/>
    <w:rsid w:val="000F7D30"/>
    <w:rsid w:val="00100BC9"/>
    <w:rsid w:val="00103825"/>
    <w:rsid w:val="001061AB"/>
    <w:rsid w:val="0011051B"/>
    <w:rsid w:val="001106D9"/>
    <w:rsid w:val="00111857"/>
    <w:rsid w:val="0011304B"/>
    <w:rsid w:val="00122636"/>
    <w:rsid w:val="00124866"/>
    <w:rsid w:val="00131E7A"/>
    <w:rsid w:val="00132317"/>
    <w:rsid w:val="0013257F"/>
    <w:rsid w:val="001375DD"/>
    <w:rsid w:val="001418E4"/>
    <w:rsid w:val="00141A9B"/>
    <w:rsid w:val="00141B00"/>
    <w:rsid w:val="00145040"/>
    <w:rsid w:val="001453CA"/>
    <w:rsid w:val="00150A28"/>
    <w:rsid w:val="0015684F"/>
    <w:rsid w:val="00157856"/>
    <w:rsid w:val="00160049"/>
    <w:rsid w:val="00165112"/>
    <w:rsid w:val="00165D2A"/>
    <w:rsid w:val="001662B3"/>
    <w:rsid w:val="00170243"/>
    <w:rsid w:val="001716E5"/>
    <w:rsid w:val="0018422F"/>
    <w:rsid w:val="0018456C"/>
    <w:rsid w:val="001857AC"/>
    <w:rsid w:val="001911E7"/>
    <w:rsid w:val="0019531B"/>
    <w:rsid w:val="00195795"/>
    <w:rsid w:val="001970B3"/>
    <w:rsid w:val="001A0538"/>
    <w:rsid w:val="001A0EA4"/>
    <w:rsid w:val="001A12F8"/>
    <w:rsid w:val="001A2C2C"/>
    <w:rsid w:val="001A4B08"/>
    <w:rsid w:val="001A4FEA"/>
    <w:rsid w:val="001A6E04"/>
    <w:rsid w:val="001A7706"/>
    <w:rsid w:val="001B319F"/>
    <w:rsid w:val="001B3A3C"/>
    <w:rsid w:val="001C0947"/>
    <w:rsid w:val="001C30E9"/>
    <w:rsid w:val="001C3687"/>
    <w:rsid w:val="001C3705"/>
    <w:rsid w:val="001C3C4A"/>
    <w:rsid w:val="001C4432"/>
    <w:rsid w:val="001C4E5B"/>
    <w:rsid w:val="001C563A"/>
    <w:rsid w:val="001C5C09"/>
    <w:rsid w:val="001C612A"/>
    <w:rsid w:val="001D2CA3"/>
    <w:rsid w:val="001D3677"/>
    <w:rsid w:val="001E4E94"/>
    <w:rsid w:val="001E65C4"/>
    <w:rsid w:val="001F0368"/>
    <w:rsid w:val="001F23E8"/>
    <w:rsid w:val="00201A7C"/>
    <w:rsid w:val="00203081"/>
    <w:rsid w:val="00217E92"/>
    <w:rsid w:val="00220987"/>
    <w:rsid w:val="00220BD0"/>
    <w:rsid w:val="00222FC5"/>
    <w:rsid w:val="002230DE"/>
    <w:rsid w:val="00223467"/>
    <w:rsid w:val="002243D3"/>
    <w:rsid w:val="00224ABC"/>
    <w:rsid w:val="0022501A"/>
    <w:rsid w:val="002252A4"/>
    <w:rsid w:val="002276FB"/>
    <w:rsid w:val="002300BE"/>
    <w:rsid w:val="00231557"/>
    <w:rsid w:val="002401D3"/>
    <w:rsid w:val="002407D9"/>
    <w:rsid w:val="0024159C"/>
    <w:rsid w:val="00245EA8"/>
    <w:rsid w:val="00247108"/>
    <w:rsid w:val="00247543"/>
    <w:rsid w:val="002515BD"/>
    <w:rsid w:val="002537F8"/>
    <w:rsid w:val="0026274C"/>
    <w:rsid w:val="00262A5A"/>
    <w:rsid w:val="00263E63"/>
    <w:rsid w:val="002654F9"/>
    <w:rsid w:val="00265B17"/>
    <w:rsid w:val="0026660A"/>
    <w:rsid w:val="00266DD4"/>
    <w:rsid w:val="00267253"/>
    <w:rsid w:val="0027058D"/>
    <w:rsid w:val="00270901"/>
    <w:rsid w:val="00275ED2"/>
    <w:rsid w:val="00286583"/>
    <w:rsid w:val="00286E5F"/>
    <w:rsid w:val="002914AB"/>
    <w:rsid w:val="00294C0C"/>
    <w:rsid w:val="00296C4F"/>
    <w:rsid w:val="002976DB"/>
    <w:rsid w:val="002A20FC"/>
    <w:rsid w:val="002A6D98"/>
    <w:rsid w:val="002B23D7"/>
    <w:rsid w:val="002B2893"/>
    <w:rsid w:val="002B3D04"/>
    <w:rsid w:val="002B4AEA"/>
    <w:rsid w:val="002B59B1"/>
    <w:rsid w:val="002C20EC"/>
    <w:rsid w:val="002D0B18"/>
    <w:rsid w:val="002D3D09"/>
    <w:rsid w:val="002D52FE"/>
    <w:rsid w:val="002E1294"/>
    <w:rsid w:val="002E3042"/>
    <w:rsid w:val="002E371B"/>
    <w:rsid w:val="002E3959"/>
    <w:rsid w:val="002E4444"/>
    <w:rsid w:val="002F00BA"/>
    <w:rsid w:val="002F12F1"/>
    <w:rsid w:val="002F286A"/>
    <w:rsid w:val="002F344B"/>
    <w:rsid w:val="00300C6F"/>
    <w:rsid w:val="00301B54"/>
    <w:rsid w:val="00302288"/>
    <w:rsid w:val="00303FA9"/>
    <w:rsid w:val="003045A7"/>
    <w:rsid w:val="00305FFF"/>
    <w:rsid w:val="0031303B"/>
    <w:rsid w:val="00313809"/>
    <w:rsid w:val="00314B2D"/>
    <w:rsid w:val="003212B3"/>
    <w:rsid w:val="00321CC9"/>
    <w:rsid w:val="00325248"/>
    <w:rsid w:val="00333284"/>
    <w:rsid w:val="00333B34"/>
    <w:rsid w:val="00335AFC"/>
    <w:rsid w:val="00340E9A"/>
    <w:rsid w:val="0034291D"/>
    <w:rsid w:val="00343E07"/>
    <w:rsid w:val="0034449F"/>
    <w:rsid w:val="00350E25"/>
    <w:rsid w:val="00352B51"/>
    <w:rsid w:val="00352D63"/>
    <w:rsid w:val="00355843"/>
    <w:rsid w:val="00357379"/>
    <w:rsid w:val="003610CF"/>
    <w:rsid w:val="00361236"/>
    <w:rsid w:val="00361892"/>
    <w:rsid w:val="003629F0"/>
    <w:rsid w:val="003642B2"/>
    <w:rsid w:val="00365380"/>
    <w:rsid w:val="00374196"/>
    <w:rsid w:val="003778C0"/>
    <w:rsid w:val="003814A0"/>
    <w:rsid w:val="00382F00"/>
    <w:rsid w:val="0038453C"/>
    <w:rsid w:val="0038507A"/>
    <w:rsid w:val="00387279"/>
    <w:rsid w:val="00392020"/>
    <w:rsid w:val="003921AC"/>
    <w:rsid w:val="0039298A"/>
    <w:rsid w:val="003954F8"/>
    <w:rsid w:val="003A11D5"/>
    <w:rsid w:val="003A2978"/>
    <w:rsid w:val="003A4465"/>
    <w:rsid w:val="003B0B92"/>
    <w:rsid w:val="003B153E"/>
    <w:rsid w:val="003B17F8"/>
    <w:rsid w:val="003B20E3"/>
    <w:rsid w:val="003B2703"/>
    <w:rsid w:val="003B434D"/>
    <w:rsid w:val="003B6EDC"/>
    <w:rsid w:val="003B7B97"/>
    <w:rsid w:val="003B7DB1"/>
    <w:rsid w:val="003C1FCD"/>
    <w:rsid w:val="003C2ED6"/>
    <w:rsid w:val="003C5121"/>
    <w:rsid w:val="003C716C"/>
    <w:rsid w:val="003D1694"/>
    <w:rsid w:val="003D16F6"/>
    <w:rsid w:val="003D1886"/>
    <w:rsid w:val="003D3103"/>
    <w:rsid w:val="003D4A36"/>
    <w:rsid w:val="003D577B"/>
    <w:rsid w:val="003E1ED1"/>
    <w:rsid w:val="003F00C2"/>
    <w:rsid w:val="003F278B"/>
    <w:rsid w:val="003F2D56"/>
    <w:rsid w:val="003F5AF6"/>
    <w:rsid w:val="003F728E"/>
    <w:rsid w:val="003F7954"/>
    <w:rsid w:val="004009FF"/>
    <w:rsid w:val="004023F0"/>
    <w:rsid w:val="00402B96"/>
    <w:rsid w:val="004035F0"/>
    <w:rsid w:val="0041209F"/>
    <w:rsid w:val="00412F47"/>
    <w:rsid w:val="00415E35"/>
    <w:rsid w:val="0042005C"/>
    <w:rsid w:val="004213E3"/>
    <w:rsid w:val="004236F0"/>
    <w:rsid w:val="00423836"/>
    <w:rsid w:val="00426CC1"/>
    <w:rsid w:val="00431D39"/>
    <w:rsid w:val="00432125"/>
    <w:rsid w:val="00433A0C"/>
    <w:rsid w:val="0044056F"/>
    <w:rsid w:val="0044127B"/>
    <w:rsid w:val="00442890"/>
    <w:rsid w:val="00447117"/>
    <w:rsid w:val="0044747C"/>
    <w:rsid w:val="004509B7"/>
    <w:rsid w:val="0045246E"/>
    <w:rsid w:val="0045324F"/>
    <w:rsid w:val="00454C78"/>
    <w:rsid w:val="00456644"/>
    <w:rsid w:val="00465CA6"/>
    <w:rsid w:val="00465DA2"/>
    <w:rsid w:val="00466E42"/>
    <w:rsid w:val="00467582"/>
    <w:rsid w:val="0046778F"/>
    <w:rsid w:val="0047112C"/>
    <w:rsid w:val="00474398"/>
    <w:rsid w:val="00474F72"/>
    <w:rsid w:val="00474F94"/>
    <w:rsid w:val="004759BE"/>
    <w:rsid w:val="00475FC5"/>
    <w:rsid w:val="00477472"/>
    <w:rsid w:val="00480FA7"/>
    <w:rsid w:val="00482919"/>
    <w:rsid w:val="00482B89"/>
    <w:rsid w:val="004865B8"/>
    <w:rsid w:val="00487F4D"/>
    <w:rsid w:val="004A020B"/>
    <w:rsid w:val="004A061C"/>
    <w:rsid w:val="004A1A99"/>
    <w:rsid w:val="004A41FA"/>
    <w:rsid w:val="004B2BA4"/>
    <w:rsid w:val="004B392F"/>
    <w:rsid w:val="004B46E6"/>
    <w:rsid w:val="004C2048"/>
    <w:rsid w:val="004C253C"/>
    <w:rsid w:val="004C28F0"/>
    <w:rsid w:val="004C2F77"/>
    <w:rsid w:val="004C3383"/>
    <w:rsid w:val="004C3B91"/>
    <w:rsid w:val="004C574A"/>
    <w:rsid w:val="004C788E"/>
    <w:rsid w:val="004D1DEF"/>
    <w:rsid w:val="004D4D62"/>
    <w:rsid w:val="004D58B3"/>
    <w:rsid w:val="004E01E5"/>
    <w:rsid w:val="004E24F4"/>
    <w:rsid w:val="004E2CB0"/>
    <w:rsid w:val="004E2D21"/>
    <w:rsid w:val="004E36AB"/>
    <w:rsid w:val="004E3896"/>
    <w:rsid w:val="004E484E"/>
    <w:rsid w:val="004E6309"/>
    <w:rsid w:val="004F0AD1"/>
    <w:rsid w:val="004F3604"/>
    <w:rsid w:val="004F3FAA"/>
    <w:rsid w:val="004F45DE"/>
    <w:rsid w:val="0050180D"/>
    <w:rsid w:val="00504C74"/>
    <w:rsid w:val="005067E1"/>
    <w:rsid w:val="0050736F"/>
    <w:rsid w:val="0050799C"/>
    <w:rsid w:val="005107C1"/>
    <w:rsid w:val="00515389"/>
    <w:rsid w:val="00516D89"/>
    <w:rsid w:val="00517E14"/>
    <w:rsid w:val="005204F2"/>
    <w:rsid w:val="00522175"/>
    <w:rsid w:val="0052488B"/>
    <w:rsid w:val="00524B7F"/>
    <w:rsid w:val="00525DA4"/>
    <w:rsid w:val="00530CCF"/>
    <w:rsid w:val="00531CAC"/>
    <w:rsid w:val="00540154"/>
    <w:rsid w:val="00540705"/>
    <w:rsid w:val="00540778"/>
    <w:rsid w:val="00540B12"/>
    <w:rsid w:val="00542315"/>
    <w:rsid w:val="00542853"/>
    <w:rsid w:val="0054319A"/>
    <w:rsid w:val="0054524D"/>
    <w:rsid w:val="00546A06"/>
    <w:rsid w:val="00546F04"/>
    <w:rsid w:val="00547337"/>
    <w:rsid w:val="00551BB8"/>
    <w:rsid w:val="0055461B"/>
    <w:rsid w:val="005546EF"/>
    <w:rsid w:val="00554E0B"/>
    <w:rsid w:val="0055638A"/>
    <w:rsid w:val="00557173"/>
    <w:rsid w:val="00563B44"/>
    <w:rsid w:val="00563D28"/>
    <w:rsid w:val="00565219"/>
    <w:rsid w:val="00566E52"/>
    <w:rsid w:val="00567055"/>
    <w:rsid w:val="00567240"/>
    <w:rsid w:val="00567E16"/>
    <w:rsid w:val="00567FF0"/>
    <w:rsid w:val="00571EFB"/>
    <w:rsid w:val="0057312D"/>
    <w:rsid w:val="005754CE"/>
    <w:rsid w:val="00575995"/>
    <w:rsid w:val="00576828"/>
    <w:rsid w:val="00576831"/>
    <w:rsid w:val="00576C8F"/>
    <w:rsid w:val="00576EB7"/>
    <w:rsid w:val="005778AB"/>
    <w:rsid w:val="00582BE2"/>
    <w:rsid w:val="00585751"/>
    <w:rsid w:val="00591317"/>
    <w:rsid w:val="00592198"/>
    <w:rsid w:val="005932D4"/>
    <w:rsid w:val="005935C6"/>
    <w:rsid w:val="0059446B"/>
    <w:rsid w:val="00594935"/>
    <w:rsid w:val="00596405"/>
    <w:rsid w:val="005971EE"/>
    <w:rsid w:val="005A02E5"/>
    <w:rsid w:val="005A15FF"/>
    <w:rsid w:val="005A23B8"/>
    <w:rsid w:val="005A4130"/>
    <w:rsid w:val="005A462A"/>
    <w:rsid w:val="005A54A5"/>
    <w:rsid w:val="005A5542"/>
    <w:rsid w:val="005A682F"/>
    <w:rsid w:val="005A6FA5"/>
    <w:rsid w:val="005B0E93"/>
    <w:rsid w:val="005B2E4F"/>
    <w:rsid w:val="005B40CC"/>
    <w:rsid w:val="005B49F3"/>
    <w:rsid w:val="005B55AB"/>
    <w:rsid w:val="005B5790"/>
    <w:rsid w:val="005B5885"/>
    <w:rsid w:val="005B5BD0"/>
    <w:rsid w:val="005C4193"/>
    <w:rsid w:val="005C7EFB"/>
    <w:rsid w:val="005D0B9B"/>
    <w:rsid w:val="005D18AC"/>
    <w:rsid w:val="005D59B0"/>
    <w:rsid w:val="005D6C5D"/>
    <w:rsid w:val="005D7DBF"/>
    <w:rsid w:val="005E1487"/>
    <w:rsid w:val="005E3132"/>
    <w:rsid w:val="005E71AA"/>
    <w:rsid w:val="005E745E"/>
    <w:rsid w:val="005F0514"/>
    <w:rsid w:val="005F146B"/>
    <w:rsid w:val="005F5221"/>
    <w:rsid w:val="005F6F12"/>
    <w:rsid w:val="0060000B"/>
    <w:rsid w:val="0060136E"/>
    <w:rsid w:val="00602089"/>
    <w:rsid w:val="006063C3"/>
    <w:rsid w:val="00610056"/>
    <w:rsid w:val="0061164E"/>
    <w:rsid w:val="00611E32"/>
    <w:rsid w:val="00615B60"/>
    <w:rsid w:val="00623C44"/>
    <w:rsid w:val="0063147D"/>
    <w:rsid w:val="00633AFC"/>
    <w:rsid w:val="006341D1"/>
    <w:rsid w:val="006357DE"/>
    <w:rsid w:val="0063596E"/>
    <w:rsid w:val="00636C2F"/>
    <w:rsid w:val="00641493"/>
    <w:rsid w:val="00642480"/>
    <w:rsid w:val="006458B1"/>
    <w:rsid w:val="00651555"/>
    <w:rsid w:val="00655875"/>
    <w:rsid w:val="006612B0"/>
    <w:rsid w:val="0066397D"/>
    <w:rsid w:val="006643B8"/>
    <w:rsid w:val="0066508F"/>
    <w:rsid w:val="0066775F"/>
    <w:rsid w:val="00667D53"/>
    <w:rsid w:val="006708F1"/>
    <w:rsid w:val="006719BA"/>
    <w:rsid w:val="00672F18"/>
    <w:rsid w:val="00674512"/>
    <w:rsid w:val="00677CD6"/>
    <w:rsid w:val="006805CD"/>
    <w:rsid w:val="00680ED3"/>
    <w:rsid w:val="00681F0F"/>
    <w:rsid w:val="00682F5E"/>
    <w:rsid w:val="00692FF6"/>
    <w:rsid w:val="006940AE"/>
    <w:rsid w:val="0069429E"/>
    <w:rsid w:val="00694CB0"/>
    <w:rsid w:val="00694CF2"/>
    <w:rsid w:val="00697205"/>
    <w:rsid w:val="006A0E30"/>
    <w:rsid w:val="006A118C"/>
    <w:rsid w:val="006A1EA9"/>
    <w:rsid w:val="006A2CCB"/>
    <w:rsid w:val="006A5283"/>
    <w:rsid w:val="006A62F8"/>
    <w:rsid w:val="006A7B1E"/>
    <w:rsid w:val="006B22DD"/>
    <w:rsid w:val="006B2D0C"/>
    <w:rsid w:val="006B3023"/>
    <w:rsid w:val="006B3F38"/>
    <w:rsid w:val="006B7B27"/>
    <w:rsid w:val="006C10EF"/>
    <w:rsid w:val="006C3971"/>
    <w:rsid w:val="006C542F"/>
    <w:rsid w:val="006C65D0"/>
    <w:rsid w:val="006C68A9"/>
    <w:rsid w:val="006C7BF2"/>
    <w:rsid w:val="006D17F5"/>
    <w:rsid w:val="006D3967"/>
    <w:rsid w:val="006D3CC3"/>
    <w:rsid w:val="006D55B2"/>
    <w:rsid w:val="006D7153"/>
    <w:rsid w:val="006E017F"/>
    <w:rsid w:val="006E444B"/>
    <w:rsid w:val="006E508C"/>
    <w:rsid w:val="006F2736"/>
    <w:rsid w:val="006F33CA"/>
    <w:rsid w:val="007005CD"/>
    <w:rsid w:val="00700790"/>
    <w:rsid w:val="00703372"/>
    <w:rsid w:val="007042D6"/>
    <w:rsid w:val="0070588C"/>
    <w:rsid w:val="00705A09"/>
    <w:rsid w:val="00705EC7"/>
    <w:rsid w:val="00706A97"/>
    <w:rsid w:val="00707C19"/>
    <w:rsid w:val="00710B87"/>
    <w:rsid w:val="00711371"/>
    <w:rsid w:val="0071321F"/>
    <w:rsid w:val="007133BA"/>
    <w:rsid w:val="00713E89"/>
    <w:rsid w:val="00715749"/>
    <w:rsid w:val="00717ADB"/>
    <w:rsid w:val="00720873"/>
    <w:rsid w:val="00720964"/>
    <w:rsid w:val="007218B3"/>
    <w:rsid w:val="007225A0"/>
    <w:rsid w:val="00732305"/>
    <w:rsid w:val="00737225"/>
    <w:rsid w:val="007415AB"/>
    <w:rsid w:val="00744DF2"/>
    <w:rsid w:val="007503C1"/>
    <w:rsid w:val="007520BA"/>
    <w:rsid w:val="00752910"/>
    <w:rsid w:val="00754334"/>
    <w:rsid w:val="00755A4B"/>
    <w:rsid w:val="00756991"/>
    <w:rsid w:val="00756F92"/>
    <w:rsid w:val="0076092D"/>
    <w:rsid w:val="00760D57"/>
    <w:rsid w:val="00766F94"/>
    <w:rsid w:val="007707C2"/>
    <w:rsid w:val="00771995"/>
    <w:rsid w:val="00777858"/>
    <w:rsid w:val="00780F3A"/>
    <w:rsid w:val="0078133D"/>
    <w:rsid w:val="007831DC"/>
    <w:rsid w:val="007832F6"/>
    <w:rsid w:val="007918C8"/>
    <w:rsid w:val="007932FC"/>
    <w:rsid w:val="00794CFE"/>
    <w:rsid w:val="007967B9"/>
    <w:rsid w:val="00796B75"/>
    <w:rsid w:val="007A35A9"/>
    <w:rsid w:val="007A554B"/>
    <w:rsid w:val="007A5588"/>
    <w:rsid w:val="007A7B7B"/>
    <w:rsid w:val="007B1541"/>
    <w:rsid w:val="007B40F6"/>
    <w:rsid w:val="007B7A1E"/>
    <w:rsid w:val="007C04B2"/>
    <w:rsid w:val="007C567E"/>
    <w:rsid w:val="007C797A"/>
    <w:rsid w:val="007D02DA"/>
    <w:rsid w:val="007D1BF5"/>
    <w:rsid w:val="007D27F9"/>
    <w:rsid w:val="007D47BE"/>
    <w:rsid w:val="007D47CF"/>
    <w:rsid w:val="007E0EBC"/>
    <w:rsid w:val="007E301B"/>
    <w:rsid w:val="007E4652"/>
    <w:rsid w:val="007E4C00"/>
    <w:rsid w:val="007E54EE"/>
    <w:rsid w:val="007E6570"/>
    <w:rsid w:val="007E75E6"/>
    <w:rsid w:val="007F2C56"/>
    <w:rsid w:val="007F3525"/>
    <w:rsid w:val="007F7D30"/>
    <w:rsid w:val="00800433"/>
    <w:rsid w:val="00800688"/>
    <w:rsid w:val="00801643"/>
    <w:rsid w:val="00802714"/>
    <w:rsid w:val="0080422D"/>
    <w:rsid w:val="00804DBE"/>
    <w:rsid w:val="00807CFC"/>
    <w:rsid w:val="00811885"/>
    <w:rsid w:val="00813F92"/>
    <w:rsid w:val="0081742F"/>
    <w:rsid w:val="008177CD"/>
    <w:rsid w:val="008244D9"/>
    <w:rsid w:val="008247A0"/>
    <w:rsid w:val="00825A1B"/>
    <w:rsid w:val="00826735"/>
    <w:rsid w:val="00830AB1"/>
    <w:rsid w:val="008316A1"/>
    <w:rsid w:val="00831C01"/>
    <w:rsid w:val="008344A8"/>
    <w:rsid w:val="00840A72"/>
    <w:rsid w:val="00840E34"/>
    <w:rsid w:val="00841000"/>
    <w:rsid w:val="008416E0"/>
    <w:rsid w:val="00841B35"/>
    <w:rsid w:val="008423DA"/>
    <w:rsid w:val="0084303B"/>
    <w:rsid w:val="00844284"/>
    <w:rsid w:val="00847543"/>
    <w:rsid w:val="008478B4"/>
    <w:rsid w:val="00855D87"/>
    <w:rsid w:val="00857E05"/>
    <w:rsid w:val="0086120E"/>
    <w:rsid w:val="00862AC8"/>
    <w:rsid w:val="00862EEE"/>
    <w:rsid w:val="00864C17"/>
    <w:rsid w:val="00866812"/>
    <w:rsid w:val="008709E7"/>
    <w:rsid w:val="00871D6A"/>
    <w:rsid w:val="00872D99"/>
    <w:rsid w:val="00874E3C"/>
    <w:rsid w:val="00876C6B"/>
    <w:rsid w:val="00880175"/>
    <w:rsid w:val="008846BB"/>
    <w:rsid w:val="008851FE"/>
    <w:rsid w:val="00885D39"/>
    <w:rsid w:val="00887234"/>
    <w:rsid w:val="00890FB5"/>
    <w:rsid w:val="00897F24"/>
    <w:rsid w:val="008A2C01"/>
    <w:rsid w:val="008A2C28"/>
    <w:rsid w:val="008B0560"/>
    <w:rsid w:val="008B3A1E"/>
    <w:rsid w:val="008B5487"/>
    <w:rsid w:val="008B605A"/>
    <w:rsid w:val="008B6699"/>
    <w:rsid w:val="008B7BDA"/>
    <w:rsid w:val="008C7C91"/>
    <w:rsid w:val="008D3909"/>
    <w:rsid w:val="008E28F7"/>
    <w:rsid w:val="008E389B"/>
    <w:rsid w:val="008E644A"/>
    <w:rsid w:val="008E7502"/>
    <w:rsid w:val="008F42AA"/>
    <w:rsid w:val="008F4F58"/>
    <w:rsid w:val="008F6593"/>
    <w:rsid w:val="009077B3"/>
    <w:rsid w:val="00912D0D"/>
    <w:rsid w:val="00914D19"/>
    <w:rsid w:val="009159CB"/>
    <w:rsid w:val="009229B7"/>
    <w:rsid w:val="00923B26"/>
    <w:rsid w:val="00925130"/>
    <w:rsid w:val="00931109"/>
    <w:rsid w:val="00932849"/>
    <w:rsid w:val="00935B41"/>
    <w:rsid w:val="00936F97"/>
    <w:rsid w:val="009403BE"/>
    <w:rsid w:val="00940648"/>
    <w:rsid w:val="00940BC7"/>
    <w:rsid w:val="009431D9"/>
    <w:rsid w:val="00943A36"/>
    <w:rsid w:val="009459D5"/>
    <w:rsid w:val="00946C6F"/>
    <w:rsid w:val="00950583"/>
    <w:rsid w:val="00951047"/>
    <w:rsid w:val="00952AB3"/>
    <w:rsid w:val="00952E82"/>
    <w:rsid w:val="0095769C"/>
    <w:rsid w:val="009612AB"/>
    <w:rsid w:val="009702A4"/>
    <w:rsid w:val="00970B9D"/>
    <w:rsid w:val="00972184"/>
    <w:rsid w:val="00972DA8"/>
    <w:rsid w:val="00982805"/>
    <w:rsid w:val="0098566A"/>
    <w:rsid w:val="00986CE8"/>
    <w:rsid w:val="0099063F"/>
    <w:rsid w:val="00992316"/>
    <w:rsid w:val="00993F41"/>
    <w:rsid w:val="00997673"/>
    <w:rsid w:val="009A0325"/>
    <w:rsid w:val="009A2C78"/>
    <w:rsid w:val="009A64B3"/>
    <w:rsid w:val="009B002C"/>
    <w:rsid w:val="009B2309"/>
    <w:rsid w:val="009B43D2"/>
    <w:rsid w:val="009C125F"/>
    <w:rsid w:val="009C1380"/>
    <w:rsid w:val="009C1629"/>
    <w:rsid w:val="009C3C5A"/>
    <w:rsid w:val="009C4164"/>
    <w:rsid w:val="009C5DBA"/>
    <w:rsid w:val="009D0910"/>
    <w:rsid w:val="009D1303"/>
    <w:rsid w:val="009D2780"/>
    <w:rsid w:val="009D2ADE"/>
    <w:rsid w:val="009D7DB1"/>
    <w:rsid w:val="009E2F9F"/>
    <w:rsid w:val="009E339E"/>
    <w:rsid w:val="009E3FC0"/>
    <w:rsid w:val="009E6FAE"/>
    <w:rsid w:val="009E7834"/>
    <w:rsid w:val="009E7EFD"/>
    <w:rsid w:val="009F1D61"/>
    <w:rsid w:val="009F6922"/>
    <w:rsid w:val="00A02CE7"/>
    <w:rsid w:val="00A03942"/>
    <w:rsid w:val="00A04717"/>
    <w:rsid w:val="00A056F9"/>
    <w:rsid w:val="00A106C4"/>
    <w:rsid w:val="00A12AE4"/>
    <w:rsid w:val="00A13C77"/>
    <w:rsid w:val="00A13DB7"/>
    <w:rsid w:val="00A169F2"/>
    <w:rsid w:val="00A22DB5"/>
    <w:rsid w:val="00A23FC7"/>
    <w:rsid w:val="00A24863"/>
    <w:rsid w:val="00A256FE"/>
    <w:rsid w:val="00A25A90"/>
    <w:rsid w:val="00A277A3"/>
    <w:rsid w:val="00A31CBD"/>
    <w:rsid w:val="00A33CB1"/>
    <w:rsid w:val="00A4283B"/>
    <w:rsid w:val="00A43053"/>
    <w:rsid w:val="00A43754"/>
    <w:rsid w:val="00A5054E"/>
    <w:rsid w:val="00A60022"/>
    <w:rsid w:val="00A60D4A"/>
    <w:rsid w:val="00A60F1E"/>
    <w:rsid w:val="00A642DB"/>
    <w:rsid w:val="00A6466E"/>
    <w:rsid w:val="00A646AD"/>
    <w:rsid w:val="00A659D6"/>
    <w:rsid w:val="00A703EC"/>
    <w:rsid w:val="00A7069D"/>
    <w:rsid w:val="00A71704"/>
    <w:rsid w:val="00A744CD"/>
    <w:rsid w:val="00A75B6A"/>
    <w:rsid w:val="00A7643D"/>
    <w:rsid w:val="00A77F9B"/>
    <w:rsid w:val="00A8611A"/>
    <w:rsid w:val="00A86DC9"/>
    <w:rsid w:val="00A915F6"/>
    <w:rsid w:val="00A92AFC"/>
    <w:rsid w:val="00A930FB"/>
    <w:rsid w:val="00A947B2"/>
    <w:rsid w:val="00A9726E"/>
    <w:rsid w:val="00AA47AB"/>
    <w:rsid w:val="00AA4AFE"/>
    <w:rsid w:val="00AA754E"/>
    <w:rsid w:val="00AA7B69"/>
    <w:rsid w:val="00AB18A0"/>
    <w:rsid w:val="00AB2CB6"/>
    <w:rsid w:val="00AB36DA"/>
    <w:rsid w:val="00AB45EC"/>
    <w:rsid w:val="00AB48F7"/>
    <w:rsid w:val="00AB56E0"/>
    <w:rsid w:val="00AB699D"/>
    <w:rsid w:val="00AC07CC"/>
    <w:rsid w:val="00AC11BF"/>
    <w:rsid w:val="00AC195B"/>
    <w:rsid w:val="00AC639D"/>
    <w:rsid w:val="00AD3ECB"/>
    <w:rsid w:val="00AD3F63"/>
    <w:rsid w:val="00AD7148"/>
    <w:rsid w:val="00AE1300"/>
    <w:rsid w:val="00AE13A0"/>
    <w:rsid w:val="00AE1503"/>
    <w:rsid w:val="00AE55C7"/>
    <w:rsid w:val="00AE63AE"/>
    <w:rsid w:val="00AF38F7"/>
    <w:rsid w:val="00AF53A2"/>
    <w:rsid w:val="00AF542D"/>
    <w:rsid w:val="00AF61F3"/>
    <w:rsid w:val="00AF76CD"/>
    <w:rsid w:val="00B0238D"/>
    <w:rsid w:val="00B03827"/>
    <w:rsid w:val="00B051FA"/>
    <w:rsid w:val="00B074DC"/>
    <w:rsid w:val="00B1465D"/>
    <w:rsid w:val="00B1477A"/>
    <w:rsid w:val="00B15DAF"/>
    <w:rsid w:val="00B2290A"/>
    <w:rsid w:val="00B253C8"/>
    <w:rsid w:val="00B253E0"/>
    <w:rsid w:val="00B26877"/>
    <w:rsid w:val="00B27CBC"/>
    <w:rsid w:val="00B31220"/>
    <w:rsid w:val="00B31EEF"/>
    <w:rsid w:val="00B3278A"/>
    <w:rsid w:val="00B34937"/>
    <w:rsid w:val="00B3693C"/>
    <w:rsid w:val="00B453AE"/>
    <w:rsid w:val="00B521BC"/>
    <w:rsid w:val="00B52E3D"/>
    <w:rsid w:val="00B5609B"/>
    <w:rsid w:val="00B61ADD"/>
    <w:rsid w:val="00B62EB7"/>
    <w:rsid w:val="00B6441C"/>
    <w:rsid w:val="00B668A2"/>
    <w:rsid w:val="00B737A2"/>
    <w:rsid w:val="00B77ACD"/>
    <w:rsid w:val="00B80492"/>
    <w:rsid w:val="00B80800"/>
    <w:rsid w:val="00B815DF"/>
    <w:rsid w:val="00B81DB3"/>
    <w:rsid w:val="00B8661E"/>
    <w:rsid w:val="00B877A9"/>
    <w:rsid w:val="00B92027"/>
    <w:rsid w:val="00BA050C"/>
    <w:rsid w:val="00BA6B8E"/>
    <w:rsid w:val="00BA7608"/>
    <w:rsid w:val="00BB1E1D"/>
    <w:rsid w:val="00BB22EA"/>
    <w:rsid w:val="00BB2A9D"/>
    <w:rsid w:val="00BB3038"/>
    <w:rsid w:val="00BB312B"/>
    <w:rsid w:val="00BB3994"/>
    <w:rsid w:val="00BC01DD"/>
    <w:rsid w:val="00BC03FB"/>
    <w:rsid w:val="00BC16EF"/>
    <w:rsid w:val="00BC181F"/>
    <w:rsid w:val="00BC4280"/>
    <w:rsid w:val="00BC4E18"/>
    <w:rsid w:val="00BC5DCA"/>
    <w:rsid w:val="00BC684A"/>
    <w:rsid w:val="00BC790B"/>
    <w:rsid w:val="00BD0C42"/>
    <w:rsid w:val="00BD0F3F"/>
    <w:rsid w:val="00BD135B"/>
    <w:rsid w:val="00BD3A89"/>
    <w:rsid w:val="00BD5F5A"/>
    <w:rsid w:val="00BD7C93"/>
    <w:rsid w:val="00BE6286"/>
    <w:rsid w:val="00BF204C"/>
    <w:rsid w:val="00BF21B0"/>
    <w:rsid w:val="00BF5D2B"/>
    <w:rsid w:val="00BF6A0A"/>
    <w:rsid w:val="00BF7D26"/>
    <w:rsid w:val="00C00803"/>
    <w:rsid w:val="00C03592"/>
    <w:rsid w:val="00C043F4"/>
    <w:rsid w:val="00C04ED9"/>
    <w:rsid w:val="00C0578A"/>
    <w:rsid w:val="00C07D8B"/>
    <w:rsid w:val="00C101CC"/>
    <w:rsid w:val="00C12302"/>
    <w:rsid w:val="00C12886"/>
    <w:rsid w:val="00C12B8F"/>
    <w:rsid w:val="00C13BAB"/>
    <w:rsid w:val="00C14B88"/>
    <w:rsid w:val="00C20F6B"/>
    <w:rsid w:val="00C23BD7"/>
    <w:rsid w:val="00C30212"/>
    <w:rsid w:val="00C30E23"/>
    <w:rsid w:val="00C33C65"/>
    <w:rsid w:val="00C35E78"/>
    <w:rsid w:val="00C36555"/>
    <w:rsid w:val="00C36814"/>
    <w:rsid w:val="00C37E06"/>
    <w:rsid w:val="00C40919"/>
    <w:rsid w:val="00C4097B"/>
    <w:rsid w:val="00C41B5A"/>
    <w:rsid w:val="00C44B76"/>
    <w:rsid w:val="00C4566D"/>
    <w:rsid w:val="00C47E3A"/>
    <w:rsid w:val="00C5095F"/>
    <w:rsid w:val="00C57B9D"/>
    <w:rsid w:val="00C603D7"/>
    <w:rsid w:val="00C67534"/>
    <w:rsid w:val="00C71DA3"/>
    <w:rsid w:val="00C73078"/>
    <w:rsid w:val="00C75618"/>
    <w:rsid w:val="00C7567C"/>
    <w:rsid w:val="00C75B3A"/>
    <w:rsid w:val="00C8029D"/>
    <w:rsid w:val="00C802B0"/>
    <w:rsid w:val="00C85333"/>
    <w:rsid w:val="00C91B7D"/>
    <w:rsid w:val="00C9349B"/>
    <w:rsid w:val="00C95744"/>
    <w:rsid w:val="00C95CB1"/>
    <w:rsid w:val="00CA1590"/>
    <w:rsid w:val="00CA336D"/>
    <w:rsid w:val="00CA348D"/>
    <w:rsid w:val="00CA3E0E"/>
    <w:rsid w:val="00CA610D"/>
    <w:rsid w:val="00CB1903"/>
    <w:rsid w:val="00CB1F12"/>
    <w:rsid w:val="00CB255D"/>
    <w:rsid w:val="00CB3EBD"/>
    <w:rsid w:val="00CB433B"/>
    <w:rsid w:val="00CB7C61"/>
    <w:rsid w:val="00CC0105"/>
    <w:rsid w:val="00CC176C"/>
    <w:rsid w:val="00CC2648"/>
    <w:rsid w:val="00CC2D79"/>
    <w:rsid w:val="00CC45DD"/>
    <w:rsid w:val="00CC6F36"/>
    <w:rsid w:val="00CD312A"/>
    <w:rsid w:val="00CD454B"/>
    <w:rsid w:val="00CD6458"/>
    <w:rsid w:val="00CE22B4"/>
    <w:rsid w:val="00CE2C0B"/>
    <w:rsid w:val="00CE5BD4"/>
    <w:rsid w:val="00CF1383"/>
    <w:rsid w:val="00CF1AE0"/>
    <w:rsid w:val="00CF2A08"/>
    <w:rsid w:val="00CF4E42"/>
    <w:rsid w:val="00D03CE0"/>
    <w:rsid w:val="00D04024"/>
    <w:rsid w:val="00D055D2"/>
    <w:rsid w:val="00D05888"/>
    <w:rsid w:val="00D0658B"/>
    <w:rsid w:val="00D109FA"/>
    <w:rsid w:val="00D14242"/>
    <w:rsid w:val="00D14F56"/>
    <w:rsid w:val="00D22BB3"/>
    <w:rsid w:val="00D24F86"/>
    <w:rsid w:val="00D2582C"/>
    <w:rsid w:val="00D27D51"/>
    <w:rsid w:val="00D37399"/>
    <w:rsid w:val="00D40013"/>
    <w:rsid w:val="00D42366"/>
    <w:rsid w:val="00D42C5D"/>
    <w:rsid w:val="00D42FB4"/>
    <w:rsid w:val="00D43067"/>
    <w:rsid w:val="00D45BD3"/>
    <w:rsid w:val="00D45F00"/>
    <w:rsid w:val="00D46F2E"/>
    <w:rsid w:val="00D53C70"/>
    <w:rsid w:val="00D56276"/>
    <w:rsid w:val="00D56E73"/>
    <w:rsid w:val="00D57BD9"/>
    <w:rsid w:val="00D610E5"/>
    <w:rsid w:val="00D643DF"/>
    <w:rsid w:val="00D67C55"/>
    <w:rsid w:val="00D7128E"/>
    <w:rsid w:val="00D7343B"/>
    <w:rsid w:val="00D73647"/>
    <w:rsid w:val="00D75CB1"/>
    <w:rsid w:val="00D7681C"/>
    <w:rsid w:val="00D84349"/>
    <w:rsid w:val="00D844F6"/>
    <w:rsid w:val="00D86849"/>
    <w:rsid w:val="00D86DEE"/>
    <w:rsid w:val="00D86E56"/>
    <w:rsid w:val="00D92831"/>
    <w:rsid w:val="00D94332"/>
    <w:rsid w:val="00D97111"/>
    <w:rsid w:val="00D971FE"/>
    <w:rsid w:val="00D97FE2"/>
    <w:rsid w:val="00DA2643"/>
    <w:rsid w:val="00DA2C2E"/>
    <w:rsid w:val="00DA3A8E"/>
    <w:rsid w:val="00DB093E"/>
    <w:rsid w:val="00DB678D"/>
    <w:rsid w:val="00DC0AD7"/>
    <w:rsid w:val="00DC7C8B"/>
    <w:rsid w:val="00DD1AF7"/>
    <w:rsid w:val="00DD312D"/>
    <w:rsid w:val="00DD33FC"/>
    <w:rsid w:val="00DD3601"/>
    <w:rsid w:val="00DD4247"/>
    <w:rsid w:val="00DD43FF"/>
    <w:rsid w:val="00DD45DA"/>
    <w:rsid w:val="00DD5928"/>
    <w:rsid w:val="00DE055F"/>
    <w:rsid w:val="00DE089D"/>
    <w:rsid w:val="00DE1ED3"/>
    <w:rsid w:val="00DE3C09"/>
    <w:rsid w:val="00DE493A"/>
    <w:rsid w:val="00DF058D"/>
    <w:rsid w:val="00DF1BEF"/>
    <w:rsid w:val="00DF34C7"/>
    <w:rsid w:val="00DF5833"/>
    <w:rsid w:val="00DF68F5"/>
    <w:rsid w:val="00E009A3"/>
    <w:rsid w:val="00E020DB"/>
    <w:rsid w:val="00E04507"/>
    <w:rsid w:val="00E06310"/>
    <w:rsid w:val="00E06E93"/>
    <w:rsid w:val="00E10055"/>
    <w:rsid w:val="00E13604"/>
    <w:rsid w:val="00E13D6A"/>
    <w:rsid w:val="00E1582A"/>
    <w:rsid w:val="00E16599"/>
    <w:rsid w:val="00E16653"/>
    <w:rsid w:val="00E16772"/>
    <w:rsid w:val="00E17369"/>
    <w:rsid w:val="00E17512"/>
    <w:rsid w:val="00E21A4B"/>
    <w:rsid w:val="00E23E8F"/>
    <w:rsid w:val="00E2689B"/>
    <w:rsid w:val="00E2750D"/>
    <w:rsid w:val="00E332C4"/>
    <w:rsid w:val="00E35B54"/>
    <w:rsid w:val="00E370EA"/>
    <w:rsid w:val="00E42141"/>
    <w:rsid w:val="00E43232"/>
    <w:rsid w:val="00E4612A"/>
    <w:rsid w:val="00E463A7"/>
    <w:rsid w:val="00E50567"/>
    <w:rsid w:val="00E5335B"/>
    <w:rsid w:val="00E53B13"/>
    <w:rsid w:val="00E64A1A"/>
    <w:rsid w:val="00E657E9"/>
    <w:rsid w:val="00E675C7"/>
    <w:rsid w:val="00E71B5D"/>
    <w:rsid w:val="00E7323A"/>
    <w:rsid w:val="00E73DEF"/>
    <w:rsid w:val="00E741D9"/>
    <w:rsid w:val="00E746AF"/>
    <w:rsid w:val="00E834B6"/>
    <w:rsid w:val="00E87770"/>
    <w:rsid w:val="00E90F30"/>
    <w:rsid w:val="00E9189C"/>
    <w:rsid w:val="00EA06E3"/>
    <w:rsid w:val="00EA25DF"/>
    <w:rsid w:val="00EA2D5A"/>
    <w:rsid w:val="00EB4E6E"/>
    <w:rsid w:val="00EB670C"/>
    <w:rsid w:val="00EC105D"/>
    <w:rsid w:val="00EC1F04"/>
    <w:rsid w:val="00EC252A"/>
    <w:rsid w:val="00EC4BD3"/>
    <w:rsid w:val="00EC61C2"/>
    <w:rsid w:val="00ED141D"/>
    <w:rsid w:val="00EE2093"/>
    <w:rsid w:val="00EE3FB6"/>
    <w:rsid w:val="00EE5F81"/>
    <w:rsid w:val="00EF14B3"/>
    <w:rsid w:val="00EF1559"/>
    <w:rsid w:val="00EF2BD3"/>
    <w:rsid w:val="00EF53E6"/>
    <w:rsid w:val="00EF547D"/>
    <w:rsid w:val="00EF56F9"/>
    <w:rsid w:val="00EF7BB1"/>
    <w:rsid w:val="00F00474"/>
    <w:rsid w:val="00F00A3D"/>
    <w:rsid w:val="00F04420"/>
    <w:rsid w:val="00F10683"/>
    <w:rsid w:val="00F10B40"/>
    <w:rsid w:val="00F11AF6"/>
    <w:rsid w:val="00F13649"/>
    <w:rsid w:val="00F165FF"/>
    <w:rsid w:val="00F173D1"/>
    <w:rsid w:val="00F17A5F"/>
    <w:rsid w:val="00F17ACF"/>
    <w:rsid w:val="00F215EA"/>
    <w:rsid w:val="00F23771"/>
    <w:rsid w:val="00F24564"/>
    <w:rsid w:val="00F26EA5"/>
    <w:rsid w:val="00F30A7D"/>
    <w:rsid w:val="00F311A1"/>
    <w:rsid w:val="00F34D63"/>
    <w:rsid w:val="00F35ECB"/>
    <w:rsid w:val="00F36EFD"/>
    <w:rsid w:val="00F4035E"/>
    <w:rsid w:val="00F405FF"/>
    <w:rsid w:val="00F40A49"/>
    <w:rsid w:val="00F4280D"/>
    <w:rsid w:val="00F43393"/>
    <w:rsid w:val="00F4371D"/>
    <w:rsid w:val="00F44CE1"/>
    <w:rsid w:val="00F45C12"/>
    <w:rsid w:val="00F513B5"/>
    <w:rsid w:val="00F51567"/>
    <w:rsid w:val="00F5251E"/>
    <w:rsid w:val="00F52C89"/>
    <w:rsid w:val="00F52DB8"/>
    <w:rsid w:val="00F564C6"/>
    <w:rsid w:val="00F574A3"/>
    <w:rsid w:val="00F6118D"/>
    <w:rsid w:val="00F61F55"/>
    <w:rsid w:val="00F63517"/>
    <w:rsid w:val="00F64E19"/>
    <w:rsid w:val="00F65403"/>
    <w:rsid w:val="00F7129D"/>
    <w:rsid w:val="00F7258D"/>
    <w:rsid w:val="00F74C28"/>
    <w:rsid w:val="00F80356"/>
    <w:rsid w:val="00F830EF"/>
    <w:rsid w:val="00F8335C"/>
    <w:rsid w:val="00F84EAC"/>
    <w:rsid w:val="00F87847"/>
    <w:rsid w:val="00F907F0"/>
    <w:rsid w:val="00F931D8"/>
    <w:rsid w:val="00F933D7"/>
    <w:rsid w:val="00F944D2"/>
    <w:rsid w:val="00F9611A"/>
    <w:rsid w:val="00FA0052"/>
    <w:rsid w:val="00FA126E"/>
    <w:rsid w:val="00FA1693"/>
    <w:rsid w:val="00FA260D"/>
    <w:rsid w:val="00FA2EA1"/>
    <w:rsid w:val="00FA4A77"/>
    <w:rsid w:val="00FA70DD"/>
    <w:rsid w:val="00FB1F8B"/>
    <w:rsid w:val="00FB389D"/>
    <w:rsid w:val="00FB419B"/>
    <w:rsid w:val="00FC0477"/>
    <w:rsid w:val="00FC0DDC"/>
    <w:rsid w:val="00FC12BA"/>
    <w:rsid w:val="00FC3551"/>
    <w:rsid w:val="00FC5F32"/>
    <w:rsid w:val="00FC6792"/>
    <w:rsid w:val="00FD07F5"/>
    <w:rsid w:val="00FD26B2"/>
    <w:rsid w:val="00FD2870"/>
    <w:rsid w:val="00FD3C55"/>
    <w:rsid w:val="00FD4345"/>
    <w:rsid w:val="00FD437B"/>
    <w:rsid w:val="00FD592C"/>
    <w:rsid w:val="00FD7694"/>
    <w:rsid w:val="00FE13C8"/>
    <w:rsid w:val="00FE2CC5"/>
    <w:rsid w:val="00FE38BA"/>
    <w:rsid w:val="00FE66C4"/>
    <w:rsid w:val="00FE690C"/>
    <w:rsid w:val="00FF1135"/>
    <w:rsid w:val="00FF2FF4"/>
    <w:rsid w:val="00FF5382"/>
    <w:rsid w:val="00FF5D57"/>
    <w:rsid w:val="00FF5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2395"/>
  <w15:docId w15:val="{5FE66097-0897-4450-BAF3-6D20F1D4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28"/>
    <w:pPr>
      <w:spacing w:before="120" w:after="0" w:line="288" w:lineRule="auto"/>
    </w:pPr>
    <w:rPr>
      <w:rFonts w:ascii="Arial" w:eastAsia="Times New Roman" w:hAnsi="Arial" w:cs="Times New Roman"/>
      <w:sz w:val="24"/>
      <w:lang w:eastAsia="en-GB"/>
    </w:rPr>
  </w:style>
  <w:style w:type="paragraph" w:styleId="Heading1">
    <w:name w:val="heading 1"/>
    <w:next w:val="Normal"/>
    <w:link w:val="Heading1Char"/>
    <w:autoRedefine/>
    <w:qFormat/>
    <w:rsid w:val="00840E34"/>
    <w:pPr>
      <w:keepNext/>
      <w:keepLines/>
      <w:spacing w:before="480" w:after="60" w:line="240" w:lineRule="auto"/>
      <w:outlineLvl w:val="0"/>
    </w:pPr>
    <w:rPr>
      <w:rFonts w:ascii="Arial Bold" w:eastAsia="Times New Roman" w:hAnsi="Arial Bold" w:cs="Arial"/>
      <w:b/>
      <w:bCs/>
      <w:color w:val="D2002E" w:themeColor="accent1"/>
      <w:kern w:val="32"/>
      <w:sz w:val="64"/>
      <w:szCs w:val="160"/>
    </w:rPr>
  </w:style>
  <w:style w:type="paragraph" w:styleId="Heading2">
    <w:name w:val="heading 2"/>
    <w:next w:val="Normal"/>
    <w:link w:val="Heading2Char"/>
    <w:autoRedefine/>
    <w:qFormat/>
    <w:rsid w:val="0038453C"/>
    <w:pPr>
      <w:spacing w:before="360" w:after="60" w:line="240" w:lineRule="auto"/>
      <w:outlineLvl w:val="1"/>
    </w:pPr>
    <w:rPr>
      <w:rFonts w:ascii="Arial" w:eastAsia="Times New Roman" w:hAnsi="Arial" w:cs="Arial"/>
      <w:b/>
      <w:iCs/>
      <w:color w:val="D2002E" w:themeColor="accent1"/>
      <w:kern w:val="32"/>
      <w:sz w:val="36"/>
      <w:szCs w:val="28"/>
    </w:rPr>
  </w:style>
  <w:style w:type="paragraph" w:styleId="Heading3">
    <w:name w:val="heading 3"/>
    <w:next w:val="Normal"/>
    <w:link w:val="Heading3Char"/>
    <w:autoRedefine/>
    <w:qFormat/>
    <w:rsid w:val="0038453C"/>
    <w:pPr>
      <w:keepNext/>
      <w:spacing w:before="240" w:after="0" w:line="240" w:lineRule="auto"/>
      <w:outlineLvl w:val="2"/>
    </w:pPr>
    <w:rPr>
      <w:rFonts w:ascii="Arial" w:eastAsia="Times New Roman" w:hAnsi="Arial" w:cs="Arial"/>
      <w:b/>
      <w:bCs/>
      <w:sz w:val="28"/>
      <w:szCs w:val="26"/>
    </w:rPr>
  </w:style>
  <w:style w:type="paragraph" w:styleId="Heading4">
    <w:name w:val="heading 4"/>
    <w:basedOn w:val="Normal"/>
    <w:next w:val="Normal"/>
    <w:link w:val="Heading4Char"/>
    <w:autoRedefine/>
    <w:uiPriority w:val="9"/>
    <w:unhideWhenUsed/>
    <w:qFormat/>
    <w:rsid w:val="00224ABC"/>
    <w:pPr>
      <w:keepNext/>
      <w:keepLines/>
      <w:outlineLvl w:val="3"/>
    </w:pPr>
    <w:rPr>
      <w:rFonts w:eastAsiaTheme="majorEastAsia" w:cstheme="majorBidi"/>
      <w:b/>
      <w:i/>
      <w:iCs/>
      <w:color w:val="9D0021" w:themeColor="accent1" w:themeShade="BF"/>
    </w:rPr>
  </w:style>
  <w:style w:type="paragraph" w:styleId="Heading5">
    <w:name w:val="heading 5"/>
    <w:basedOn w:val="Normal"/>
    <w:next w:val="Normal"/>
    <w:link w:val="Heading5Char"/>
    <w:autoRedefine/>
    <w:uiPriority w:val="9"/>
    <w:unhideWhenUsed/>
    <w:qFormat/>
    <w:rsid w:val="005D6C5D"/>
    <w:pPr>
      <w:keepNext/>
      <w:keepLines/>
      <w:spacing w:before="40"/>
      <w:outlineLvl w:val="4"/>
    </w:pPr>
    <w:rPr>
      <w:rFonts w:eastAsiaTheme="majorEastAsia" w:cstheme="majorBidi"/>
      <w:color w:val="9D0021" w:themeColor="accent1" w:themeShade="BF"/>
    </w:rPr>
  </w:style>
  <w:style w:type="paragraph" w:styleId="Heading6">
    <w:name w:val="heading 6"/>
    <w:basedOn w:val="Normal"/>
    <w:next w:val="Normal"/>
    <w:link w:val="Heading6Char"/>
    <w:autoRedefine/>
    <w:uiPriority w:val="9"/>
    <w:unhideWhenUsed/>
    <w:qFormat/>
    <w:rsid w:val="005D6C5D"/>
    <w:pPr>
      <w:keepNext/>
      <w:keepLines/>
      <w:spacing w:before="40"/>
      <w:outlineLvl w:val="5"/>
    </w:pPr>
    <w:rPr>
      <w:rFonts w:eastAsiaTheme="majorEastAsia" w:cstheme="majorBidi"/>
      <w:b/>
      <w:color w:val="680016" w:themeColor="accent1" w:themeShade="7F"/>
    </w:rPr>
  </w:style>
  <w:style w:type="paragraph" w:styleId="Heading7">
    <w:name w:val="heading 7"/>
    <w:basedOn w:val="Normal"/>
    <w:next w:val="Normal"/>
    <w:link w:val="Heading7Char"/>
    <w:autoRedefine/>
    <w:uiPriority w:val="9"/>
    <w:unhideWhenUsed/>
    <w:qFormat/>
    <w:rsid w:val="005D6C5D"/>
    <w:pPr>
      <w:keepNext/>
      <w:keepLines/>
      <w:spacing w:before="40"/>
      <w:outlineLvl w:val="6"/>
    </w:pPr>
    <w:rPr>
      <w:rFonts w:eastAsiaTheme="majorEastAsia" w:cstheme="majorBidi"/>
      <w:b/>
      <w:i/>
      <w:iCs/>
      <w:color w:val="680016" w:themeColor="accent1" w:themeShade="7F"/>
    </w:rPr>
  </w:style>
  <w:style w:type="paragraph" w:styleId="Heading8">
    <w:name w:val="heading 8"/>
    <w:basedOn w:val="Normal"/>
    <w:next w:val="Normal"/>
    <w:link w:val="Heading8Char"/>
    <w:autoRedefine/>
    <w:uiPriority w:val="9"/>
    <w:unhideWhenUsed/>
    <w:qFormat/>
    <w:rsid w:val="005D6C5D"/>
    <w:pPr>
      <w:keepNext/>
      <w:keepLines/>
      <w:spacing w:before="40"/>
      <w:outlineLvl w:val="7"/>
    </w:pPr>
    <w:rPr>
      <w:rFonts w:eastAsiaTheme="majorEastAsia" w:cstheme="majorBidi"/>
      <w:color w:val="686C75" w:themeColor="text1" w:themeTint="D8"/>
      <w:szCs w:val="21"/>
    </w:rPr>
  </w:style>
  <w:style w:type="paragraph" w:styleId="Heading9">
    <w:name w:val="heading 9"/>
    <w:basedOn w:val="Normal"/>
    <w:next w:val="Normal"/>
    <w:link w:val="Heading9Char"/>
    <w:autoRedefine/>
    <w:uiPriority w:val="9"/>
    <w:unhideWhenUsed/>
    <w:qFormat/>
    <w:rsid w:val="005D6C5D"/>
    <w:pPr>
      <w:keepNext/>
      <w:keepLines/>
      <w:spacing w:before="40"/>
      <w:outlineLvl w:val="8"/>
    </w:pPr>
    <w:rPr>
      <w:rFonts w:eastAsiaTheme="majorEastAsia" w:cstheme="majorBidi"/>
      <w:b/>
      <w:i/>
      <w:iCs/>
      <w:color w:val="686C75"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E34"/>
    <w:rPr>
      <w:rFonts w:ascii="Arial Bold" w:eastAsia="Times New Roman" w:hAnsi="Arial Bold" w:cs="Arial"/>
      <w:b/>
      <w:bCs/>
      <w:color w:val="D2002E" w:themeColor="accent1"/>
      <w:kern w:val="32"/>
      <w:sz w:val="64"/>
      <w:szCs w:val="160"/>
    </w:rPr>
  </w:style>
  <w:style w:type="character" w:customStyle="1" w:styleId="Heading2Char">
    <w:name w:val="Heading 2 Char"/>
    <w:basedOn w:val="DefaultParagraphFont"/>
    <w:link w:val="Heading2"/>
    <w:rsid w:val="0038453C"/>
    <w:rPr>
      <w:rFonts w:ascii="Arial" w:eastAsia="Times New Roman" w:hAnsi="Arial" w:cs="Arial"/>
      <w:b/>
      <w:iCs/>
      <w:color w:val="D2002E" w:themeColor="accent1"/>
      <w:kern w:val="32"/>
      <w:sz w:val="36"/>
      <w:szCs w:val="28"/>
    </w:rPr>
  </w:style>
  <w:style w:type="character" w:customStyle="1" w:styleId="Heading3Char">
    <w:name w:val="Heading 3 Char"/>
    <w:basedOn w:val="DefaultParagraphFont"/>
    <w:link w:val="Heading3"/>
    <w:rsid w:val="0038453C"/>
    <w:rPr>
      <w:rFonts w:ascii="Arial" w:eastAsia="Times New Roman" w:hAnsi="Arial" w:cs="Arial"/>
      <w:b/>
      <w:bCs/>
      <w:sz w:val="28"/>
      <w:szCs w:val="26"/>
    </w:rPr>
  </w:style>
  <w:style w:type="paragraph" w:styleId="Header">
    <w:name w:val="header"/>
    <w:aliases w:val="Rdg Header"/>
    <w:link w:val="HeaderChar"/>
    <w:autoRedefine/>
    <w:rsid w:val="0038453C"/>
    <w:pPr>
      <w:tabs>
        <w:tab w:val="right" w:pos="8222"/>
        <w:tab w:val="right" w:pos="9356"/>
      </w:tabs>
      <w:spacing w:before="120" w:after="0" w:line="240" w:lineRule="auto"/>
    </w:pPr>
    <w:rPr>
      <w:rFonts w:ascii="Arial" w:eastAsia="Times New Roman" w:hAnsi="Arial" w:cs="Times New Roman"/>
      <w:sz w:val="24"/>
      <w:szCs w:val="24"/>
    </w:rPr>
  </w:style>
  <w:style w:type="character" w:customStyle="1" w:styleId="HeaderChar">
    <w:name w:val="Header Char"/>
    <w:aliases w:val="Rdg Header Char"/>
    <w:basedOn w:val="DefaultParagraphFont"/>
    <w:link w:val="Header"/>
    <w:rsid w:val="0038453C"/>
    <w:rPr>
      <w:rFonts w:ascii="Arial" w:eastAsia="Times New Roman" w:hAnsi="Arial" w:cs="Times New Roman"/>
      <w:sz w:val="24"/>
      <w:szCs w:val="24"/>
    </w:rPr>
  </w:style>
  <w:style w:type="paragraph" w:customStyle="1" w:styleId="UoRTitle">
    <w:name w:val="UoR Title"/>
    <w:next w:val="Normal"/>
    <w:autoRedefine/>
    <w:rsid w:val="00840E34"/>
    <w:pPr>
      <w:overflowPunct w:val="0"/>
      <w:autoSpaceDE w:val="0"/>
      <w:autoSpaceDN w:val="0"/>
      <w:adjustRightInd w:val="0"/>
      <w:snapToGrid w:val="0"/>
      <w:spacing w:before="120" w:after="0" w:line="240" w:lineRule="auto"/>
      <w:textAlignment w:val="baseline"/>
    </w:pPr>
    <w:rPr>
      <w:rFonts w:ascii="Arial Bold" w:eastAsia="Times New Roman" w:hAnsi="Arial Bold" w:cs="Times New Roman"/>
      <w:b/>
      <w:noProof/>
      <w:color w:val="D2002E" w:themeColor="accent1"/>
      <w:sz w:val="64"/>
      <w:szCs w:val="20"/>
    </w:rPr>
  </w:style>
  <w:style w:type="paragraph" w:customStyle="1" w:styleId="UoRSubtitle">
    <w:name w:val="UoR Subtitle"/>
    <w:basedOn w:val="UoRTitle"/>
    <w:autoRedefine/>
    <w:rsid w:val="0038453C"/>
    <w:rPr>
      <w:color w:val="50535A" w:themeColor="text1"/>
      <w:sz w:val="36"/>
    </w:rPr>
  </w:style>
  <w:style w:type="paragraph" w:customStyle="1" w:styleId="UoRContentslist">
    <w:name w:val="UoR Contents list"/>
    <w:autoRedefine/>
    <w:rsid w:val="0038453C"/>
    <w:pPr>
      <w:widowControl w:val="0"/>
      <w:tabs>
        <w:tab w:val="right" w:pos="6237"/>
      </w:tabs>
      <w:autoSpaceDE w:val="0"/>
      <w:autoSpaceDN w:val="0"/>
      <w:adjustRightInd w:val="0"/>
      <w:spacing w:before="60" w:after="0" w:line="280" w:lineRule="exact"/>
      <w:ind w:left="2552" w:right="1701" w:hanging="851"/>
    </w:pPr>
    <w:rPr>
      <w:rFonts w:ascii="Arial" w:eastAsia="Times New Roman" w:hAnsi="Arial" w:cs="Times New Roman"/>
      <w:szCs w:val="24"/>
    </w:rPr>
  </w:style>
  <w:style w:type="paragraph" w:customStyle="1" w:styleId="UoRContentsHeader">
    <w:name w:val="UoR Contents Header"/>
    <w:basedOn w:val="UoRContentslist"/>
    <w:rsid w:val="005D6C5D"/>
    <w:pPr>
      <w:spacing w:before="720" w:after="180" w:line="360" w:lineRule="exact"/>
    </w:pPr>
    <w:rPr>
      <w:b/>
      <w:caps/>
      <w:sz w:val="32"/>
    </w:rPr>
  </w:style>
  <w:style w:type="paragraph" w:customStyle="1" w:styleId="UoRIntroduction">
    <w:name w:val="UoR Introduction"/>
    <w:basedOn w:val="Normal"/>
    <w:autoRedefine/>
    <w:rsid w:val="0038453C"/>
    <w:pPr>
      <w:spacing w:after="60" w:line="240" w:lineRule="auto"/>
    </w:pPr>
    <w:rPr>
      <w:b/>
      <w:sz w:val="28"/>
    </w:rPr>
  </w:style>
  <w:style w:type="paragraph" w:styleId="ListParagraph">
    <w:name w:val="List Paragraph"/>
    <w:basedOn w:val="Normal"/>
    <w:uiPriority w:val="34"/>
    <w:qFormat/>
    <w:rsid w:val="0038453C"/>
    <w:pPr>
      <w:numPr>
        <w:numId w:val="1"/>
      </w:numPr>
      <w:contextualSpacing/>
    </w:pPr>
  </w:style>
  <w:style w:type="paragraph" w:customStyle="1" w:styleId="UoRUnitname">
    <w:name w:val="UoR Unit name"/>
    <w:autoRedefine/>
    <w:rsid w:val="0038453C"/>
    <w:pPr>
      <w:spacing w:after="0" w:line="300" w:lineRule="exact"/>
    </w:pPr>
    <w:rPr>
      <w:rFonts w:ascii="Arial" w:eastAsia="Times New Roman" w:hAnsi="Arial" w:cs="Times New Roman"/>
      <w:b/>
      <w:sz w:val="24"/>
      <w:szCs w:val="24"/>
    </w:rPr>
  </w:style>
  <w:style w:type="paragraph" w:customStyle="1" w:styleId="UoRContentsHeader2">
    <w:name w:val="UoR Contents Header 2"/>
    <w:basedOn w:val="UoRContentslist"/>
    <w:autoRedefine/>
    <w:rsid w:val="005D6C5D"/>
    <w:pPr>
      <w:spacing w:before="180"/>
    </w:pPr>
    <w:rPr>
      <w:b/>
    </w:rPr>
  </w:style>
  <w:style w:type="paragraph" w:customStyle="1" w:styleId="UoRCaptions">
    <w:name w:val="UoR Captions"/>
    <w:basedOn w:val="Normal"/>
    <w:rsid w:val="0038453C"/>
    <w:pPr>
      <w:spacing w:after="240"/>
    </w:p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38453C"/>
    <w:pPr>
      <w:spacing w:after="0" w:line="276" w:lineRule="auto"/>
      <w:outlineLvl w:val="9"/>
    </w:pPr>
    <w:rPr>
      <w:rFonts w:eastAsiaTheme="majorEastAsia" w:cstheme="majorBidi"/>
      <w:kern w:val="0"/>
      <w:sz w:val="28"/>
      <w:szCs w:val="28"/>
      <w:lang w:eastAsia="ja-JP"/>
    </w:rPr>
  </w:style>
  <w:style w:type="paragraph" w:styleId="TOC3">
    <w:name w:val="toc 3"/>
    <w:basedOn w:val="Normal"/>
    <w:next w:val="Normal"/>
    <w:autoRedefine/>
    <w:uiPriority w:val="39"/>
    <w:unhideWhenUsed/>
    <w:rsid w:val="0038453C"/>
    <w:pPr>
      <w:spacing w:after="100"/>
      <w:ind w:left="440"/>
    </w:pPr>
  </w:style>
  <w:style w:type="paragraph" w:styleId="TOC1">
    <w:name w:val="toc 1"/>
    <w:basedOn w:val="Normal"/>
    <w:next w:val="Normal"/>
    <w:autoRedefine/>
    <w:uiPriority w:val="39"/>
    <w:unhideWhenUsed/>
    <w:rsid w:val="0038453C"/>
    <w:pPr>
      <w:tabs>
        <w:tab w:val="right" w:leader="dot" w:pos="9451"/>
      </w:tabs>
      <w:spacing w:after="100"/>
    </w:pPr>
  </w:style>
  <w:style w:type="paragraph" w:styleId="TOC2">
    <w:name w:val="toc 2"/>
    <w:basedOn w:val="Normal"/>
    <w:next w:val="Normal"/>
    <w:autoRedefine/>
    <w:uiPriority w:val="39"/>
    <w:unhideWhenUsed/>
    <w:rsid w:val="0038453C"/>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3845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8453C"/>
    <w:rPr>
      <w:rFonts w:ascii="Arial" w:eastAsia="Times New Roman" w:hAnsi="Arial" w:cs="Times New Roman"/>
      <w:sz w:val="24"/>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amp;quot" w:hAnsi="&amp;quot"/>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amp;quot" w:hAnsi="&amp;quot"/>
        <w:b/>
        <w:i w:val="0"/>
      </w:rPr>
    </w:tblStylePr>
  </w:style>
  <w:style w:type="character" w:styleId="PlaceholderText">
    <w:name w:val="Placeholder Text"/>
    <w:basedOn w:val="DefaultParagraphFont"/>
    <w:uiPriority w:val="99"/>
    <w:semiHidden/>
    <w:rsid w:val="000F7D30"/>
    <w:rPr>
      <w:color w:val="808080"/>
    </w:rPr>
  </w:style>
  <w:style w:type="character" w:customStyle="1" w:styleId="Heading4Char">
    <w:name w:val="Heading 4 Char"/>
    <w:basedOn w:val="DefaultParagraphFont"/>
    <w:link w:val="Heading4"/>
    <w:uiPriority w:val="9"/>
    <w:rsid w:val="00224ABC"/>
    <w:rPr>
      <w:rFonts w:ascii="Arial" w:eastAsiaTheme="majorEastAsia" w:hAnsi="Arial" w:cstheme="majorBidi"/>
      <w:b/>
      <w:i/>
      <w:iCs/>
      <w:color w:val="9D0021" w:themeColor="accent1" w:themeShade="BF"/>
      <w:sz w:val="24"/>
      <w:lang w:eastAsia="en-GB"/>
    </w:rPr>
  </w:style>
  <w:style w:type="character" w:customStyle="1" w:styleId="Heading5Char">
    <w:name w:val="Heading 5 Char"/>
    <w:basedOn w:val="DefaultParagraphFont"/>
    <w:link w:val="Heading5"/>
    <w:uiPriority w:val="9"/>
    <w:rsid w:val="005D6C5D"/>
    <w:rPr>
      <w:rFonts w:ascii="Arial" w:eastAsiaTheme="majorEastAsia" w:hAnsi="Arial" w:cstheme="majorBidi"/>
      <w:color w:val="9D0021" w:themeColor="accent1" w:themeShade="BF"/>
      <w:sz w:val="20"/>
      <w:lang w:eastAsia="en-GB"/>
    </w:rPr>
  </w:style>
  <w:style w:type="character" w:customStyle="1" w:styleId="Heading6Char">
    <w:name w:val="Heading 6 Char"/>
    <w:basedOn w:val="DefaultParagraphFont"/>
    <w:link w:val="Heading6"/>
    <w:uiPriority w:val="9"/>
    <w:rsid w:val="005D6C5D"/>
    <w:rPr>
      <w:rFonts w:ascii="Arial" w:eastAsiaTheme="majorEastAsia" w:hAnsi="Arial" w:cstheme="majorBidi"/>
      <w:b/>
      <w:color w:val="680016" w:themeColor="accent1" w:themeShade="7F"/>
      <w:sz w:val="20"/>
      <w:lang w:eastAsia="en-GB"/>
    </w:rPr>
  </w:style>
  <w:style w:type="character" w:customStyle="1" w:styleId="Heading7Char">
    <w:name w:val="Heading 7 Char"/>
    <w:basedOn w:val="DefaultParagraphFont"/>
    <w:link w:val="Heading7"/>
    <w:uiPriority w:val="9"/>
    <w:rsid w:val="005D6C5D"/>
    <w:rPr>
      <w:rFonts w:ascii="Arial" w:eastAsiaTheme="majorEastAsia" w:hAnsi="Arial" w:cstheme="majorBidi"/>
      <w:b/>
      <w:i/>
      <w:iCs/>
      <w:color w:val="680016" w:themeColor="accent1" w:themeShade="7F"/>
      <w:sz w:val="20"/>
      <w:lang w:eastAsia="en-GB"/>
    </w:rPr>
  </w:style>
  <w:style w:type="character" w:customStyle="1" w:styleId="Heading8Char">
    <w:name w:val="Heading 8 Char"/>
    <w:basedOn w:val="DefaultParagraphFont"/>
    <w:link w:val="Heading8"/>
    <w:uiPriority w:val="9"/>
    <w:rsid w:val="005D6C5D"/>
    <w:rPr>
      <w:rFonts w:ascii="Arial" w:eastAsiaTheme="majorEastAsia" w:hAnsi="Arial" w:cstheme="majorBidi"/>
      <w:color w:val="686C75" w:themeColor="text1" w:themeTint="D8"/>
      <w:sz w:val="20"/>
      <w:szCs w:val="21"/>
      <w:lang w:eastAsia="en-GB"/>
    </w:rPr>
  </w:style>
  <w:style w:type="character" w:customStyle="1" w:styleId="Heading9Char">
    <w:name w:val="Heading 9 Char"/>
    <w:basedOn w:val="DefaultParagraphFont"/>
    <w:link w:val="Heading9"/>
    <w:uiPriority w:val="9"/>
    <w:rsid w:val="005D6C5D"/>
    <w:rPr>
      <w:rFonts w:ascii="Arial" w:eastAsiaTheme="majorEastAsia" w:hAnsi="Arial" w:cstheme="majorBidi"/>
      <w:b/>
      <w:i/>
      <w:iCs/>
      <w:color w:val="686C75" w:themeColor="text1" w:themeTint="D8"/>
      <w:sz w:val="20"/>
      <w:szCs w:val="21"/>
      <w:lang w:eastAsia="en-GB"/>
    </w:rPr>
  </w:style>
  <w:style w:type="character" w:styleId="Strong">
    <w:name w:val="Strong"/>
    <w:basedOn w:val="DefaultParagraphFont"/>
    <w:uiPriority w:val="22"/>
    <w:qFormat/>
    <w:rsid w:val="00BC01DD"/>
    <w:rPr>
      <w:b/>
      <w:bCs/>
    </w:rPr>
  </w:style>
  <w:style w:type="paragraph" w:styleId="Caption">
    <w:name w:val="caption"/>
    <w:basedOn w:val="UoRCaptions"/>
    <w:next w:val="Normal"/>
    <w:uiPriority w:val="35"/>
    <w:unhideWhenUsed/>
    <w:qFormat/>
    <w:rsid w:val="0038453C"/>
  </w:style>
  <w:style w:type="character" w:styleId="FollowedHyperlink">
    <w:name w:val="FollowedHyperlink"/>
    <w:basedOn w:val="DefaultParagraphFont"/>
    <w:uiPriority w:val="99"/>
    <w:semiHidden/>
    <w:unhideWhenUsed/>
    <w:rsid w:val="004C28F0"/>
    <w:rPr>
      <w:color w:val="747478" w:themeColor="followedHyperlink"/>
      <w:u w:val="single"/>
    </w:rPr>
  </w:style>
  <w:style w:type="character" w:styleId="CommentReference">
    <w:name w:val="annotation reference"/>
    <w:basedOn w:val="DefaultParagraphFont"/>
    <w:uiPriority w:val="99"/>
    <w:semiHidden/>
    <w:unhideWhenUsed/>
    <w:rsid w:val="006B3023"/>
    <w:rPr>
      <w:sz w:val="16"/>
      <w:szCs w:val="16"/>
    </w:rPr>
  </w:style>
  <w:style w:type="paragraph" w:styleId="CommentText">
    <w:name w:val="annotation text"/>
    <w:basedOn w:val="Normal"/>
    <w:link w:val="CommentTextChar"/>
    <w:uiPriority w:val="99"/>
    <w:semiHidden/>
    <w:unhideWhenUsed/>
    <w:rsid w:val="006B3023"/>
    <w:pPr>
      <w:spacing w:line="240" w:lineRule="auto"/>
    </w:pPr>
    <w:rPr>
      <w:sz w:val="20"/>
      <w:szCs w:val="20"/>
    </w:rPr>
  </w:style>
  <w:style w:type="character" w:customStyle="1" w:styleId="CommentTextChar">
    <w:name w:val="Comment Text Char"/>
    <w:basedOn w:val="DefaultParagraphFont"/>
    <w:link w:val="CommentText"/>
    <w:uiPriority w:val="99"/>
    <w:semiHidden/>
    <w:rsid w:val="006B302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3023"/>
    <w:rPr>
      <w:b/>
      <w:bCs/>
    </w:rPr>
  </w:style>
  <w:style w:type="character" w:customStyle="1" w:styleId="CommentSubjectChar">
    <w:name w:val="Comment Subject Char"/>
    <w:basedOn w:val="CommentTextChar"/>
    <w:link w:val="CommentSubject"/>
    <w:uiPriority w:val="99"/>
    <w:semiHidden/>
    <w:rsid w:val="006B3023"/>
    <w:rPr>
      <w:rFonts w:ascii="Arial" w:eastAsia="Times New Roman" w:hAnsi="Arial" w:cs="Times New Roman"/>
      <w:b/>
      <w:bCs/>
      <w:sz w:val="20"/>
      <w:szCs w:val="20"/>
      <w:lang w:eastAsia="en-GB"/>
    </w:rPr>
  </w:style>
  <w:style w:type="paragraph" w:customStyle="1" w:styleId="paragraph">
    <w:name w:val="paragraph"/>
    <w:basedOn w:val="Normal"/>
    <w:rsid w:val="00EF7BB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EF7BB1"/>
  </w:style>
  <w:style w:type="character" w:customStyle="1" w:styleId="eop">
    <w:name w:val="eop"/>
    <w:basedOn w:val="DefaultParagraphFont"/>
    <w:rsid w:val="00EF7BB1"/>
  </w:style>
  <w:style w:type="character" w:styleId="UnresolvedMention">
    <w:name w:val="Unresolved Mention"/>
    <w:basedOn w:val="DefaultParagraphFont"/>
    <w:uiPriority w:val="99"/>
    <w:semiHidden/>
    <w:unhideWhenUsed/>
    <w:rsid w:val="00245EA8"/>
    <w:rPr>
      <w:color w:val="605E5C"/>
      <w:shd w:val="clear" w:color="auto" w:fill="E1DFDD"/>
    </w:rPr>
  </w:style>
  <w:style w:type="paragraph" w:styleId="TOC4">
    <w:name w:val="toc 4"/>
    <w:basedOn w:val="Normal"/>
    <w:next w:val="Normal"/>
    <w:autoRedefine/>
    <w:uiPriority w:val="39"/>
    <w:unhideWhenUsed/>
    <w:rsid w:val="004C574A"/>
    <w:pPr>
      <w:spacing w:after="100"/>
      <w:ind w:left="720"/>
    </w:pPr>
  </w:style>
  <w:style w:type="table" w:styleId="TableGrid">
    <w:name w:val="Table Grid"/>
    <w:basedOn w:val="TableNormal"/>
    <w:uiPriority w:val="59"/>
    <w:rsid w:val="006F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949">
      <w:bodyDiv w:val="1"/>
      <w:marLeft w:val="0"/>
      <w:marRight w:val="0"/>
      <w:marTop w:val="0"/>
      <w:marBottom w:val="0"/>
      <w:divBdr>
        <w:top w:val="none" w:sz="0" w:space="0" w:color="auto"/>
        <w:left w:val="none" w:sz="0" w:space="0" w:color="auto"/>
        <w:bottom w:val="none" w:sz="0" w:space="0" w:color="auto"/>
        <w:right w:val="none" w:sz="0" w:space="0" w:color="auto"/>
      </w:divBdr>
    </w:div>
    <w:div w:id="949362875">
      <w:bodyDiv w:val="1"/>
      <w:marLeft w:val="0"/>
      <w:marRight w:val="0"/>
      <w:marTop w:val="0"/>
      <w:marBottom w:val="0"/>
      <w:divBdr>
        <w:top w:val="none" w:sz="0" w:space="0" w:color="auto"/>
        <w:left w:val="none" w:sz="0" w:space="0" w:color="auto"/>
        <w:bottom w:val="none" w:sz="0" w:space="0" w:color="auto"/>
        <w:right w:val="none" w:sz="0" w:space="0" w:color="auto"/>
      </w:divBdr>
      <w:divsChild>
        <w:div w:id="1290627385">
          <w:marLeft w:val="0"/>
          <w:marRight w:val="0"/>
          <w:marTop w:val="0"/>
          <w:marBottom w:val="0"/>
          <w:divBdr>
            <w:top w:val="none" w:sz="0" w:space="0" w:color="auto"/>
            <w:left w:val="none" w:sz="0" w:space="0" w:color="auto"/>
            <w:bottom w:val="none" w:sz="0" w:space="0" w:color="auto"/>
            <w:right w:val="none" w:sz="0" w:space="0" w:color="auto"/>
          </w:divBdr>
        </w:div>
      </w:divsChild>
    </w:div>
    <w:div w:id="1009481869">
      <w:bodyDiv w:val="1"/>
      <w:marLeft w:val="0"/>
      <w:marRight w:val="0"/>
      <w:marTop w:val="0"/>
      <w:marBottom w:val="0"/>
      <w:divBdr>
        <w:top w:val="none" w:sz="0" w:space="0" w:color="auto"/>
        <w:left w:val="none" w:sz="0" w:space="0" w:color="auto"/>
        <w:bottom w:val="none" w:sz="0" w:space="0" w:color="auto"/>
        <w:right w:val="none" w:sz="0" w:space="0" w:color="auto"/>
      </w:divBdr>
    </w:div>
    <w:div w:id="1118987728">
      <w:bodyDiv w:val="1"/>
      <w:marLeft w:val="0"/>
      <w:marRight w:val="0"/>
      <w:marTop w:val="0"/>
      <w:marBottom w:val="0"/>
      <w:divBdr>
        <w:top w:val="none" w:sz="0" w:space="0" w:color="auto"/>
        <w:left w:val="none" w:sz="0" w:space="0" w:color="auto"/>
        <w:bottom w:val="none" w:sz="0" w:space="0" w:color="auto"/>
        <w:right w:val="none" w:sz="0" w:space="0" w:color="auto"/>
      </w:divBdr>
      <w:divsChild>
        <w:div w:id="543179048">
          <w:marLeft w:val="0"/>
          <w:marRight w:val="0"/>
          <w:marTop w:val="0"/>
          <w:marBottom w:val="0"/>
          <w:divBdr>
            <w:top w:val="none" w:sz="0" w:space="0" w:color="auto"/>
            <w:left w:val="none" w:sz="0" w:space="0" w:color="auto"/>
            <w:bottom w:val="none" w:sz="0" w:space="0" w:color="auto"/>
            <w:right w:val="none" w:sz="0" w:space="0" w:color="auto"/>
          </w:divBdr>
          <w:divsChild>
            <w:div w:id="15747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E25A90E551946A335397928850387" ma:contentTypeVersion="16" ma:contentTypeDescription="Create a new document." ma:contentTypeScope="" ma:versionID="abc9311dcf9604a77b55171630c56a62">
  <xsd:schema xmlns:xsd="http://www.w3.org/2001/XMLSchema" xmlns:xs="http://www.w3.org/2001/XMLSchema" xmlns:p="http://schemas.microsoft.com/office/2006/metadata/properties" xmlns:ns2="0fe54510-3982-4af4-ae29-fd75811fbbeb" xmlns:ns3="5f38bbb0-12ac-4a2c-950e-f0e20604ab95" targetNamespace="http://schemas.microsoft.com/office/2006/metadata/properties" ma:root="true" ma:fieldsID="f6b7a60fc12aaf76eeed3fad05ee13bf" ns2:_="" ns3:_="">
    <xsd:import namespace="0fe54510-3982-4af4-ae29-fd75811fbbeb"/>
    <xsd:import namespace="5f38bbb0-12ac-4a2c-950e-f0e20604ab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4510-3982-4af4-ae29-fd75811f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8bbb0-12ac-4a2c-950e-f0e20604ab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55eeb-32ea-44bd-99c9-71e180fc07a1}" ma:internalName="TaxCatchAll" ma:showField="CatchAllData" ma:web="5f38bbb0-12ac-4a2c-950e-f0e20604a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f38bbb0-12ac-4a2c-950e-f0e20604ab95">
      <UserInfo>
        <DisplayName>Robert Darby</DisplayName>
        <AccountId>17</AccountId>
        <AccountType/>
      </UserInfo>
    </SharedWithUsers>
    <TaxCatchAll xmlns="5f38bbb0-12ac-4a2c-950e-f0e20604ab95" xsi:nil="true"/>
    <lcf76f155ced4ddcb4097134ff3c332f xmlns="0fe54510-3982-4af4-ae29-fd75811fb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4AD0-43A3-427B-BFD1-0FA317E71ED2}">
  <ds:schemaRefs>
    <ds:schemaRef ds:uri="http://schemas.microsoft.com/sharepoint/v3/contenttype/forms"/>
  </ds:schemaRefs>
</ds:datastoreItem>
</file>

<file path=customXml/itemProps2.xml><?xml version="1.0" encoding="utf-8"?>
<ds:datastoreItem xmlns:ds="http://schemas.openxmlformats.org/officeDocument/2006/customXml" ds:itemID="{A0FD010C-A7DE-4B99-8CB4-4CEDBAEE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54510-3982-4af4-ae29-fd75811fbbeb"/>
    <ds:schemaRef ds:uri="5f38bbb0-12ac-4a2c-950e-f0e20604a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F2D22-0903-4847-A633-6986AC6A31FB}">
  <ds:schemaRefs>
    <ds:schemaRef ds:uri="http://schemas.openxmlformats.org/officeDocument/2006/bibliography"/>
  </ds:schemaRefs>
</ds:datastoreItem>
</file>

<file path=customXml/itemProps4.xml><?xml version="1.0" encoding="utf-8"?>
<ds:datastoreItem xmlns:ds="http://schemas.openxmlformats.org/officeDocument/2006/customXml" ds:itemID="{35095328-2131-420E-A3D1-8E063FE9343A}">
  <ds:schemaRefs>
    <ds:schemaRef ds:uri="http://schemas.microsoft.com/office/2006/metadata/properties"/>
    <ds:schemaRef ds:uri="http://schemas.microsoft.com/office/infopath/2007/PartnerControls"/>
    <ds:schemaRef ds:uri="5f38bbb0-12ac-4a2c-950e-f0e20604ab95"/>
    <ds:schemaRef ds:uri="0fe54510-3982-4af4-ae29-fd75811fbb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preparation guide</dc:title>
  <dc:subject/>
  <dc:creator>r.m.darby@reading.ac.uk</dc:creator>
  <cp:keywords/>
  <cp:lastModifiedBy>Robert Darby</cp:lastModifiedBy>
  <cp:revision>5</cp:revision>
  <cp:lastPrinted>2022-08-13T15:15:00Z</cp:lastPrinted>
  <dcterms:created xsi:type="dcterms:W3CDTF">2022-10-19T13:07:00Z</dcterms:created>
  <dcterms:modified xsi:type="dcterms:W3CDTF">2022-10-19T13:11:00Z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0x0101003DEE25A90E551946A335397928850387</vt:lpwstr>
  </property>
  <property fmtid="{D5CDD505-2E9C-101B-9397-08002B2CF9AE}" pid="3" name="MediaServiceImageTags">
    <vt:lpwstr/>
  </property>
</Properties>
</file>