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E98F4" w14:textId="57349A8C" w:rsidR="00AA47AB" w:rsidRDefault="00FB07DD" w:rsidP="00FB07DD">
      <w:pPr>
        <w:pStyle w:val="UoRTitle"/>
      </w:pPr>
      <w:r>
        <w:t xml:space="preserve">DMP assessment </w:t>
      </w:r>
      <w:r w:rsidR="00095302">
        <w:t xml:space="preserve">checklist </w:t>
      </w:r>
    </w:p>
    <w:p w14:paraId="7FCF95FD" w14:textId="637D9AA1" w:rsidR="00122738" w:rsidRDefault="00095302" w:rsidP="00694E4E">
      <w:pPr>
        <w:rPr>
          <w:lang w:eastAsia="en-US"/>
        </w:rPr>
      </w:pPr>
      <w:r>
        <w:rPr>
          <w:lang w:eastAsia="en-US"/>
        </w:rPr>
        <w:t xml:space="preserve">This </w:t>
      </w:r>
      <w:r w:rsidR="00172D30">
        <w:rPr>
          <w:lang w:eastAsia="en-US"/>
        </w:rPr>
        <w:t>c</w:t>
      </w:r>
      <w:r>
        <w:rPr>
          <w:lang w:eastAsia="en-US"/>
        </w:rPr>
        <w:t xml:space="preserve">hecklist </w:t>
      </w:r>
      <w:r w:rsidR="00172D30">
        <w:rPr>
          <w:lang w:eastAsia="en-US"/>
        </w:rPr>
        <w:t xml:space="preserve">can be used when reviewing </w:t>
      </w:r>
      <w:r w:rsidR="00E53FD8">
        <w:rPr>
          <w:lang w:eastAsia="en-US"/>
        </w:rPr>
        <w:t xml:space="preserve">a data management plan </w:t>
      </w:r>
      <w:r w:rsidR="00CE6564">
        <w:rPr>
          <w:lang w:eastAsia="en-US"/>
        </w:rPr>
        <w:t xml:space="preserve">included with a </w:t>
      </w:r>
      <w:r w:rsidR="00781905">
        <w:rPr>
          <w:lang w:eastAsia="en-US"/>
        </w:rPr>
        <w:t>REC submission</w:t>
      </w:r>
      <w:r w:rsidR="00E53FD8">
        <w:rPr>
          <w:lang w:eastAsia="en-US"/>
        </w:rPr>
        <w:t>.</w:t>
      </w:r>
      <w:r w:rsidR="007D73F6">
        <w:rPr>
          <w:lang w:eastAsia="en-US"/>
        </w:rPr>
        <w:t xml:space="preserve"> </w:t>
      </w:r>
      <w:r w:rsidR="004D62F3">
        <w:rPr>
          <w:lang w:eastAsia="en-US"/>
        </w:rPr>
        <w:t>R</w:t>
      </w:r>
      <w:r w:rsidR="007D73F6">
        <w:rPr>
          <w:lang w:eastAsia="en-US"/>
        </w:rPr>
        <w:t xml:space="preserve">efer to the </w:t>
      </w:r>
      <w:hyperlink r:id="rId11" w:history="1">
        <w:r w:rsidR="007D73F6" w:rsidRPr="00B24980">
          <w:rPr>
            <w:rStyle w:val="Hyperlink"/>
            <w:lang w:eastAsia="en-US"/>
          </w:rPr>
          <w:t>DMP Assessment Guide for School RECs</w:t>
        </w:r>
      </w:hyperlink>
      <w:r w:rsidR="007D73F6">
        <w:rPr>
          <w:lang w:eastAsia="en-US"/>
        </w:rPr>
        <w:t xml:space="preserve"> for guidance.</w:t>
      </w:r>
    </w:p>
    <w:p w14:paraId="36C57838" w14:textId="77777777" w:rsidR="00781905" w:rsidRDefault="00781905" w:rsidP="00694E4E">
      <w:pPr>
        <w:rPr>
          <w:lang w:eastAsia="en-US"/>
        </w:rPr>
      </w:pPr>
    </w:p>
    <w:p w14:paraId="08F793BF" w14:textId="11E279EC" w:rsidR="00095302" w:rsidRDefault="00697C45" w:rsidP="006D6248">
      <w:pPr>
        <w:spacing w:after="120"/>
        <w:rPr>
          <w:lang w:eastAsia="en-US"/>
        </w:rPr>
      </w:pPr>
      <w:r w:rsidRPr="00282BED">
        <w:rPr>
          <w:b/>
          <w:bCs/>
          <w:lang w:eastAsia="en-US"/>
        </w:rPr>
        <w:t>PI name</w:t>
      </w:r>
      <w:r>
        <w:rPr>
          <w:lang w:eastAsia="en-US"/>
        </w:rPr>
        <w:t>:</w:t>
      </w:r>
    </w:p>
    <w:p w14:paraId="24E08427" w14:textId="1BC9E7F8" w:rsidR="00697C45" w:rsidRDefault="00697C45" w:rsidP="006D6248">
      <w:pPr>
        <w:spacing w:after="120"/>
        <w:rPr>
          <w:lang w:eastAsia="en-US"/>
        </w:rPr>
      </w:pPr>
      <w:r w:rsidRPr="00282BED">
        <w:rPr>
          <w:b/>
          <w:bCs/>
          <w:lang w:eastAsia="en-US"/>
        </w:rPr>
        <w:t>Project title</w:t>
      </w:r>
      <w:r>
        <w:rPr>
          <w:lang w:eastAsia="en-US"/>
        </w:rPr>
        <w:t>:</w:t>
      </w:r>
    </w:p>
    <w:p w14:paraId="1851357B" w14:textId="435C002C" w:rsidR="00282BED" w:rsidRDefault="00282BED" w:rsidP="006D6248">
      <w:pPr>
        <w:spacing w:after="120"/>
        <w:rPr>
          <w:lang w:eastAsia="en-US"/>
        </w:rPr>
      </w:pPr>
      <w:r w:rsidRPr="00282BED">
        <w:rPr>
          <w:b/>
          <w:bCs/>
          <w:lang w:eastAsia="en-US"/>
        </w:rPr>
        <w:t>Reviewed by</w:t>
      </w:r>
      <w:r>
        <w:rPr>
          <w:lang w:eastAsia="en-US"/>
        </w:rPr>
        <w:t xml:space="preserve">: </w:t>
      </w:r>
    </w:p>
    <w:p w14:paraId="1D5BB7FF" w14:textId="7B1F01BE" w:rsidR="00697C45" w:rsidRDefault="00697C45" w:rsidP="006D6248">
      <w:pPr>
        <w:spacing w:after="120"/>
        <w:rPr>
          <w:lang w:eastAsia="en-US"/>
        </w:rPr>
      </w:pPr>
      <w:r w:rsidRPr="00282BED">
        <w:rPr>
          <w:b/>
          <w:bCs/>
          <w:lang w:eastAsia="en-US"/>
        </w:rPr>
        <w:t>Date</w:t>
      </w:r>
      <w:r>
        <w:rPr>
          <w:lang w:eastAsia="en-US"/>
        </w:rPr>
        <w:t>:</w:t>
      </w:r>
    </w:p>
    <w:p w14:paraId="13165FFE" w14:textId="77777777" w:rsidR="006D6248" w:rsidRPr="00694E4E" w:rsidRDefault="006D6248" w:rsidP="00694E4E">
      <w:pPr>
        <w:rPr>
          <w:lang w:eastAsia="en-US"/>
        </w:rPr>
      </w:pPr>
    </w:p>
    <w:p w14:paraId="32CE61F1" w14:textId="77777777" w:rsidR="00FB07DD" w:rsidRPr="005F6B05" w:rsidRDefault="001969CF" w:rsidP="00FB07DD">
      <w:pPr>
        <w:pStyle w:val="UoRCaptions"/>
        <w:spacing w:before="240"/>
      </w:pPr>
      <w:sdt>
        <w:sdtPr>
          <w:rPr>
            <w:color w:val="2B579A"/>
            <w:shd w:val="clear" w:color="auto" w:fill="E6E6E6"/>
          </w:rPr>
          <w:id w:val="-842473785"/>
          <w14:checkbox>
            <w14:checked w14:val="0"/>
            <w14:checkedState w14:val="2612" w14:font="MS Gothic"/>
            <w14:uncheckedState w14:val="2610" w14:font="MS Gothic"/>
          </w14:checkbox>
        </w:sdtPr>
        <w:sdtEndPr>
          <w:rPr>
            <w:color w:val="auto"/>
            <w:shd w:val="clear" w:color="auto" w:fill="auto"/>
          </w:rPr>
        </w:sdtEndPr>
        <w:sdtContent>
          <w:r w:rsidR="00FB07DD">
            <w:rPr>
              <w:rFonts w:ascii="MS Gothic" w:eastAsia="MS Gothic" w:hAnsi="MS Gothic" w:hint="eastAsia"/>
            </w:rPr>
            <w:t>☐</w:t>
          </w:r>
        </w:sdtContent>
      </w:sdt>
      <w:r w:rsidR="00FB07DD" w:rsidRPr="005F6B05">
        <w:t xml:space="preserve"> The required Data Protection information has been included in the </w:t>
      </w:r>
      <w:r w:rsidR="00FB07DD">
        <w:t>p</w:t>
      </w:r>
      <w:r w:rsidR="00FB07DD" w:rsidRPr="005F6B05">
        <w:t xml:space="preserve">articipant </w:t>
      </w:r>
      <w:r w:rsidR="00FB07DD">
        <w:t>i</w:t>
      </w:r>
      <w:r w:rsidR="00FB07DD" w:rsidRPr="005F6B05">
        <w:t xml:space="preserve">nformation </w:t>
      </w:r>
      <w:r w:rsidR="00FB07DD">
        <w:t>s</w:t>
      </w:r>
      <w:r w:rsidR="00FB07DD" w:rsidRPr="005F6B05">
        <w:t>heet (this could be presented in various ways, and language tailored or simplified to suit the audience, as long as it is covered)</w:t>
      </w:r>
      <w:r w:rsidR="00FB07DD">
        <w:t>.</w:t>
      </w:r>
    </w:p>
    <w:p w14:paraId="32901FDC" w14:textId="77777777" w:rsidR="00FB07DD" w:rsidRPr="005F6B05" w:rsidRDefault="001969CF" w:rsidP="00FB07DD">
      <w:pPr>
        <w:pStyle w:val="UoRCaptions"/>
      </w:pPr>
      <w:sdt>
        <w:sdtPr>
          <w:id w:val="672382599"/>
          <w14:checkbox>
            <w14:checked w14:val="0"/>
            <w14:checkedState w14:val="2612" w14:font="MS Gothic"/>
            <w14:uncheckedState w14:val="2610" w14:font="MS Gothic"/>
          </w14:checkbox>
        </w:sdtPr>
        <w:sdtEndPr/>
        <w:sdtContent>
          <w:r w:rsidR="00FB07DD">
            <w:rPr>
              <w:rFonts w:ascii="MS Gothic" w:eastAsia="MS Gothic" w:hAnsi="MS Gothic" w:hint="eastAsia"/>
            </w:rPr>
            <w:t>☐</w:t>
          </w:r>
        </w:sdtContent>
      </w:sdt>
      <w:r w:rsidR="00FB07DD" w:rsidRPr="005F6B05">
        <w:t xml:space="preserve"> </w:t>
      </w:r>
      <w:r w:rsidR="00FB07DD">
        <w:t>The researcher has considered how data will be securely stored and transferred during the project, and where relevant has been advised of risks and requirements (e.g. avoiding storage on external devices except where necessary, using encryption).</w:t>
      </w:r>
    </w:p>
    <w:p w14:paraId="5E23156F" w14:textId="77777777" w:rsidR="00FB07DD" w:rsidRPr="005F6B05" w:rsidRDefault="001969CF" w:rsidP="00FB07DD">
      <w:pPr>
        <w:pStyle w:val="UoRCaptions"/>
      </w:pPr>
      <w:sdt>
        <w:sdtPr>
          <w:rPr>
            <w:color w:val="2B579A"/>
            <w:shd w:val="clear" w:color="auto" w:fill="E6E6E6"/>
          </w:rPr>
          <w:id w:val="39561060"/>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Where references to ‘anonymous’ data have been made, these are deemed appropriate OR advice has been given to the researcher in relation to this</w:t>
      </w:r>
      <w:r w:rsidR="00FB07DD">
        <w:t>.</w:t>
      </w:r>
    </w:p>
    <w:p w14:paraId="02FA2D5A" w14:textId="77777777" w:rsidR="00FB07DD" w:rsidRPr="005F6B05" w:rsidRDefault="001969CF" w:rsidP="00FB07DD">
      <w:pPr>
        <w:pStyle w:val="UoRCaptions"/>
      </w:pPr>
      <w:sdt>
        <w:sdtPr>
          <w:rPr>
            <w:color w:val="2B579A"/>
            <w:shd w:val="clear" w:color="auto" w:fill="E6E6E6"/>
          </w:rPr>
          <w:id w:val="641622976"/>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researcher has consider</w:t>
      </w:r>
      <w:r w:rsidR="00FB07DD">
        <w:t xml:space="preserve">ed </w:t>
      </w:r>
      <w:r w:rsidR="00FB07DD" w:rsidRPr="005F6B05">
        <w:t xml:space="preserve">how </w:t>
      </w:r>
      <w:r w:rsidR="00FB07DD">
        <w:t xml:space="preserve">personal </w:t>
      </w:r>
      <w:r w:rsidR="00FB07DD" w:rsidRPr="005F6B05">
        <w:t>data required for long term retention will be managed and protected (for example if they leave the University)</w:t>
      </w:r>
      <w:r w:rsidR="00FB07DD">
        <w:t>.</w:t>
      </w:r>
    </w:p>
    <w:p w14:paraId="52AA89FF" w14:textId="19541284" w:rsidR="00FB07DD" w:rsidRPr="005F6B05" w:rsidRDefault="001969CF" w:rsidP="00FB07DD">
      <w:pPr>
        <w:pStyle w:val="UoRCaptions"/>
      </w:pPr>
      <w:sdt>
        <w:sdtPr>
          <w:rPr>
            <w:color w:val="2B579A"/>
            <w:shd w:val="clear" w:color="auto" w:fill="E6E6E6"/>
          </w:rPr>
          <w:id w:val="2039927824"/>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w:t>
      </w:r>
      <w:r w:rsidR="00FB07DD">
        <w:t>c</w:t>
      </w:r>
      <w:r w:rsidR="00FB07DD" w:rsidRPr="005F6B05">
        <w:t xml:space="preserve">onsent form </w:t>
      </w:r>
      <w:r w:rsidR="00FB07DD">
        <w:t xml:space="preserve">establishes the appropriate lawful basis for the processing of the personal data (usually ‘public task’) and </w:t>
      </w:r>
      <w:r w:rsidR="00FB07DD" w:rsidRPr="005F6B05">
        <w:t xml:space="preserve">does not </w:t>
      </w:r>
      <w:r w:rsidR="00FB07DD" w:rsidRPr="009E0A35">
        <w:rPr>
          <w:i/>
          <w:iCs/>
        </w:rPr>
        <w:t>seek consent</w:t>
      </w:r>
      <w:r w:rsidR="00FB07DD" w:rsidRPr="009E0A35">
        <w:t xml:space="preserve"> for the processing</w:t>
      </w:r>
      <w:r w:rsidR="00FB07DD" w:rsidRPr="005F6B05">
        <w:t xml:space="preserve"> of</w:t>
      </w:r>
      <w:r w:rsidR="00FB07DD">
        <w:t xml:space="preserve"> </w:t>
      </w:r>
      <w:r w:rsidR="00FB07DD" w:rsidRPr="005F6B05">
        <w:t xml:space="preserve">data (as </w:t>
      </w:r>
      <w:r w:rsidR="00FB07DD">
        <w:t xml:space="preserve">per the sample </w:t>
      </w:r>
      <w:hyperlink r:id="rId12" w:history="1">
        <w:r w:rsidR="00FB07DD" w:rsidRPr="00D543BA">
          <w:rPr>
            <w:rStyle w:val="Hyperlink"/>
          </w:rPr>
          <w:t>data protection information for participant information sheets</w:t>
        </w:r>
      </w:hyperlink>
      <w:r w:rsidR="00FB07DD" w:rsidRPr="005F6B05">
        <w:t>)</w:t>
      </w:r>
      <w:r w:rsidR="00FB07DD">
        <w:t>.</w:t>
      </w:r>
    </w:p>
    <w:p w14:paraId="737CCD3C" w14:textId="77777777" w:rsidR="00FB07DD" w:rsidRPr="005F6B05" w:rsidRDefault="001969CF" w:rsidP="00FB07DD">
      <w:pPr>
        <w:pStyle w:val="UoRCaptions"/>
      </w:pPr>
      <w:sdt>
        <w:sdtPr>
          <w:rPr>
            <w:color w:val="2B579A"/>
            <w:shd w:val="clear" w:color="auto" w:fill="E6E6E6"/>
          </w:rPr>
          <w:id w:val="1541635487"/>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If the researcher intends to ask recipients if they would be happy to be contacted about further studies, this is included in the consent form as an ‘opt in’ question</w:t>
      </w:r>
      <w:r w:rsidR="00FB07DD">
        <w:t>.</w:t>
      </w:r>
    </w:p>
    <w:p w14:paraId="15DA6039" w14:textId="77777777" w:rsidR="00FB07DD" w:rsidRDefault="001969CF" w:rsidP="00FB07DD">
      <w:pPr>
        <w:pStyle w:val="UoRCaptions"/>
      </w:pPr>
      <w:sdt>
        <w:sdtPr>
          <w:rPr>
            <w:color w:val="2B579A"/>
            <w:shd w:val="clear" w:color="auto" w:fill="E6E6E6"/>
          </w:rPr>
          <w:id w:val="-1332756225"/>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consent form includes an ‘I understand’ statement regarding how their data will be used as described in the </w:t>
      </w:r>
      <w:r w:rsidR="00FB07DD">
        <w:t>i</w:t>
      </w:r>
      <w:r w:rsidR="00FB07DD" w:rsidRPr="005F6B05">
        <w:t xml:space="preserve">nformation </w:t>
      </w:r>
      <w:r w:rsidR="00FB07DD">
        <w:t>s</w:t>
      </w:r>
      <w:r w:rsidR="00FB07DD" w:rsidRPr="005F6B05">
        <w:t>heet</w:t>
      </w:r>
      <w:r w:rsidR="00FB07DD">
        <w:t>.</w:t>
      </w:r>
      <w:r w:rsidR="00FB07DD" w:rsidRPr="005F6B05">
        <w:t xml:space="preserve"> </w:t>
      </w:r>
    </w:p>
    <w:p w14:paraId="75AA340F" w14:textId="77777777" w:rsidR="00FB07DD" w:rsidRPr="005F6B05" w:rsidRDefault="001969CF" w:rsidP="00FB07DD">
      <w:pPr>
        <w:pStyle w:val="UoRCaptions"/>
      </w:pPr>
      <w:sdt>
        <w:sdtPr>
          <w:rPr>
            <w:color w:val="2B579A"/>
            <w:shd w:val="clear" w:color="auto" w:fill="E6E6E6"/>
          </w:rPr>
          <w:id w:val="1404335406"/>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w:t>
      </w:r>
      <w:r w:rsidR="00FB07DD">
        <w:t xml:space="preserve">participant information sheet and </w:t>
      </w:r>
      <w:r w:rsidR="00FB07DD" w:rsidRPr="005F6B05">
        <w:t xml:space="preserve">consent form </w:t>
      </w:r>
      <w:r w:rsidR="00FB07DD">
        <w:t>provide relevant information about the proposed preservation and sharing of research data (in most cases anonymised).</w:t>
      </w:r>
      <w:r w:rsidR="00FB07DD" w:rsidRPr="005F6B05">
        <w:t xml:space="preserve"> </w:t>
      </w:r>
    </w:p>
    <w:p w14:paraId="1D9C1CFC" w14:textId="77777777" w:rsidR="00FB07DD" w:rsidRDefault="001969CF" w:rsidP="00FB07DD">
      <w:pPr>
        <w:pStyle w:val="UoRCaptions"/>
      </w:pPr>
      <w:sdt>
        <w:sdtPr>
          <w:rPr>
            <w:color w:val="2B579A"/>
            <w:shd w:val="clear" w:color="auto" w:fill="E6E6E6"/>
          </w:rPr>
          <w:id w:val="835805140"/>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w:t>
      </w:r>
      <w:r w:rsidR="00FB07DD" w:rsidRPr="005B303F">
        <w:t xml:space="preserve">researcher has identified research data that will be preserved and made accessible to others on completion of the project or </w:t>
      </w:r>
      <w:r w:rsidR="00FB07DD">
        <w:t xml:space="preserve">has justified </w:t>
      </w:r>
      <w:r w:rsidR="00FB07DD" w:rsidRPr="005B303F">
        <w:t>why sharing of data will not take place</w:t>
      </w:r>
      <w:r w:rsidR="00FB07DD">
        <w:t>.</w:t>
      </w:r>
      <w:r w:rsidR="00FB07DD" w:rsidRPr="005B303F">
        <w:t xml:space="preserve"> </w:t>
      </w:r>
    </w:p>
    <w:p w14:paraId="72020013" w14:textId="6C48F842" w:rsidR="00FB07DD" w:rsidRPr="00095302" w:rsidRDefault="001969CF" w:rsidP="00B24980">
      <w:pPr>
        <w:pStyle w:val="UoRCaptions"/>
        <w:rPr>
          <w:rFonts w:cs="Arial"/>
          <w:b/>
          <w:bCs/>
          <w:sz w:val="28"/>
          <w:szCs w:val="26"/>
          <w:lang w:eastAsia="en-US"/>
        </w:rPr>
      </w:pPr>
      <w:sdt>
        <w:sdtPr>
          <w:rPr>
            <w:color w:val="2B579A"/>
            <w:shd w:val="clear" w:color="auto" w:fill="E6E6E6"/>
          </w:rPr>
          <w:id w:val="937102312"/>
          <w14:checkbox>
            <w14:checked w14:val="0"/>
            <w14:checkedState w14:val="2612" w14:font="MS Gothic"/>
            <w14:uncheckedState w14:val="2610" w14:font="MS Gothic"/>
          </w14:checkbox>
        </w:sdtPr>
        <w:sdtEndPr>
          <w:rPr>
            <w:color w:val="auto"/>
            <w:shd w:val="clear" w:color="auto" w:fill="auto"/>
          </w:rPr>
        </w:sdtEndPr>
        <w:sdtContent>
          <w:r w:rsidR="00FB07DD" w:rsidRPr="005F6B05">
            <w:rPr>
              <w:rFonts w:ascii="Segoe UI Symbol" w:hAnsi="Segoe UI Symbol" w:cs="Segoe UI Symbol"/>
            </w:rPr>
            <w:t>☐</w:t>
          </w:r>
        </w:sdtContent>
      </w:sdt>
      <w:r w:rsidR="00FB07DD" w:rsidRPr="005F6B05">
        <w:t xml:space="preserve"> The </w:t>
      </w:r>
      <w:r w:rsidR="00FB07DD" w:rsidRPr="005B303F">
        <w:t xml:space="preserve">researcher has identified a data repository that will be used to preserve and share research data </w:t>
      </w:r>
      <w:r w:rsidR="00FB07DD">
        <w:t xml:space="preserve">(either openly or subject to controls) </w:t>
      </w:r>
      <w:r w:rsidR="00FB07DD" w:rsidRPr="005B303F">
        <w:t xml:space="preserve">or </w:t>
      </w:r>
      <w:r w:rsidR="00FB07DD">
        <w:t xml:space="preserve">has </w:t>
      </w:r>
      <w:r w:rsidR="00FB07DD" w:rsidRPr="005B303F">
        <w:t>explained why such a solution is not suitable</w:t>
      </w:r>
      <w:r w:rsidR="00FB07DD">
        <w:t>.</w:t>
      </w:r>
    </w:p>
    <w:sectPr w:rsidR="00FB07DD" w:rsidRPr="00095302" w:rsidSect="006D6248">
      <w:footerReference w:type="default" r:id="rId13"/>
      <w:footerReference w:type="first" r:id="rId14"/>
      <w:pgSz w:w="11906" w:h="16840"/>
      <w:pgMar w:top="1134" w:right="737" w:bottom="1134" w:left="170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9A55" w14:textId="77777777" w:rsidR="004D2B7C" w:rsidRDefault="004D2B7C">
      <w:pPr>
        <w:spacing w:before="0" w:line="240" w:lineRule="auto"/>
      </w:pPr>
      <w:r>
        <w:separator/>
      </w:r>
    </w:p>
  </w:endnote>
  <w:endnote w:type="continuationSeparator" w:id="0">
    <w:p w14:paraId="386B2DE2" w14:textId="77777777" w:rsidR="004D2B7C" w:rsidRDefault="004D2B7C">
      <w:pPr>
        <w:spacing w:before="0" w:line="240" w:lineRule="auto"/>
      </w:pPr>
      <w:r>
        <w:continuationSeparator/>
      </w:r>
    </w:p>
  </w:endnote>
  <w:endnote w:type="continuationNotice" w:id="1">
    <w:p w14:paraId="67FDD2E1" w14:textId="77777777" w:rsidR="004D2B7C" w:rsidRDefault="004D2B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embedRegular r:id="rId1" w:fontKey="{BCFDFFE5-CEAB-4438-86C0-9CCF3C658C28}"/>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2" w:subsetted="1" w:fontKey="{C25E66B9-1FF2-4DB3-80E7-4932F186BE16}"/>
  </w:font>
  <w:font w:name="Tahoma">
    <w:panose1 w:val="020B0604030504040204"/>
    <w:charset w:val="00"/>
    <w:family w:val="swiss"/>
    <w:pitch w:val="variable"/>
    <w:sig w:usb0="E1002EFF" w:usb1="C000605B" w:usb2="00000029" w:usb3="00000000" w:csb0="000101FF" w:csb1="00000000"/>
    <w:embedRegular r:id="rId3" w:fontKey="{501E074C-08F2-46D0-9C45-354D83481ABB}"/>
  </w:font>
  <w:font w:name="&amp;quo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4" w:fontKey="{F3CDFAD1-25E5-40A0-A4BB-B1F2FF1D3701}"/>
  </w:font>
  <w:font w:name="Effra Bold">
    <w:altName w:val="Cambria"/>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A596" w14:textId="7867BBA6" w:rsidR="001C4E5B" w:rsidRPr="000F7D30" w:rsidRDefault="000F7D30" w:rsidP="00F74C28">
    <w:pPr>
      <w:pStyle w:val="Header"/>
      <w:rPr>
        <w:b/>
      </w:rPr>
    </w:pPr>
    <w:r>
      <w:t xml:space="preserve">©University of Reading </w:t>
    </w:r>
    <w:r>
      <w:fldChar w:fldCharType="begin"/>
    </w:r>
    <w:r>
      <w:instrText xml:space="preserve"> DATE  \@ "YYYY"  \* MERGEFORMAT </w:instrText>
    </w:r>
    <w:r>
      <w:fldChar w:fldCharType="separate"/>
    </w:r>
    <w:r w:rsidR="001969CF">
      <w:rPr>
        <w:noProof/>
      </w:rPr>
      <w:t>2022</w:t>
    </w:r>
    <w:r>
      <w:fldChar w:fldCharType="end"/>
    </w:r>
    <w:r>
      <w:tab/>
    </w:r>
    <w:r>
      <w:fldChar w:fldCharType="begin"/>
    </w:r>
    <w:r>
      <w:instrText xml:space="preserve"> DATE  \@ "dddd d MMMM yyyy" </w:instrText>
    </w:r>
    <w:r>
      <w:fldChar w:fldCharType="separate"/>
    </w:r>
    <w:r w:rsidR="001969CF">
      <w:rPr>
        <w:noProof/>
      </w:rPr>
      <w:t>Wednesday 27 July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0000B">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1873" w14:textId="4F44032F"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1969CF">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1B5EF" w14:textId="77777777" w:rsidR="004D2B7C" w:rsidRDefault="004D2B7C">
      <w:pPr>
        <w:spacing w:before="0" w:line="240" w:lineRule="auto"/>
      </w:pPr>
      <w:r>
        <w:separator/>
      </w:r>
    </w:p>
  </w:footnote>
  <w:footnote w:type="continuationSeparator" w:id="0">
    <w:p w14:paraId="3CC7C2EE" w14:textId="77777777" w:rsidR="004D2B7C" w:rsidRDefault="004D2B7C">
      <w:pPr>
        <w:spacing w:before="0" w:line="240" w:lineRule="auto"/>
      </w:pPr>
      <w:r>
        <w:continuationSeparator/>
      </w:r>
    </w:p>
  </w:footnote>
  <w:footnote w:type="continuationNotice" w:id="1">
    <w:p w14:paraId="221C4DBB" w14:textId="77777777" w:rsidR="004D2B7C" w:rsidRDefault="004D2B7C">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93B6F"/>
    <w:multiLevelType w:val="hybridMultilevel"/>
    <w:tmpl w:val="9744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F3213"/>
    <w:multiLevelType w:val="hybridMultilevel"/>
    <w:tmpl w:val="8842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AE5ED3"/>
    <w:multiLevelType w:val="hybridMultilevel"/>
    <w:tmpl w:val="130A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8D186B"/>
    <w:multiLevelType w:val="hybridMultilevel"/>
    <w:tmpl w:val="0D1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AE1432"/>
    <w:multiLevelType w:val="hybridMultilevel"/>
    <w:tmpl w:val="DDF4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EB75CD"/>
    <w:multiLevelType w:val="hybridMultilevel"/>
    <w:tmpl w:val="FD28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AD5BF9"/>
    <w:multiLevelType w:val="hybridMultilevel"/>
    <w:tmpl w:val="3E8E2C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4500030"/>
    <w:multiLevelType w:val="hybridMultilevel"/>
    <w:tmpl w:val="D96E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B85B9F"/>
    <w:multiLevelType w:val="hybridMultilevel"/>
    <w:tmpl w:val="3B98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803BF"/>
    <w:multiLevelType w:val="hybridMultilevel"/>
    <w:tmpl w:val="CF56AB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6243539">
    <w:abstractNumId w:val="13"/>
  </w:num>
  <w:num w:numId="2" w16cid:durableId="308823179">
    <w:abstractNumId w:val="23"/>
  </w:num>
  <w:num w:numId="3" w16cid:durableId="1770153320">
    <w:abstractNumId w:val="15"/>
  </w:num>
  <w:num w:numId="4" w16cid:durableId="1779369162">
    <w:abstractNumId w:val="9"/>
  </w:num>
  <w:num w:numId="5" w16cid:durableId="789469253">
    <w:abstractNumId w:val="7"/>
  </w:num>
  <w:num w:numId="6" w16cid:durableId="680470460">
    <w:abstractNumId w:val="6"/>
  </w:num>
  <w:num w:numId="7" w16cid:durableId="922303699">
    <w:abstractNumId w:val="5"/>
  </w:num>
  <w:num w:numId="8" w16cid:durableId="560167818">
    <w:abstractNumId w:val="4"/>
  </w:num>
  <w:num w:numId="9" w16cid:durableId="84230356">
    <w:abstractNumId w:val="8"/>
  </w:num>
  <w:num w:numId="10" w16cid:durableId="147672702">
    <w:abstractNumId w:val="3"/>
  </w:num>
  <w:num w:numId="11" w16cid:durableId="528763664">
    <w:abstractNumId w:val="2"/>
  </w:num>
  <w:num w:numId="12" w16cid:durableId="100416891">
    <w:abstractNumId w:val="1"/>
  </w:num>
  <w:num w:numId="13" w16cid:durableId="1115489410">
    <w:abstractNumId w:val="0"/>
  </w:num>
  <w:num w:numId="14" w16cid:durableId="509026514">
    <w:abstractNumId w:val="14"/>
  </w:num>
  <w:num w:numId="15" w16cid:durableId="1615137940">
    <w:abstractNumId w:val="19"/>
  </w:num>
  <w:num w:numId="16" w16cid:durableId="1016229963">
    <w:abstractNumId w:val="20"/>
  </w:num>
  <w:num w:numId="17" w16cid:durableId="1041127147">
    <w:abstractNumId w:val="18"/>
  </w:num>
  <w:num w:numId="18" w16cid:durableId="1109472951">
    <w:abstractNumId w:val="17"/>
  </w:num>
  <w:num w:numId="19" w16cid:durableId="1146049531">
    <w:abstractNumId w:val="11"/>
  </w:num>
  <w:num w:numId="20" w16cid:durableId="2106611070">
    <w:abstractNumId w:val="10"/>
  </w:num>
  <w:num w:numId="21" w16cid:durableId="301810150">
    <w:abstractNumId w:val="22"/>
  </w:num>
  <w:num w:numId="22" w16cid:durableId="1251961882">
    <w:abstractNumId w:val="12"/>
  </w:num>
  <w:num w:numId="23" w16cid:durableId="1595016572">
    <w:abstractNumId w:val="21"/>
  </w:num>
  <w:num w:numId="24" w16cid:durableId="4681301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62DAF"/>
    <w:rsid w:val="00065E3B"/>
    <w:rsid w:val="00095302"/>
    <w:rsid w:val="000D6421"/>
    <w:rsid w:val="000E1538"/>
    <w:rsid w:val="000F7D30"/>
    <w:rsid w:val="00122738"/>
    <w:rsid w:val="00145040"/>
    <w:rsid w:val="001453CA"/>
    <w:rsid w:val="00172D30"/>
    <w:rsid w:val="001969CF"/>
    <w:rsid w:val="001A04FA"/>
    <w:rsid w:val="001C30E9"/>
    <w:rsid w:val="001C4432"/>
    <w:rsid w:val="001C4E5B"/>
    <w:rsid w:val="00220BD0"/>
    <w:rsid w:val="0024159C"/>
    <w:rsid w:val="0026274C"/>
    <w:rsid w:val="0027058D"/>
    <w:rsid w:val="00282BED"/>
    <w:rsid w:val="002B23D7"/>
    <w:rsid w:val="002F286A"/>
    <w:rsid w:val="00303FA9"/>
    <w:rsid w:val="0031303B"/>
    <w:rsid w:val="00350E25"/>
    <w:rsid w:val="00352B51"/>
    <w:rsid w:val="00377163"/>
    <w:rsid w:val="0038453C"/>
    <w:rsid w:val="003906CE"/>
    <w:rsid w:val="003A2978"/>
    <w:rsid w:val="003C5121"/>
    <w:rsid w:val="003E1ED1"/>
    <w:rsid w:val="004213E3"/>
    <w:rsid w:val="0047112C"/>
    <w:rsid w:val="00476B8C"/>
    <w:rsid w:val="004865B8"/>
    <w:rsid w:val="004A061C"/>
    <w:rsid w:val="004B392F"/>
    <w:rsid w:val="004C2048"/>
    <w:rsid w:val="004D2B7C"/>
    <w:rsid w:val="004D62F3"/>
    <w:rsid w:val="004E24F4"/>
    <w:rsid w:val="00530CCF"/>
    <w:rsid w:val="00542315"/>
    <w:rsid w:val="00557173"/>
    <w:rsid w:val="00571EFB"/>
    <w:rsid w:val="0059446B"/>
    <w:rsid w:val="005B40CC"/>
    <w:rsid w:val="005D6C5D"/>
    <w:rsid w:val="0060000B"/>
    <w:rsid w:val="006112A7"/>
    <w:rsid w:val="00625B64"/>
    <w:rsid w:val="00636C2F"/>
    <w:rsid w:val="00651555"/>
    <w:rsid w:val="00681F0F"/>
    <w:rsid w:val="006940AE"/>
    <w:rsid w:val="0069429E"/>
    <w:rsid w:val="00694E4E"/>
    <w:rsid w:val="00697C45"/>
    <w:rsid w:val="006A118C"/>
    <w:rsid w:val="006B1280"/>
    <w:rsid w:val="006B2D0C"/>
    <w:rsid w:val="006D6248"/>
    <w:rsid w:val="006E2031"/>
    <w:rsid w:val="006E444B"/>
    <w:rsid w:val="007243D9"/>
    <w:rsid w:val="00752910"/>
    <w:rsid w:val="00781905"/>
    <w:rsid w:val="00794AB5"/>
    <w:rsid w:val="007A0DFD"/>
    <w:rsid w:val="007A35A9"/>
    <w:rsid w:val="007B1541"/>
    <w:rsid w:val="007D1BF5"/>
    <w:rsid w:val="007D73F6"/>
    <w:rsid w:val="0080422D"/>
    <w:rsid w:val="008177CD"/>
    <w:rsid w:val="00827AC4"/>
    <w:rsid w:val="00841B35"/>
    <w:rsid w:val="00876083"/>
    <w:rsid w:val="00897F24"/>
    <w:rsid w:val="008A2C28"/>
    <w:rsid w:val="008B6699"/>
    <w:rsid w:val="00931109"/>
    <w:rsid w:val="009901CE"/>
    <w:rsid w:val="009B002C"/>
    <w:rsid w:val="009B2309"/>
    <w:rsid w:val="009D1303"/>
    <w:rsid w:val="009E64FD"/>
    <w:rsid w:val="00A040B7"/>
    <w:rsid w:val="00A04717"/>
    <w:rsid w:val="00A22DB5"/>
    <w:rsid w:val="00A75B6A"/>
    <w:rsid w:val="00A77F9B"/>
    <w:rsid w:val="00AA47AB"/>
    <w:rsid w:val="00AF76CD"/>
    <w:rsid w:val="00B24980"/>
    <w:rsid w:val="00B253C8"/>
    <w:rsid w:val="00B3693C"/>
    <w:rsid w:val="00B815DF"/>
    <w:rsid w:val="00B842D0"/>
    <w:rsid w:val="00BA52C1"/>
    <w:rsid w:val="00BB22EA"/>
    <w:rsid w:val="00BB3917"/>
    <w:rsid w:val="00BC01DD"/>
    <w:rsid w:val="00C03592"/>
    <w:rsid w:val="00C5095F"/>
    <w:rsid w:val="00CA3E0E"/>
    <w:rsid w:val="00CA610D"/>
    <w:rsid w:val="00CB1903"/>
    <w:rsid w:val="00CB1F12"/>
    <w:rsid w:val="00CB3EBD"/>
    <w:rsid w:val="00CE6564"/>
    <w:rsid w:val="00D14242"/>
    <w:rsid w:val="00D53C70"/>
    <w:rsid w:val="00D566D5"/>
    <w:rsid w:val="00D84349"/>
    <w:rsid w:val="00DD43FF"/>
    <w:rsid w:val="00DF058D"/>
    <w:rsid w:val="00E06310"/>
    <w:rsid w:val="00E06C36"/>
    <w:rsid w:val="00E06E93"/>
    <w:rsid w:val="00E53FD8"/>
    <w:rsid w:val="00EC4BD3"/>
    <w:rsid w:val="00F513B5"/>
    <w:rsid w:val="00F74C28"/>
    <w:rsid w:val="00FA126E"/>
    <w:rsid w:val="00FB07DD"/>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6D5"/>
    <w:pPr>
      <w:spacing w:before="120" w:after="0" w:line="288" w:lineRule="auto"/>
    </w:pPr>
    <w:rPr>
      <w:rFonts w:ascii="Arial" w:eastAsia="Times New Roman" w:hAnsi="Arial" w:cs="Times New Roman"/>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9901C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48"/>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FollowedHyperlink">
    <w:name w:val="FollowedHyperlink"/>
    <w:basedOn w:val="DefaultParagraphFont"/>
    <w:uiPriority w:val="99"/>
    <w:semiHidden/>
    <w:unhideWhenUsed/>
    <w:rsid w:val="00BA52C1"/>
    <w:rPr>
      <w:color w:val="747478" w:themeColor="followedHyperlink"/>
      <w:u w:val="single"/>
    </w:rPr>
  </w:style>
  <w:style w:type="character" w:styleId="UnresolvedMention">
    <w:name w:val="Unresolved Mention"/>
    <w:basedOn w:val="DefaultParagraphFont"/>
    <w:uiPriority w:val="99"/>
    <w:semiHidden/>
    <w:unhideWhenUsed/>
    <w:rsid w:val="001A0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ading.ac.uk/imps/data-protection/data-protection-and-resear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data-management-planning/research-ethics-and-data-protec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8AFD8C7336DF4B82A75FD2136A2C34" ma:contentTypeVersion="6" ma:contentTypeDescription="Create a new document." ma:contentTypeScope="" ma:versionID="bb9168502f2e1ef388d092b3141ff305">
  <xsd:schema xmlns:xsd="http://www.w3.org/2001/XMLSchema" xmlns:xs="http://www.w3.org/2001/XMLSchema" xmlns:p="http://schemas.microsoft.com/office/2006/metadata/properties" xmlns:ns2="e7d801ae-3bee-4e7e-b1ed-e128e53bb457" xmlns:ns3="971d5062-346a-4a16-9737-aee304ed0717" targetNamespace="http://schemas.microsoft.com/office/2006/metadata/properties" ma:root="true" ma:fieldsID="e1901c77f7db17a59d2a47ad3082a65f" ns2:_="" ns3:_="">
    <xsd:import namespace="e7d801ae-3bee-4e7e-b1ed-e128e53bb457"/>
    <xsd:import namespace="971d5062-346a-4a16-9737-aee304ed07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801ae-3bee-4e7e-b1ed-e128e53bb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1d5062-346a-4a16-9737-aee304ed07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2.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3.xml><?xml version="1.0" encoding="utf-8"?>
<ds:datastoreItem xmlns:ds="http://schemas.openxmlformats.org/officeDocument/2006/customXml" ds:itemID="{35095328-2131-420E-A3D1-8E063FE9343A}">
  <ds:schemaRefs>
    <ds:schemaRef ds:uri="http://purl.org/dc/terms/"/>
    <ds:schemaRef ds:uri="http://purl.org/dc/elements/1.1/"/>
    <ds:schemaRef ds:uri="971d5062-346a-4a16-9737-aee304ed0717"/>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e7d801ae-3bee-4e7e-b1ed-e128e53bb457"/>
    <ds:schemaRef ds:uri="http://purl.org/dc/dcmitype/"/>
  </ds:schemaRefs>
</ds:datastoreItem>
</file>

<file path=customXml/itemProps4.xml><?xml version="1.0" encoding="utf-8"?>
<ds:datastoreItem xmlns:ds="http://schemas.openxmlformats.org/officeDocument/2006/customXml" ds:itemID="{B0F5F190-2588-432F-AA13-1DACC1A29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801ae-3bee-4e7e-b1ed-e128e53bb457"/>
    <ds:schemaRef ds:uri="971d5062-346a-4a16-9737-aee304ed0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r.m.darby@reading.ac.uk;r.a.daniells@reading.ac.uk</dc:creator>
  <cp:keywords/>
  <cp:lastModifiedBy>Robert Darby</cp:lastModifiedBy>
  <cp:revision>2</cp:revision>
  <cp:lastPrinted>2022-07-27T12:23:00Z</cp:lastPrinted>
  <dcterms:created xsi:type="dcterms:W3CDTF">2022-07-27T12:43:00Z</dcterms:created>
  <dcterms:modified xsi:type="dcterms:W3CDTF">2022-07-27T12:43:00Z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0x010100358AFD8C7336DF4B82A75FD2136A2C34</vt:lpwstr>
  </property>
</Properties>
</file>