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E1AD" w14:textId="5F2E7499" w:rsidR="007F297F" w:rsidRDefault="007F297F" w:rsidP="003E2009">
      <w:pPr>
        <w:rPr>
          <w:rStyle w:val="Heading1Char"/>
        </w:rPr>
      </w:pPr>
      <w:r w:rsidRPr="002F0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158D" wp14:editId="79FF8162">
                <wp:simplePos x="0" y="0"/>
                <wp:positionH relativeFrom="margin">
                  <wp:posOffset>520</wp:posOffset>
                </wp:positionH>
                <wp:positionV relativeFrom="page">
                  <wp:posOffset>477982</wp:posOffset>
                </wp:positionV>
                <wp:extent cx="2760980" cy="429491"/>
                <wp:effectExtent l="0" t="0" r="1270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429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8B1FC" w14:textId="6E1EF70F" w:rsidR="00612253" w:rsidRPr="0050246F" w:rsidRDefault="00612253" w:rsidP="00AA47AB">
                            <w:pPr>
                              <w:pStyle w:val="UoRUnitname"/>
                            </w:pPr>
                            <w:r>
                              <w:t>Vice Chancellor’s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815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05pt;margin-top:37.65pt;width:217.4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" stroked="f">
                <v:textbox inset="0,0,0,0">
                  <w:txbxContent>
                    <w:p w14:paraId="3608B1FC" w14:textId="6E1EF70F" w:rsidR="00612253" w:rsidRPr="0050246F" w:rsidRDefault="00612253" w:rsidP="00AA47AB">
                      <w:pPr>
                        <w:pStyle w:val="UoRUnitname"/>
                      </w:pPr>
                      <w:r>
                        <w:t>Vice Chancellor’s Office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A136796" w14:textId="52D103D6" w:rsidR="00AA47AB" w:rsidRPr="00511097" w:rsidRDefault="00E6545B" w:rsidP="003E2009">
      <w:pPr>
        <w:rPr>
          <w:rStyle w:val="Heading1Char"/>
          <w:b w:val="0"/>
          <w:bCs w:val="0"/>
          <w:caps w:val="0"/>
          <w:sz w:val="36"/>
          <w:szCs w:val="36"/>
        </w:rPr>
      </w:pPr>
      <w:r w:rsidRPr="00511097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A139186" wp14:editId="3BC2A483">
            <wp:simplePos x="0" y="0"/>
            <wp:positionH relativeFrom="page">
              <wp:posOffset>5581650</wp:posOffset>
            </wp:positionH>
            <wp:positionV relativeFrom="page">
              <wp:posOffset>469900</wp:posOffset>
            </wp:positionV>
            <wp:extent cx="1511935" cy="492125"/>
            <wp:effectExtent l="0" t="0" r="0" b="3175"/>
            <wp:wrapNone/>
            <wp:docPr id="5" name="Picture 34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7F576" w14:textId="3EEA8B42" w:rsidR="00737983" w:rsidRPr="00737983" w:rsidRDefault="00737983" w:rsidP="00737983">
      <w:pPr>
        <w:spacing w:line="240" w:lineRule="auto"/>
        <w:jc w:val="right"/>
        <w:rPr>
          <w:rFonts w:ascii="Arial" w:hAnsi="Arial" w:cs="Arial"/>
          <w:b/>
          <w:i/>
          <w:color w:val="373739" w:themeColor="background2" w:themeShade="40"/>
          <w:sz w:val="21"/>
          <w:szCs w:val="21"/>
        </w:rPr>
      </w:pPr>
      <w:r w:rsidRPr="00737983">
        <w:rPr>
          <w:rFonts w:ascii="Arial" w:hAnsi="Arial" w:cs="Arial"/>
          <w:b/>
          <w:i/>
          <w:color w:val="373739" w:themeColor="background2" w:themeShade="40"/>
          <w:sz w:val="21"/>
          <w:szCs w:val="21"/>
        </w:rPr>
        <w:t>[Agenda Item Template]</w:t>
      </w:r>
    </w:p>
    <w:p w14:paraId="112F03DD" w14:textId="65BBEBF5" w:rsidR="00CB4C27" w:rsidRDefault="00D9321F" w:rsidP="00D9321F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F27E31">
        <w:rPr>
          <w:rFonts w:ascii="Arial" w:hAnsi="Arial" w:cs="Arial"/>
          <w:b/>
          <w:sz w:val="21"/>
          <w:szCs w:val="21"/>
        </w:rPr>
        <w:t>Title:</w:t>
      </w:r>
      <w:r w:rsidRPr="00F27E31">
        <w:rPr>
          <w:rFonts w:ascii="Arial" w:hAnsi="Arial" w:cs="Arial"/>
          <w:b/>
          <w:sz w:val="21"/>
          <w:szCs w:val="21"/>
        </w:rPr>
        <w:tab/>
      </w:r>
      <w:r w:rsidR="007E3C99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[title of the item]</w:t>
      </w:r>
    </w:p>
    <w:p w14:paraId="10C5EFD5" w14:textId="4A721A05" w:rsidR="00D9321F" w:rsidRPr="00F27E31" w:rsidRDefault="00CB4C27" w:rsidP="00D9321F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Committee</w:t>
      </w:r>
      <w:r w:rsidR="007E3C99">
        <w:rPr>
          <w:rFonts w:ascii="Arial" w:hAnsi="Arial" w:cs="Arial"/>
          <w:b/>
          <w:sz w:val="21"/>
          <w:szCs w:val="21"/>
        </w:rPr>
        <w:t xml:space="preserve">: </w:t>
      </w:r>
      <w:r w:rsidR="007E3C99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[name &amp; date of meeting]</w:t>
      </w:r>
    </w:p>
    <w:p w14:paraId="33660B89" w14:textId="22339519" w:rsidR="00D9321F" w:rsidRPr="00F27E31" w:rsidRDefault="00073E73" w:rsidP="00D9321F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Committee</w:t>
      </w:r>
      <w:r w:rsidR="002F0A27" w:rsidRPr="00F27E31">
        <w:rPr>
          <w:rFonts w:ascii="Arial" w:hAnsi="Arial" w:cs="Arial"/>
          <w:b/>
          <w:sz w:val="21"/>
          <w:szCs w:val="21"/>
        </w:rPr>
        <w:t xml:space="preserve"> Sponsor:</w:t>
      </w:r>
      <w:r w:rsidR="002F0A27" w:rsidRPr="00F27E31">
        <w:rPr>
          <w:rFonts w:ascii="Arial" w:hAnsi="Arial" w:cs="Arial"/>
          <w:sz w:val="21"/>
          <w:szCs w:val="21"/>
        </w:rPr>
        <w:t xml:space="preserve"> </w:t>
      </w:r>
      <w:r w:rsidR="00D9321F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ab/>
      </w:r>
      <w:r w:rsidR="007E3C99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[committee member presenting the item]</w:t>
      </w:r>
    </w:p>
    <w:p w14:paraId="362072FA" w14:textId="736ADB5B" w:rsidR="00D9321F" w:rsidRPr="008A2F1E" w:rsidRDefault="002F0A27" w:rsidP="00D9321F">
      <w:pPr>
        <w:spacing w:line="240" w:lineRule="auto"/>
        <w:ind w:left="2127" w:hanging="2127"/>
        <w:rPr>
          <w:rFonts w:ascii="Arial" w:hAnsi="Arial" w:cs="Arial"/>
          <w:i/>
          <w:color w:val="6E6E72" w:themeColor="background2" w:themeShade="80"/>
          <w:sz w:val="21"/>
          <w:szCs w:val="21"/>
        </w:rPr>
      </w:pPr>
      <w:r w:rsidRPr="00F27E31">
        <w:rPr>
          <w:rFonts w:ascii="Arial" w:hAnsi="Arial" w:cs="Arial"/>
          <w:b/>
          <w:sz w:val="21"/>
          <w:szCs w:val="21"/>
        </w:rPr>
        <w:t>Author</w:t>
      </w:r>
      <w:r w:rsidR="00073E73">
        <w:rPr>
          <w:rFonts w:ascii="Arial" w:hAnsi="Arial" w:cs="Arial"/>
          <w:b/>
          <w:sz w:val="21"/>
          <w:szCs w:val="21"/>
        </w:rPr>
        <w:t>/</w:t>
      </w:r>
      <w:r w:rsidR="005F7B2C" w:rsidRPr="00F27E31">
        <w:rPr>
          <w:rFonts w:ascii="Arial" w:hAnsi="Arial" w:cs="Arial"/>
          <w:b/>
          <w:sz w:val="21"/>
          <w:szCs w:val="21"/>
        </w:rPr>
        <w:t>s</w:t>
      </w:r>
      <w:r w:rsidRPr="00F27E31">
        <w:rPr>
          <w:rFonts w:ascii="Arial" w:hAnsi="Arial" w:cs="Arial"/>
          <w:b/>
          <w:sz w:val="21"/>
          <w:szCs w:val="21"/>
        </w:rPr>
        <w:t>:</w:t>
      </w:r>
      <w:r w:rsidRPr="00F27E31">
        <w:rPr>
          <w:rFonts w:ascii="Arial" w:hAnsi="Arial" w:cs="Arial"/>
          <w:sz w:val="21"/>
          <w:szCs w:val="21"/>
        </w:rPr>
        <w:t xml:space="preserve"> </w:t>
      </w:r>
      <w:r w:rsidR="007E3C99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[author/s of the document]</w:t>
      </w:r>
    </w:p>
    <w:p w14:paraId="6A67CAB0" w14:textId="1EE2A142" w:rsidR="002A6692" w:rsidRDefault="00D9321F" w:rsidP="00F27E31">
      <w:pPr>
        <w:spacing w:line="240" w:lineRule="auto"/>
        <w:rPr>
          <w:rFonts w:ascii="Arial" w:hAnsi="Arial" w:cs="Arial"/>
          <w:sz w:val="21"/>
          <w:szCs w:val="21"/>
        </w:rPr>
      </w:pPr>
      <w:r w:rsidRPr="00F27E31">
        <w:rPr>
          <w:rFonts w:ascii="Arial" w:hAnsi="Arial" w:cs="Arial"/>
          <w:b/>
          <w:sz w:val="21"/>
          <w:szCs w:val="21"/>
        </w:rPr>
        <w:t>Date:</w:t>
      </w:r>
      <w:r w:rsidR="008A2F1E">
        <w:rPr>
          <w:rFonts w:ascii="Arial" w:hAnsi="Arial" w:cs="Arial"/>
          <w:b/>
          <w:sz w:val="21"/>
          <w:szCs w:val="21"/>
        </w:rPr>
        <w:t xml:space="preserve"> </w:t>
      </w:r>
      <w:r w:rsidR="008A2F1E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[date of the report]</w:t>
      </w:r>
      <w:r w:rsidRPr="00F27E31">
        <w:rPr>
          <w:rFonts w:ascii="Arial" w:hAnsi="Arial" w:cs="Arial"/>
          <w:sz w:val="21"/>
          <w:szCs w:val="21"/>
        </w:rPr>
        <w:tab/>
      </w:r>
      <w:r w:rsidRPr="00F27E31">
        <w:rPr>
          <w:rFonts w:ascii="Arial" w:hAnsi="Arial" w:cs="Arial"/>
          <w:sz w:val="21"/>
          <w:szCs w:val="21"/>
        </w:rPr>
        <w:tab/>
      </w:r>
      <w:r w:rsidRPr="00F27E31">
        <w:rPr>
          <w:rFonts w:ascii="Arial" w:hAnsi="Arial" w:cs="Arial"/>
          <w:sz w:val="21"/>
          <w:szCs w:val="21"/>
        </w:rPr>
        <w:tab/>
      </w:r>
    </w:p>
    <w:p w14:paraId="2736FCAE" w14:textId="2DCCB062" w:rsidR="005F7B2C" w:rsidRPr="00F27E31" w:rsidRDefault="002F0A27" w:rsidP="00F27E31">
      <w:pPr>
        <w:spacing w:line="240" w:lineRule="auto"/>
        <w:rPr>
          <w:rFonts w:ascii="Arial" w:hAnsi="Arial" w:cs="Arial"/>
          <w:sz w:val="21"/>
          <w:szCs w:val="21"/>
        </w:rPr>
      </w:pPr>
      <w:r w:rsidRPr="004E6C0B">
        <w:rPr>
          <w:rFonts w:ascii="Arial" w:hAnsi="Arial" w:cs="Arial"/>
        </w:rPr>
        <w:br/>
      </w:r>
      <w:r w:rsidR="007E3C99">
        <w:rPr>
          <w:rFonts w:ascii="Arial" w:hAnsi="Arial" w:cs="Arial"/>
          <w:b/>
          <w:sz w:val="21"/>
          <w:szCs w:val="21"/>
        </w:rPr>
        <w:t xml:space="preserve">Action required from the committee: </w:t>
      </w:r>
      <w:r w:rsidR="007E3C99" w:rsidRPr="00C83B6D">
        <w:rPr>
          <w:rFonts w:ascii="Arial" w:hAnsi="Arial" w:cs="Arial"/>
          <w:i/>
          <w:sz w:val="21"/>
          <w:szCs w:val="21"/>
        </w:rPr>
        <w:t>[</w:t>
      </w:r>
      <w:r w:rsidR="007E3C99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 xml:space="preserve">actions requested from the committee, for instance: request of </w:t>
      </w:r>
      <w:proofErr w:type="spellStart"/>
      <w:r w:rsidR="007E3C99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advise</w:t>
      </w:r>
      <w:proofErr w:type="spellEnd"/>
      <w:r w:rsidR="007E3C99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/guidance; approvals of recommendations; etc.]</w:t>
      </w:r>
    </w:p>
    <w:p w14:paraId="00DF1AF9" w14:textId="52F1A467" w:rsidR="001A0378" w:rsidRDefault="007E3C99" w:rsidP="001A0378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Report &amp; </w:t>
      </w:r>
      <w:r w:rsidR="00CB4C27">
        <w:rPr>
          <w:rFonts w:ascii="Arial" w:hAnsi="Arial" w:cs="Arial"/>
          <w:b/>
          <w:sz w:val="21"/>
          <w:szCs w:val="21"/>
        </w:rPr>
        <w:t>summary recommendations</w:t>
      </w:r>
      <w:r>
        <w:rPr>
          <w:rFonts w:ascii="Arial" w:hAnsi="Arial" w:cs="Arial"/>
          <w:b/>
          <w:sz w:val="21"/>
          <w:szCs w:val="21"/>
        </w:rPr>
        <w:t>:</w:t>
      </w:r>
      <w:r w:rsidR="004E422C">
        <w:rPr>
          <w:rFonts w:ascii="Arial" w:hAnsi="Arial" w:cs="Arial"/>
          <w:b/>
          <w:sz w:val="21"/>
          <w:szCs w:val="21"/>
        </w:rPr>
        <w:t xml:space="preserve"> </w:t>
      </w:r>
      <w:r w:rsidR="004E422C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[brief description of the</w:t>
      </w:r>
      <w:r w:rsidR="00A37251">
        <w:rPr>
          <w:rFonts w:ascii="Arial" w:hAnsi="Arial" w:cs="Arial"/>
          <w:i/>
          <w:color w:val="6E6E72" w:themeColor="background2" w:themeShade="80"/>
          <w:sz w:val="21"/>
          <w:szCs w:val="21"/>
        </w:rPr>
        <w:t xml:space="preserve"> background, context and,</w:t>
      </w:r>
      <w:r w:rsidR="004E422C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 xml:space="preserve"> rationale for the recommendations</w:t>
      </w:r>
      <w:r w:rsidR="00C83B6D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 xml:space="preserve"> and how they address identified needs;</w:t>
      </w:r>
      <w:r w:rsidR="004E422C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 xml:space="preserve"> detail of recommendations</w:t>
      </w:r>
      <w:r w:rsidR="00C83B6D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; indication of other benefits in addition to those addressing identified needs</w:t>
      </w:r>
      <w:r w:rsidR="004E422C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]</w:t>
      </w:r>
    </w:p>
    <w:p w14:paraId="47FC6186" w14:textId="6B5A2671" w:rsidR="00BC237A" w:rsidRDefault="00BC237A" w:rsidP="00F27E31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Research </w:t>
      </w:r>
      <w:r w:rsidR="007E3C99">
        <w:rPr>
          <w:rFonts w:ascii="Arial" w:hAnsi="Arial" w:cs="Arial"/>
          <w:b/>
          <w:sz w:val="21"/>
          <w:szCs w:val="21"/>
        </w:rPr>
        <w:t xml:space="preserve">&amp; Innovation </w:t>
      </w:r>
      <w:r>
        <w:rPr>
          <w:rFonts w:ascii="Arial" w:hAnsi="Arial" w:cs="Arial"/>
          <w:b/>
          <w:sz w:val="21"/>
          <w:szCs w:val="21"/>
        </w:rPr>
        <w:t>Strategy priorities addressed</w:t>
      </w:r>
      <w:r w:rsidR="007E3C99">
        <w:rPr>
          <w:rFonts w:ascii="Arial" w:hAnsi="Arial" w:cs="Arial"/>
          <w:b/>
          <w:sz w:val="21"/>
          <w:szCs w:val="21"/>
        </w:rPr>
        <w:t xml:space="preserve"> by the recommendations</w:t>
      </w:r>
      <w:r>
        <w:rPr>
          <w:rFonts w:ascii="Arial" w:hAnsi="Arial" w:cs="Arial"/>
          <w:b/>
          <w:sz w:val="21"/>
          <w:szCs w:val="21"/>
        </w:rPr>
        <w:t>:</w:t>
      </w:r>
      <w:r w:rsidR="00C83B6D">
        <w:rPr>
          <w:rFonts w:ascii="Arial" w:hAnsi="Arial" w:cs="Arial"/>
          <w:b/>
          <w:sz w:val="21"/>
          <w:szCs w:val="21"/>
        </w:rPr>
        <w:t xml:space="preserve"> </w:t>
      </w:r>
      <w:r w:rsidR="00C83B6D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[brief description of which strategic priorities the recommendations are aligned with</w:t>
      </w:r>
      <w:r w:rsidR="00A37251">
        <w:rPr>
          <w:rFonts w:ascii="Arial" w:hAnsi="Arial" w:cs="Arial"/>
          <w:i/>
          <w:color w:val="6E6E72" w:themeColor="background2" w:themeShade="80"/>
          <w:sz w:val="21"/>
          <w:szCs w:val="21"/>
        </w:rPr>
        <w:t xml:space="preserve"> and how they address them</w:t>
      </w:r>
      <w:r w:rsidR="00C83B6D" w:rsidRPr="008A2F1E">
        <w:rPr>
          <w:rFonts w:ascii="Arial" w:hAnsi="Arial" w:cs="Arial"/>
          <w:i/>
          <w:color w:val="6E6E72" w:themeColor="background2" w:themeShade="80"/>
          <w:sz w:val="21"/>
          <w:szCs w:val="21"/>
        </w:rPr>
        <w:t>]</w:t>
      </w:r>
    </w:p>
    <w:p w14:paraId="6C4190EC" w14:textId="16355B42" w:rsidR="00073E73" w:rsidRPr="00C83B6D" w:rsidRDefault="00CB4C27" w:rsidP="00073E73">
      <w:pPr>
        <w:spacing w:after="120" w:line="240" w:lineRule="auto"/>
        <w:rPr>
          <w:rFonts w:ascii="Arial" w:hAnsi="Arial" w:cs="Arial"/>
          <w:i/>
          <w:color w:val="000000"/>
          <w:sz w:val="21"/>
          <w:szCs w:val="21"/>
          <w:lang w:eastAsia="en-US"/>
        </w:rPr>
      </w:pPr>
      <w:r>
        <w:rPr>
          <w:rFonts w:ascii="Arial" w:hAnsi="Arial" w:cs="Arial"/>
          <w:b/>
          <w:color w:val="000000"/>
          <w:sz w:val="21"/>
          <w:szCs w:val="21"/>
          <w:lang w:eastAsia="en-US"/>
        </w:rPr>
        <w:t xml:space="preserve">Key </w:t>
      </w:r>
      <w:r w:rsidR="00073E73">
        <w:rPr>
          <w:rFonts w:ascii="Arial" w:hAnsi="Arial" w:cs="Arial"/>
          <w:b/>
          <w:color w:val="000000"/>
          <w:sz w:val="21"/>
          <w:szCs w:val="21"/>
          <w:lang w:eastAsia="en-US"/>
        </w:rPr>
        <w:t>Risks and mitigations</w:t>
      </w:r>
      <w:r w:rsidR="00BC237A">
        <w:rPr>
          <w:rFonts w:ascii="Arial" w:hAnsi="Arial" w:cs="Arial"/>
          <w:b/>
          <w:color w:val="000000"/>
          <w:sz w:val="21"/>
          <w:szCs w:val="21"/>
          <w:lang w:eastAsia="en-US"/>
        </w:rPr>
        <w:t>:</w:t>
      </w:r>
      <w:r w:rsidR="007E3C99">
        <w:rPr>
          <w:rFonts w:ascii="Arial" w:hAnsi="Arial" w:cs="Arial"/>
          <w:b/>
          <w:color w:val="000000"/>
          <w:sz w:val="21"/>
          <w:szCs w:val="21"/>
          <w:lang w:eastAsia="en-US"/>
        </w:rPr>
        <w:t xml:space="preserve"> </w:t>
      </w:r>
      <w:r w:rsidR="007E3C99" w:rsidRPr="008A2F1E">
        <w:rPr>
          <w:rFonts w:ascii="Arial" w:hAnsi="Arial" w:cs="Arial"/>
          <w:i/>
          <w:color w:val="373739" w:themeColor="background2" w:themeShade="40"/>
          <w:sz w:val="21"/>
          <w:szCs w:val="21"/>
          <w:lang w:eastAsia="en-US"/>
        </w:rPr>
        <w:t>[high level risks of imple</w:t>
      </w:r>
      <w:r w:rsidR="008A2F1E">
        <w:rPr>
          <w:rFonts w:ascii="Arial" w:hAnsi="Arial" w:cs="Arial"/>
          <w:i/>
          <w:color w:val="373739" w:themeColor="background2" w:themeShade="40"/>
          <w:sz w:val="21"/>
          <w:szCs w:val="21"/>
          <w:lang w:eastAsia="en-US"/>
        </w:rPr>
        <w:t xml:space="preserve">menting the recommendations, initial risk level (H,M,L) and </w:t>
      </w:r>
      <w:r w:rsidR="007E3C99" w:rsidRPr="008A2F1E">
        <w:rPr>
          <w:rFonts w:ascii="Arial" w:hAnsi="Arial" w:cs="Arial"/>
          <w:i/>
          <w:color w:val="373739" w:themeColor="background2" w:themeShade="40"/>
          <w:sz w:val="21"/>
          <w:szCs w:val="21"/>
          <w:lang w:eastAsia="en-US"/>
        </w:rPr>
        <w:t>overview of mitigation plans]</w:t>
      </w:r>
    </w:p>
    <w:p w14:paraId="748D88C3" w14:textId="3DD43F9E" w:rsidR="005F7B2C" w:rsidRDefault="005F7B2C" w:rsidP="00F27E31">
      <w:pPr>
        <w:spacing w:line="240" w:lineRule="auto"/>
        <w:rPr>
          <w:rFonts w:ascii="Arial" w:hAnsi="Arial" w:cs="Arial"/>
          <w:i/>
          <w:sz w:val="21"/>
          <w:szCs w:val="21"/>
        </w:rPr>
      </w:pPr>
      <w:r w:rsidRPr="00F27E31">
        <w:rPr>
          <w:rFonts w:ascii="Arial" w:hAnsi="Arial" w:cs="Arial"/>
          <w:b/>
          <w:sz w:val="21"/>
          <w:szCs w:val="21"/>
        </w:rPr>
        <w:t>Implications for staff</w:t>
      </w:r>
      <w:r w:rsidR="00A37251">
        <w:rPr>
          <w:rFonts w:ascii="Arial" w:hAnsi="Arial" w:cs="Arial"/>
          <w:b/>
          <w:sz w:val="21"/>
          <w:szCs w:val="21"/>
        </w:rPr>
        <w:t>, including E&amp;D considerations</w:t>
      </w:r>
      <w:r w:rsidR="00BC237A">
        <w:rPr>
          <w:rFonts w:ascii="Arial" w:hAnsi="Arial" w:cs="Arial"/>
          <w:b/>
          <w:sz w:val="21"/>
          <w:szCs w:val="21"/>
        </w:rPr>
        <w:t>:</w:t>
      </w:r>
      <w:r w:rsidR="007E3C99">
        <w:rPr>
          <w:rFonts w:ascii="Arial" w:hAnsi="Arial" w:cs="Arial"/>
          <w:b/>
          <w:sz w:val="21"/>
          <w:szCs w:val="21"/>
        </w:rPr>
        <w:t xml:space="preserve"> </w:t>
      </w:r>
      <w:r w:rsidR="007E3C99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[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summary</w:t>
      </w:r>
      <w:r w:rsidR="007E3C99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of how the recommendations affect staff – all or any specific groups - and what immediate steps are required to manage the impact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– i.e. communication with relevant staff; communication with line managers/Heads of section; recruitment; etc.</w:t>
      </w:r>
      <w:r w:rsidR="00A37251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Please include </w:t>
      </w:r>
      <w:r w:rsidR="00A37251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potential</w:t>
      </w:r>
      <w:r w:rsidR="00A37251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implications, impacts, benefits or negative effects in relation to E&amp;D considerations</w:t>
      </w:r>
      <w:r w:rsidR="007E3C99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]</w:t>
      </w:r>
    </w:p>
    <w:p w14:paraId="2E6AC8D2" w14:textId="664F37B9" w:rsidR="00073E73" w:rsidRPr="00C83B6D" w:rsidRDefault="00073E73" w:rsidP="00073E73">
      <w:pPr>
        <w:spacing w:line="240" w:lineRule="auto"/>
        <w:rPr>
          <w:rFonts w:ascii="Arial" w:hAnsi="Arial" w:cs="Arial"/>
          <w:i/>
          <w:sz w:val="21"/>
          <w:szCs w:val="21"/>
        </w:rPr>
      </w:pPr>
      <w:r w:rsidRPr="00F27E31">
        <w:rPr>
          <w:rFonts w:ascii="Arial" w:hAnsi="Arial" w:cs="Arial"/>
          <w:b/>
          <w:sz w:val="21"/>
          <w:szCs w:val="21"/>
        </w:rPr>
        <w:t>Financial implications</w:t>
      </w:r>
      <w:r w:rsidR="004E422C">
        <w:rPr>
          <w:rFonts w:ascii="Arial" w:hAnsi="Arial" w:cs="Arial"/>
          <w:b/>
          <w:sz w:val="21"/>
          <w:szCs w:val="21"/>
        </w:rPr>
        <w:t xml:space="preserve">: 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[summary</w:t>
      </w:r>
      <w:r w:rsidR="007E3C99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of any financial impact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of the recommendations and immediate steps required to manage these – i.e. </w:t>
      </w:r>
      <w:r w:rsidR="00A37251">
        <w:rPr>
          <w:rFonts w:ascii="Arial" w:hAnsi="Arial" w:cs="Arial"/>
          <w:i/>
          <w:color w:val="373739" w:themeColor="background2" w:themeShade="40"/>
          <w:sz w:val="21"/>
          <w:szCs w:val="21"/>
        </w:rPr>
        <w:t>request of resource through internal funding schemes, applications for external funding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; discussions with budget holders; etc.]</w:t>
      </w:r>
    </w:p>
    <w:p w14:paraId="6032F35A" w14:textId="3D851602" w:rsidR="00073E73" w:rsidRPr="00C83B6D" w:rsidRDefault="00073E73" w:rsidP="00073E73">
      <w:pPr>
        <w:spacing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Communications</w:t>
      </w:r>
      <w:r w:rsidR="00CB4C27">
        <w:rPr>
          <w:rFonts w:ascii="Arial" w:hAnsi="Arial" w:cs="Arial"/>
          <w:b/>
          <w:sz w:val="21"/>
          <w:szCs w:val="21"/>
        </w:rPr>
        <w:t>:</w:t>
      </w:r>
      <w:r w:rsidR="004E422C">
        <w:rPr>
          <w:rFonts w:ascii="Arial" w:hAnsi="Arial" w:cs="Arial"/>
          <w:b/>
          <w:sz w:val="21"/>
          <w:szCs w:val="21"/>
        </w:rPr>
        <w:t xml:space="preserve"> 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[summary of how the recommendations will</w:t>
      </w:r>
      <w:r w:rsidR="00A37251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be communicated, to whom, when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 xml:space="preserve"> and by whom]</w:t>
      </w:r>
    </w:p>
    <w:p w14:paraId="4DC28E0C" w14:textId="11035DBE" w:rsidR="00CB4C27" w:rsidRPr="00C83B6D" w:rsidRDefault="00CB4C27" w:rsidP="00073E73">
      <w:pPr>
        <w:spacing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Annexes:</w:t>
      </w:r>
      <w:r w:rsidR="004E422C">
        <w:rPr>
          <w:rFonts w:ascii="Arial" w:hAnsi="Arial" w:cs="Arial"/>
          <w:b/>
          <w:sz w:val="21"/>
          <w:szCs w:val="21"/>
        </w:rPr>
        <w:t xml:space="preserve"> </w:t>
      </w:r>
      <w:r w:rsidR="004E422C" w:rsidRPr="008A2F1E">
        <w:rPr>
          <w:rFonts w:ascii="Arial" w:hAnsi="Arial" w:cs="Arial"/>
          <w:i/>
          <w:color w:val="373739" w:themeColor="background2" w:themeShade="40"/>
          <w:sz w:val="21"/>
          <w:szCs w:val="21"/>
        </w:rPr>
        <w:t>[any detailed report, analysis or other documentation providing background or evidence in support of the recommendations in the paper]</w:t>
      </w:r>
    </w:p>
    <w:p w14:paraId="2AFCBF70" w14:textId="15296C33" w:rsidR="00CB4C27" w:rsidRDefault="00CB4C27" w:rsidP="00073E73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71289FB0" w14:textId="7D32984D" w:rsidR="00CB4C27" w:rsidRDefault="006437F2" w:rsidP="00073E73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[</w:t>
      </w:r>
      <w:r w:rsidR="00CB4C27">
        <w:rPr>
          <w:rFonts w:ascii="Arial" w:hAnsi="Arial" w:cs="Arial"/>
          <w:b/>
          <w:sz w:val="21"/>
          <w:szCs w:val="21"/>
        </w:rPr>
        <w:t>Notes: the length of this document must not exceed 3 A4 pages. Any additional information can be provided through Annexes.</w:t>
      </w:r>
      <w:r>
        <w:rPr>
          <w:rFonts w:ascii="Arial" w:hAnsi="Arial" w:cs="Arial"/>
          <w:b/>
          <w:sz w:val="21"/>
          <w:szCs w:val="21"/>
        </w:rPr>
        <w:t>]</w:t>
      </w:r>
    </w:p>
    <w:p w14:paraId="2554D3DC" w14:textId="77777777" w:rsidR="00073E73" w:rsidRPr="00F27E31" w:rsidRDefault="00073E73" w:rsidP="00073E73">
      <w:pPr>
        <w:spacing w:line="240" w:lineRule="auto"/>
        <w:rPr>
          <w:rFonts w:ascii="Arial" w:hAnsi="Arial" w:cs="Arial"/>
          <w:b/>
          <w:sz w:val="21"/>
          <w:szCs w:val="21"/>
        </w:rPr>
      </w:pPr>
    </w:p>
    <w:sectPr w:rsidR="00073E73" w:rsidRPr="00F27E31" w:rsidSect="0070331C">
      <w:headerReference w:type="default" r:id="rId9"/>
      <w:footerReference w:type="default" r:id="rId10"/>
      <w:type w:val="continuous"/>
      <w:pgSz w:w="11906" w:h="16840"/>
      <w:pgMar w:top="1134" w:right="1077" w:bottom="992" w:left="107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90D1" w14:textId="77777777" w:rsidR="00E36756" w:rsidRDefault="00E36756">
      <w:pPr>
        <w:spacing w:before="0" w:line="240" w:lineRule="auto"/>
      </w:pPr>
      <w:r>
        <w:separator/>
      </w:r>
    </w:p>
  </w:endnote>
  <w:endnote w:type="continuationSeparator" w:id="0">
    <w:p w14:paraId="727E0F77" w14:textId="77777777" w:rsidR="00E36756" w:rsidRDefault="00E367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mbria"/>
    <w:panose1 w:val="00000000000000000000"/>
    <w:charset w:val="00"/>
    <w:family w:val="roman"/>
    <w:notTrueType/>
    <w:pitch w:val="default"/>
  </w:font>
  <w:font w:name="Effra Light">
    <w:altName w:val="Calibri"/>
    <w:charset w:val="00"/>
    <w:family w:val="swiss"/>
    <w:pitch w:val="variable"/>
    <w:sig w:usb0="00000001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326DB0D8-56C3-4B29-A397-236AF17982FF}"/>
  </w:font>
  <w:font w:name="Effra 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805F" w14:textId="6A76FA8B" w:rsidR="00612253" w:rsidRPr="000F7D30" w:rsidRDefault="00612253" w:rsidP="003E2009">
    <w:pPr>
      <w:pStyle w:val="Header"/>
      <w:tabs>
        <w:tab w:val="left" w:pos="4342"/>
      </w:tabs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92240F">
      <w:rPr>
        <w:noProof/>
      </w:rPr>
      <w:t>2022</w:t>
    </w:r>
    <w:r>
      <w:fldChar w:fldCharType="end"/>
    </w:r>
    <w:r>
      <w:tab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92240F">
      <w:rPr>
        <w:noProof/>
      </w:rPr>
      <w:t>Monday 6 June 2022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A37251"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F491" w14:textId="77777777" w:rsidR="00E36756" w:rsidRDefault="00E36756">
      <w:pPr>
        <w:spacing w:before="0" w:line="240" w:lineRule="auto"/>
      </w:pPr>
      <w:r>
        <w:separator/>
      </w:r>
    </w:p>
  </w:footnote>
  <w:footnote w:type="continuationSeparator" w:id="0">
    <w:p w14:paraId="0448C813" w14:textId="77777777" w:rsidR="00E36756" w:rsidRDefault="00E367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7C3F" w14:textId="603E176C" w:rsidR="00612253" w:rsidRPr="000F7D30" w:rsidRDefault="00612253" w:rsidP="000F7D30">
    <w:pPr>
      <w:pStyle w:val="Header"/>
    </w:pPr>
    <w:r>
      <w:rPr>
        <w:b/>
      </w:rPr>
      <w:t>Appendix</w:t>
    </w:r>
    <w: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26219"/>
    <w:multiLevelType w:val="hybridMultilevel"/>
    <w:tmpl w:val="33301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92508"/>
    <w:multiLevelType w:val="hybridMultilevel"/>
    <w:tmpl w:val="97A0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F3022"/>
    <w:multiLevelType w:val="hybridMultilevel"/>
    <w:tmpl w:val="8760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965"/>
    <w:multiLevelType w:val="hybridMultilevel"/>
    <w:tmpl w:val="7A58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498E"/>
    <w:multiLevelType w:val="hybridMultilevel"/>
    <w:tmpl w:val="2746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C44F9"/>
    <w:multiLevelType w:val="hybridMultilevel"/>
    <w:tmpl w:val="7DB02E0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8" w15:restartNumberingAfterBreak="0">
    <w:nsid w:val="4E891C0B"/>
    <w:multiLevelType w:val="hybridMultilevel"/>
    <w:tmpl w:val="3254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F2705"/>
    <w:multiLevelType w:val="hybridMultilevel"/>
    <w:tmpl w:val="FCFCF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53928"/>
    <w:multiLevelType w:val="hybridMultilevel"/>
    <w:tmpl w:val="E89E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02CC"/>
    <w:multiLevelType w:val="hybridMultilevel"/>
    <w:tmpl w:val="DB8A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F4F84"/>
    <w:multiLevelType w:val="hybridMultilevel"/>
    <w:tmpl w:val="6732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C7B41"/>
    <w:multiLevelType w:val="hybridMultilevel"/>
    <w:tmpl w:val="A138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C3921"/>
    <w:multiLevelType w:val="hybridMultilevel"/>
    <w:tmpl w:val="7262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93EA2"/>
    <w:multiLevelType w:val="hybridMultilevel"/>
    <w:tmpl w:val="211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1443F"/>
    <w:multiLevelType w:val="hybridMultilevel"/>
    <w:tmpl w:val="D640E700"/>
    <w:lvl w:ilvl="0" w:tplc="95240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320266">
    <w:abstractNumId w:val="13"/>
  </w:num>
  <w:num w:numId="2" w16cid:durableId="702635001">
    <w:abstractNumId w:val="27"/>
  </w:num>
  <w:num w:numId="3" w16cid:durableId="732199681">
    <w:abstractNumId w:val="14"/>
  </w:num>
  <w:num w:numId="4" w16cid:durableId="194975646">
    <w:abstractNumId w:val="9"/>
  </w:num>
  <w:num w:numId="5" w16cid:durableId="971903219">
    <w:abstractNumId w:val="7"/>
  </w:num>
  <w:num w:numId="6" w16cid:durableId="1225410567">
    <w:abstractNumId w:val="6"/>
  </w:num>
  <w:num w:numId="7" w16cid:durableId="654335411">
    <w:abstractNumId w:val="5"/>
  </w:num>
  <w:num w:numId="8" w16cid:durableId="2025937360">
    <w:abstractNumId w:val="4"/>
  </w:num>
  <w:num w:numId="9" w16cid:durableId="1257637956">
    <w:abstractNumId w:val="8"/>
  </w:num>
  <w:num w:numId="10" w16cid:durableId="52435318">
    <w:abstractNumId w:val="3"/>
  </w:num>
  <w:num w:numId="11" w16cid:durableId="1236626775">
    <w:abstractNumId w:val="2"/>
  </w:num>
  <w:num w:numId="12" w16cid:durableId="1821850801">
    <w:abstractNumId w:val="1"/>
  </w:num>
  <w:num w:numId="13" w16cid:durableId="1508329940">
    <w:abstractNumId w:val="0"/>
  </w:num>
  <w:num w:numId="14" w16cid:durableId="1604804080">
    <w:abstractNumId w:val="17"/>
  </w:num>
  <w:num w:numId="15" w16cid:durableId="1681543901">
    <w:abstractNumId w:val="25"/>
  </w:num>
  <w:num w:numId="16" w16cid:durableId="1227062133">
    <w:abstractNumId w:val="10"/>
  </w:num>
  <w:num w:numId="17" w16cid:durableId="970093060">
    <w:abstractNumId w:val="24"/>
  </w:num>
  <w:num w:numId="18" w16cid:durableId="2021396364">
    <w:abstractNumId w:val="15"/>
  </w:num>
  <w:num w:numId="19" w16cid:durableId="279335104">
    <w:abstractNumId w:val="19"/>
  </w:num>
  <w:num w:numId="20" w16cid:durableId="272640465">
    <w:abstractNumId w:val="26"/>
  </w:num>
  <w:num w:numId="21" w16cid:durableId="1954824091">
    <w:abstractNumId w:val="22"/>
  </w:num>
  <w:num w:numId="22" w16cid:durableId="1547373690">
    <w:abstractNumId w:val="16"/>
  </w:num>
  <w:num w:numId="23" w16cid:durableId="1781798707">
    <w:abstractNumId w:val="23"/>
  </w:num>
  <w:num w:numId="24" w16cid:durableId="259728310">
    <w:abstractNumId w:val="21"/>
  </w:num>
  <w:num w:numId="25" w16cid:durableId="1812747327">
    <w:abstractNumId w:val="20"/>
  </w:num>
  <w:num w:numId="26" w16cid:durableId="1850367764">
    <w:abstractNumId w:val="11"/>
  </w:num>
  <w:num w:numId="27" w16cid:durableId="689726281">
    <w:abstractNumId w:val="18"/>
  </w:num>
  <w:num w:numId="28" w16cid:durableId="483350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030E1"/>
    <w:rsid w:val="00013609"/>
    <w:rsid w:val="000215FE"/>
    <w:rsid w:val="00027DC3"/>
    <w:rsid w:val="0003247D"/>
    <w:rsid w:val="00073E73"/>
    <w:rsid w:val="0007600F"/>
    <w:rsid w:val="00083C24"/>
    <w:rsid w:val="00086D85"/>
    <w:rsid w:val="00087F6A"/>
    <w:rsid w:val="000C4DB3"/>
    <w:rsid w:val="000D0C22"/>
    <w:rsid w:val="000D6421"/>
    <w:rsid w:val="000E1538"/>
    <w:rsid w:val="000F645C"/>
    <w:rsid w:val="000F69F2"/>
    <w:rsid w:val="000F7D30"/>
    <w:rsid w:val="00104220"/>
    <w:rsid w:val="00110CBA"/>
    <w:rsid w:val="00141E36"/>
    <w:rsid w:val="00147431"/>
    <w:rsid w:val="00183975"/>
    <w:rsid w:val="00184486"/>
    <w:rsid w:val="0019615F"/>
    <w:rsid w:val="001963D8"/>
    <w:rsid w:val="001A0378"/>
    <w:rsid w:val="001A2D68"/>
    <w:rsid w:val="001C0DCD"/>
    <w:rsid w:val="001C1D6C"/>
    <w:rsid w:val="001C30E9"/>
    <w:rsid w:val="001C41B9"/>
    <w:rsid w:val="001E7517"/>
    <w:rsid w:val="0021213F"/>
    <w:rsid w:val="00220BD0"/>
    <w:rsid w:val="00220F37"/>
    <w:rsid w:val="00224F6A"/>
    <w:rsid w:val="00237BD1"/>
    <w:rsid w:val="00250410"/>
    <w:rsid w:val="00252F07"/>
    <w:rsid w:val="0026074E"/>
    <w:rsid w:val="0026274C"/>
    <w:rsid w:val="00266BBF"/>
    <w:rsid w:val="00280AC2"/>
    <w:rsid w:val="002A01EC"/>
    <w:rsid w:val="002A58AC"/>
    <w:rsid w:val="002A6692"/>
    <w:rsid w:val="002C285B"/>
    <w:rsid w:val="002C519A"/>
    <w:rsid w:val="002D385C"/>
    <w:rsid w:val="002E0D7D"/>
    <w:rsid w:val="002F0A27"/>
    <w:rsid w:val="002F286A"/>
    <w:rsid w:val="002F4676"/>
    <w:rsid w:val="002F6FF8"/>
    <w:rsid w:val="00300AA6"/>
    <w:rsid w:val="00300BBF"/>
    <w:rsid w:val="00300C59"/>
    <w:rsid w:val="00300F10"/>
    <w:rsid w:val="00303FA9"/>
    <w:rsid w:val="00314B4A"/>
    <w:rsid w:val="0032029B"/>
    <w:rsid w:val="00352B51"/>
    <w:rsid w:val="00393C74"/>
    <w:rsid w:val="00395DA8"/>
    <w:rsid w:val="00396D04"/>
    <w:rsid w:val="003A2978"/>
    <w:rsid w:val="003B2A58"/>
    <w:rsid w:val="003B7243"/>
    <w:rsid w:val="003C5B1E"/>
    <w:rsid w:val="003D2352"/>
    <w:rsid w:val="003D719B"/>
    <w:rsid w:val="003E2009"/>
    <w:rsid w:val="00420123"/>
    <w:rsid w:val="00430CA8"/>
    <w:rsid w:val="00431C25"/>
    <w:rsid w:val="00443F99"/>
    <w:rsid w:val="00450BA4"/>
    <w:rsid w:val="004523CB"/>
    <w:rsid w:val="0045513F"/>
    <w:rsid w:val="00481B00"/>
    <w:rsid w:val="004865B8"/>
    <w:rsid w:val="004A061C"/>
    <w:rsid w:val="004A0E25"/>
    <w:rsid w:val="004B339A"/>
    <w:rsid w:val="004B392F"/>
    <w:rsid w:val="004C2048"/>
    <w:rsid w:val="004E422C"/>
    <w:rsid w:val="004E6C0B"/>
    <w:rsid w:val="004F3FE8"/>
    <w:rsid w:val="004F7441"/>
    <w:rsid w:val="00504AF4"/>
    <w:rsid w:val="00511097"/>
    <w:rsid w:val="00517935"/>
    <w:rsid w:val="00517D5A"/>
    <w:rsid w:val="0053307A"/>
    <w:rsid w:val="00533BD9"/>
    <w:rsid w:val="00535602"/>
    <w:rsid w:val="00542315"/>
    <w:rsid w:val="00557173"/>
    <w:rsid w:val="00563798"/>
    <w:rsid w:val="00575FD5"/>
    <w:rsid w:val="0058008B"/>
    <w:rsid w:val="00585561"/>
    <w:rsid w:val="00595009"/>
    <w:rsid w:val="005972A4"/>
    <w:rsid w:val="005A3C5E"/>
    <w:rsid w:val="005A5774"/>
    <w:rsid w:val="005A58EF"/>
    <w:rsid w:val="005B3043"/>
    <w:rsid w:val="005E6256"/>
    <w:rsid w:val="005F22A6"/>
    <w:rsid w:val="005F2938"/>
    <w:rsid w:val="005F38F9"/>
    <w:rsid w:val="005F7B2C"/>
    <w:rsid w:val="00601FFB"/>
    <w:rsid w:val="00602863"/>
    <w:rsid w:val="006074AC"/>
    <w:rsid w:val="00612253"/>
    <w:rsid w:val="00612885"/>
    <w:rsid w:val="00616618"/>
    <w:rsid w:val="0061766B"/>
    <w:rsid w:val="00620EC1"/>
    <w:rsid w:val="0063071E"/>
    <w:rsid w:val="006364D1"/>
    <w:rsid w:val="006437F2"/>
    <w:rsid w:val="006452AF"/>
    <w:rsid w:val="006652E3"/>
    <w:rsid w:val="0067557C"/>
    <w:rsid w:val="006940AE"/>
    <w:rsid w:val="006A63EA"/>
    <w:rsid w:val="006C3A09"/>
    <w:rsid w:val="006C7F2D"/>
    <w:rsid w:val="006D1225"/>
    <w:rsid w:val="006D6E9B"/>
    <w:rsid w:val="006E444B"/>
    <w:rsid w:val="006E7528"/>
    <w:rsid w:val="0070331C"/>
    <w:rsid w:val="007064AD"/>
    <w:rsid w:val="00726C72"/>
    <w:rsid w:val="00737983"/>
    <w:rsid w:val="007416BD"/>
    <w:rsid w:val="007819F1"/>
    <w:rsid w:val="00797C2A"/>
    <w:rsid w:val="007A7B70"/>
    <w:rsid w:val="007B4E3D"/>
    <w:rsid w:val="007B6928"/>
    <w:rsid w:val="007C08B8"/>
    <w:rsid w:val="007D36E7"/>
    <w:rsid w:val="007D5B39"/>
    <w:rsid w:val="007E37E2"/>
    <w:rsid w:val="007E3C99"/>
    <w:rsid w:val="007E76EB"/>
    <w:rsid w:val="007F297F"/>
    <w:rsid w:val="0080422D"/>
    <w:rsid w:val="0081453E"/>
    <w:rsid w:val="008177CD"/>
    <w:rsid w:val="00836289"/>
    <w:rsid w:val="00841B35"/>
    <w:rsid w:val="00885080"/>
    <w:rsid w:val="00886306"/>
    <w:rsid w:val="0089180C"/>
    <w:rsid w:val="00897F24"/>
    <w:rsid w:val="008A2F1E"/>
    <w:rsid w:val="008E794A"/>
    <w:rsid w:val="008F0411"/>
    <w:rsid w:val="008F7B51"/>
    <w:rsid w:val="009064BF"/>
    <w:rsid w:val="0091553C"/>
    <w:rsid w:val="0092240F"/>
    <w:rsid w:val="00925BAE"/>
    <w:rsid w:val="0094417B"/>
    <w:rsid w:val="00962E6A"/>
    <w:rsid w:val="00985C15"/>
    <w:rsid w:val="00992E43"/>
    <w:rsid w:val="00994D34"/>
    <w:rsid w:val="009A5A0C"/>
    <w:rsid w:val="009B002C"/>
    <w:rsid w:val="009B65A6"/>
    <w:rsid w:val="009E1B01"/>
    <w:rsid w:val="009F15E8"/>
    <w:rsid w:val="009F700A"/>
    <w:rsid w:val="00A07B8A"/>
    <w:rsid w:val="00A153DE"/>
    <w:rsid w:val="00A15429"/>
    <w:rsid w:val="00A263ED"/>
    <w:rsid w:val="00A37251"/>
    <w:rsid w:val="00A43B1C"/>
    <w:rsid w:val="00A54B4C"/>
    <w:rsid w:val="00A67F0C"/>
    <w:rsid w:val="00A77F9B"/>
    <w:rsid w:val="00A90392"/>
    <w:rsid w:val="00AA47AB"/>
    <w:rsid w:val="00AA7D7F"/>
    <w:rsid w:val="00AB4960"/>
    <w:rsid w:val="00AE36C4"/>
    <w:rsid w:val="00B15D43"/>
    <w:rsid w:val="00B3550D"/>
    <w:rsid w:val="00B4610F"/>
    <w:rsid w:val="00B80B1D"/>
    <w:rsid w:val="00B80F7F"/>
    <w:rsid w:val="00B810A2"/>
    <w:rsid w:val="00BB46BA"/>
    <w:rsid w:val="00BB6426"/>
    <w:rsid w:val="00BC237A"/>
    <w:rsid w:val="00BD1C75"/>
    <w:rsid w:val="00BE0D64"/>
    <w:rsid w:val="00BE1251"/>
    <w:rsid w:val="00BF4190"/>
    <w:rsid w:val="00C30DC3"/>
    <w:rsid w:val="00C3279D"/>
    <w:rsid w:val="00C3439C"/>
    <w:rsid w:val="00C413D2"/>
    <w:rsid w:val="00C5095F"/>
    <w:rsid w:val="00C50D1D"/>
    <w:rsid w:val="00C70F03"/>
    <w:rsid w:val="00C72EB1"/>
    <w:rsid w:val="00C83B6D"/>
    <w:rsid w:val="00C9125B"/>
    <w:rsid w:val="00C92431"/>
    <w:rsid w:val="00CA03AE"/>
    <w:rsid w:val="00CA3E0E"/>
    <w:rsid w:val="00CA5B63"/>
    <w:rsid w:val="00CA610D"/>
    <w:rsid w:val="00CB1F12"/>
    <w:rsid w:val="00CB3EBD"/>
    <w:rsid w:val="00CB4C27"/>
    <w:rsid w:val="00CC5FDC"/>
    <w:rsid w:val="00CF65EB"/>
    <w:rsid w:val="00CF79CF"/>
    <w:rsid w:val="00D120F0"/>
    <w:rsid w:val="00D14242"/>
    <w:rsid w:val="00D2407E"/>
    <w:rsid w:val="00D30552"/>
    <w:rsid w:val="00D30675"/>
    <w:rsid w:val="00D3697A"/>
    <w:rsid w:val="00D45E92"/>
    <w:rsid w:val="00D5211F"/>
    <w:rsid w:val="00D5377F"/>
    <w:rsid w:val="00D53C70"/>
    <w:rsid w:val="00D62571"/>
    <w:rsid w:val="00D668D4"/>
    <w:rsid w:val="00D8385E"/>
    <w:rsid w:val="00D9321F"/>
    <w:rsid w:val="00D97DC9"/>
    <w:rsid w:val="00DE60B0"/>
    <w:rsid w:val="00DF058D"/>
    <w:rsid w:val="00DF5A64"/>
    <w:rsid w:val="00DF7232"/>
    <w:rsid w:val="00E36229"/>
    <w:rsid w:val="00E36756"/>
    <w:rsid w:val="00E515C5"/>
    <w:rsid w:val="00E5563C"/>
    <w:rsid w:val="00E6545B"/>
    <w:rsid w:val="00E82722"/>
    <w:rsid w:val="00E90205"/>
    <w:rsid w:val="00EB5511"/>
    <w:rsid w:val="00EE426F"/>
    <w:rsid w:val="00F0700E"/>
    <w:rsid w:val="00F20F41"/>
    <w:rsid w:val="00F27E31"/>
    <w:rsid w:val="00F539DA"/>
    <w:rsid w:val="00F54977"/>
    <w:rsid w:val="00F55855"/>
    <w:rsid w:val="00F610A3"/>
    <w:rsid w:val="00F77488"/>
    <w:rsid w:val="00F97F0C"/>
    <w:rsid w:val="00FA126E"/>
    <w:rsid w:val="00FA4416"/>
    <w:rsid w:val="00FC31DA"/>
    <w:rsid w:val="00FC3551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85B7A27"/>
  <w15:docId w15:val="{11EA971E-6879-D84A-8D89-78BBF47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09"/>
    <w:pPr>
      <w:spacing w:before="120" w:after="0" w:line="26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6364D1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D1"/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F610A3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95D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A153DE"/>
  </w:style>
  <w:style w:type="table" w:styleId="TableGrid">
    <w:name w:val="Table Grid"/>
    <w:basedOn w:val="TableNormal"/>
    <w:uiPriority w:val="59"/>
    <w:rsid w:val="00A6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251"/>
    <w:rPr>
      <w:rFonts w:ascii="Effra Light" w:eastAsia="Times New Roman" w:hAnsi="Effra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51"/>
    <w:rPr>
      <w:rFonts w:ascii="Effra Light" w:eastAsia="Times New Roman" w:hAnsi="Effra Light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 xmlns="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DC24-31B7-4F71-87EA-EC8DADD6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Colin Bulpitt</cp:lastModifiedBy>
  <cp:revision>2</cp:revision>
  <cp:lastPrinted>2019-05-09T10:40:00Z</cp:lastPrinted>
  <dcterms:created xsi:type="dcterms:W3CDTF">2022-06-06T10:09:00Z</dcterms:created>
  <dcterms:modified xsi:type="dcterms:W3CDTF">2022-06-06T10:09:00Z</dcterms:modified>
</cp:coreProperties>
</file>